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9" w:rsidRPr="00854A39" w:rsidRDefault="00854A39" w:rsidP="00854A39">
      <w:pPr>
        <w:pStyle w:val="1"/>
        <w:ind w:left="-546" w:right="-144"/>
        <w:jc w:val="center"/>
      </w:pPr>
      <w:r w:rsidRPr="00854A39">
        <w:rPr>
          <w:noProof/>
        </w:rPr>
        <w:drawing>
          <wp:inline distT="0" distB="0" distL="0" distR="0">
            <wp:extent cx="52133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9" w:rsidRPr="00854A39" w:rsidRDefault="00854A39" w:rsidP="00854A39">
      <w:pPr>
        <w:pStyle w:val="1"/>
        <w:ind w:left="-546" w:right="234"/>
        <w:jc w:val="center"/>
      </w:pP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АДМИНИСТРАЦИЯ АЛЕКСЕЕВСКОГО СЕЛЬСОВЕТА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КУРАГИНСКОГО РАЙОНА КРАСНОЯРСКОГО КРАЯ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254F" w:rsidRDefault="00B849A3" w:rsidP="00BF4C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00.00</w:t>
      </w:r>
      <w:r w:rsidR="000516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54A3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с. Алексеевка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№</w:t>
      </w:r>
      <w:r w:rsidR="000516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436D3F" w:rsidRPr="00BF4CC9" w:rsidRDefault="00436D3F" w:rsidP="00BF4C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4CC9" w:rsidRPr="004C0EB0" w:rsidRDefault="004C0EB0" w:rsidP="00436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</w:t>
      </w:r>
      <w:r w:rsidR="00CE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4C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20.06.2022 № 17-п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F4CC9" w:rsidRPr="004C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ведения муниципальной</w:t>
      </w:r>
      <w:r w:rsidRPr="004C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A18" w:rsidRPr="004C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F4CC9" w:rsidRPr="004C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олговой книги Алексеевского сельсовета</w:t>
      </w:r>
      <w:r w:rsidRPr="004C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4CC9" w:rsidRPr="00BF4CC9" w:rsidRDefault="00BF4CC9" w:rsidP="0043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4C0E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частью 2 статьи 121 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</w:t>
      </w:r>
      <w:r w:rsidR="004C0EB0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кодекса Российской Федерации (в редакции Федерального закона от 26.03.2022 № 65-ФЗ),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Уста</w:t>
      </w:r>
      <w:r w:rsidR="004C0EB0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 Алексеевского сельсовета</w:t>
      </w:r>
      <w:r w:rsidR="004C0E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Курагинского муниципального района Красноярского края, 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4C0EB0" w:rsidRDefault="004C0EB0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0EB0" w:rsidRPr="004C0EB0" w:rsidRDefault="004C0EB0" w:rsidP="004C0EB0">
      <w:pPr>
        <w:pStyle w:val="a6"/>
        <w:numPr>
          <w:ilvl w:val="0"/>
          <w:numId w:val="2"/>
        </w:num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E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от 20.06.2022 № 17-п следующие изменения и дополнения: </w:t>
      </w:r>
    </w:p>
    <w:p w:rsidR="004C0EB0" w:rsidRDefault="004C0EB0" w:rsidP="004C0EB0">
      <w:pPr>
        <w:pStyle w:val="a6"/>
        <w:numPr>
          <w:ilvl w:val="1"/>
          <w:numId w:val="2"/>
        </w:num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 4 подпункта 4 Пункта 3 Порядка ведения муниципальной Долговой книги Алексеевского сельсовета изложить в новой редакции:</w:t>
      </w:r>
    </w:p>
    <w:p w:rsidR="004C0EB0" w:rsidRDefault="004C0EB0" w:rsidP="004C0E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NewRomanPSMT" w:hAnsi="TimesNewRomanPSMT" w:cs="TimesNewRomanPSMT"/>
          <w:sz w:val="28"/>
          <w:szCs w:val="28"/>
        </w:rPr>
        <w:t xml:space="preserve"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</w:t>
      </w:r>
      <w:r w:rsidRPr="004C0EB0">
        <w:rPr>
          <w:rFonts w:ascii="TimesNewRomanPSMT" w:hAnsi="TimesNewRomanPSMT" w:cs="TimesNewRomanPSMT"/>
          <w:sz w:val="28"/>
          <w:szCs w:val="28"/>
        </w:rPr>
        <w:t>возникновения соответствующего долгового обязательства</w:t>
      </w:r>
      <w:r>
        <w:rPr>
          <w:rFonts w:ascii="TimesNewRomanPSMT" w:hAnsi="TimesNewRomanPSMT" w:cs="TimesNewRomanPSMT"/>
          <w:sz w:val="28"/>
          <w:szCs w:val="28"/>
        </w:rPr>
        <w:t>».</w:t>
      </w:r>
    </w:p>
    <w:p w:rsidR="004C0EB0" w:rsidRDefault="004C0EB0" w:rsidP="004C0EB0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Пункт 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ведения муниципальной Долговой книги Алексеевского </w:t>
      </w:r>
      <w:r>
        <w:rPr>
          <w:rFonts w:ascii="TimesNewRomanPSMT" w:hAnsi="TimesNewRomanPSMT" w:cs="TimesNewRomanPSMT"/>
          <w:sz w:val="28"/>
          <w:szCs w:val="28"/>
        </w:rPr>
        <w:t>дополнить подпунктом 5 следующего содержания:</w:t>
      </w:r>
    </w:p>
    <w:p w:rsidR="00BF4CC9" w:rsidRPr="00B849A3" w:rsidRDefault="00B849A3" w:rsidP="00B849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4C0EB0" w:rsidRPr="004C0EB0">
        <w:rPr>
          <w:rFonts w:ascii="TimesNewRomanPSMT" w:hAnsi="TimesNewRomanPSMT" w:cs="TimesNewRomanPSMT"/>
          <w:sz w:val="28"/>
          <w:szCs w:val="28"/>
        </w:rPr>
        <w:t>«</w:t>
      </w:r>
      <w:r w:rsidR="004C0EB0">
        <w:rPr>
          <w:rFonts w:ascii="TimesNewRomanPSMT" w:hAnsi="TimesNewRomanPSMT" w:cs="TimesNewRomanPSMT"/>
          <w:sz w:val="28"/>
          <w:szCs w:val="28"/>
        </w:rPr>
        <w:t>5. Информация о долговых обязательствах по муниципальным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EB0">
        <w:rPr>
          <w:rFonts w:ascii="TimesNewRomanPSMT" w:hAnsi="TimesNewRomanPSMT" w:cs="TimesNewRomanPSMT"/>
          <w:sz w:val="28"/>
          <w:szCs w:val="28"/>
        </w:rPr>
        <w:t xml:space="preserve">гарантиям вносится в муниципальную долговую книгу </w:t>
      </w:r>
      <w:r w:rsidRPr="00B849A3">
        <w:rPr>
          <w:rFonts w:ascii="TimesNewRomanPSMT" w:hAnsi="TimesNewRomanPSMT" w:cs="TimesNewRomanPSMT"/>
          <w:sz w:val="28"/>
          <w:szCs w:val="28"/>
        </w:rPr>
        <w:t>бухгалтерией</w:t>
      </w:r>
      <w:r w:rsidR="004C0EB0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="004C0EB0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EB0">
        <w:rPr>
          <w:rFonts w:ascii="TimesNewRomanPSMT" w:hAnsi="TimesNewRomanPSMT" w:cs="TimesNewRomanPSMT"/>
          <w:sz w:val="28"/>
          <w:szCs w:val="28"/>
        </w:rPr>
        <w:t>течение пяти рабочих дней с момента получения сведений о фактическом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EB0">
        <w:rPr>
          <w:rFonts w:ascii="TimesNewRomanPSMT" w:hAnsi="TimesNewRomanPSMT" w:cs="TimesNewRomanPSMT"/>
          <w:sz w:val="28"/>
          <w:szCs w:val="28"/>
        </w:rPr>
        <w:t>возникновении (увеличении) или прекращении (уменьшении) обязательств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EB0">
        <w:rPr>
          <w:rFonts w:ascii="TimesNewRomanPSMT" w:hAnsi="TimesNewRomanPSMT" w:cs="TimesNewRomanPSMT"/>
          <w:sz w:val="28"/>
          <w:szCs w:val="28"/>
        </w:rPr>
        <w:t>принципала, муниципальной гарантией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.».</w:t>
      </w:r>
      <w:proofErr w:type="gramEnd"/>
    </w:p>
    <w:p w:rsidR="00854A39" w:rsidRPr="00D3254F" w:rsidRDefault="00BF4CC9" w:rsidP="00BF4CC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854A39" w:rsidRPr="00D3254F">
        <w:rPr>
          <w:sz w:val="28"/>
          <w:szCs w:val="28"/>
        </w:rPr>
        <w:t xml:space="preserve">. </w:t>
      </w:r>
      <w:proofErr w:type="gramStart"/>
      <w:r w:rsidR="00854A39" w:rsidRPr="00D3254F">
        <w:rPr>
          <w:sz w:val="28"/>
          <w:szCs w:val="28"/>
        </w:rPr>
        <w:t>Контроль за</w:t>
      </w:r>
      <w:proofErr w:type="gramEnd"/>
      <w:r w:rsidR="00854A39" w:rsidRPr="00D3254F">
        <w:rPr>
          <w:sz w:val="28"/>
          <w:szCs w:val="28"/>
        </w:rPr>
        <w:t xml:space="preserve"> исполнением настоящего постановления возложить на  бухгалтера администрации.</w:t>
      </w:r>
    </w:p>
    <w:p w:rsidR="00854A39" w:rsidRPr="00D3254F" w:rsidRDefault="00436D3F" w:rsidP="00BF4C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CC9">
        <w:rPr>
          <w:rFonts w:ascii="Times New Roman" w:hAnsi="Times New Roman" w:cs="Times New Roman"/>
          <w:sz w:val="28"/>
          <w:szCs w:val="28"/>
        </w:rPr>
        <w:t>3</w:t>
      </w:r>
      <w:r w:rsidR="00854A39" w:rsidRPr="00D3254F">
        <w:rPr>
          <w:rFonts w:ascii="Times New Roman" w:hAnsi="Times New Roman" w:cs="Times New Roman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854A39" w:rsidRPr="00D3254F">
        <w:rPr>
          <w:rFonts w:ascii="Times New Roman" w:hAnsi="Times New Roman" w:cs="Times New Roman"/>
          <w:sz w:val="28"/>
          <w:szCs w:val="28"/>
        </w:rPr>
        <w:t>Alekseevka.bdu.su</w:t>
      </w:r>
      <w:proofErr w:type="spellEnd"/>
      <w:r w:rsidR="00854A39" w:rsidRPr="00D325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A39" w:rsidRPr="00D3254F" w:rsidRDefault="00436D3F" w:rsidP="00BF4C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CC9">
        <w:rPr>
          <w:rFonts w:ascii="Times New Roman" w:hAnsi="Times New Roman" w:cs="Times New Roman"/>
          <w:sz w:val="28"/>
          <w:szCs w:val="28"/>
        </w:rPr>
        <w:t>4</w:t>
      </w:r>
      <w:r w:rsidR="00854A39" w:rsidRPr="00D3254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C9" w:rsidRPr="00B849A3" w:rsidRDefault="00854A39" w:rsidP="00B8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4F">
        <w:rPr>
          <w:rFonts w:ascii="Times New Roman" w:hAnsi="Times New Roman" w:cs="Times New Roman"/>
          <w:sz w:val="28"/>
          <w:szCs w:val="28"/>
        </w:rPr>
        <w:t>Глава Алексеевского сельсовета                                                       М.В. Романченко</w:t>
      </w:r>
      <w:bookmarkStart w:id="0" w:name="_GoBack"/>
      <w:bookmarkEnd w:id="0"/>
    </w:p>
    <w:p w:rsidR="00B849A3" w:rsidRDefault="00B849A3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Порядок</w:t>
      </w:r>
    </w:p>
    <w:p w:rsidR="00BF4CC9" w:rsidRPr="00BF4CC9" w:rsidRDefault="002E6A18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ведения муниципальной Д</w:t>
      </w:r>
      <w:r w:rsidR="00BF4CC9"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олговой книги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Алексеевского </w:t>
      </w: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сельсовета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BF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положения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gramStart"/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порядок разработан в соответствии со статьями 120,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121 Бюджетного кодекса Российской Федерации с целью определения процедуры ведени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муниципальной долговой книги Алексеевского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2.Порядок ведения Долговой книги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Ведение Долговой книги осуществляется бухгалтером администрации в соответствии с настоящим Порядком.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Бухгалтер несет ответственность за сохранность, своевременность, полноту и правильность ведения Долговой книги.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Долговые обязательства входящие в состав муниципального долга, могут осуществляться в виде обязательств по</w:t>
      </w:r>
      <w:proofErr w:type="gramStart"/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муниципальным ценным бумагам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Алексеевского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сельсовета;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бюджетным кредитам, привлеченным в бюджет поселения от других бюджетов бюджетной системы Российской Федерации;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кредитам, полученным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Алексеевским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сельсоветом от кредитных организаций;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Гарантиям муниципального образования (муниципальным гарантиям);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proofErr w:type="gramStart"/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Долговые обязательства не могут существовать в виде иных видах, за исключением предусмотренного настоящим пунктом.</w:t>
      </w:r>
      <w:proofErr w:type="gramEnd"/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объем муниципального долга включаются: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номинальная сумма долга по муниципальным ценным бумагам;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объем основного долга по бюджетным кредитам, привлеченным в местный бюджет;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3)объем основного долга по кредитам, полученным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Алексеевским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сельсовета;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обязательств по муниципальным гарантиям;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иных (за исключением указанных) непогашенных долговых обязательств;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Долговые обязательства могут быть краткосрочными (менее одного года), среднесрочными (от одного года да пяти лет)</w:t>
      </w:r>
      <w:proofErr w:type="gramStart"/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,и</w:t>
      </w:r>
      <w:proofErr w:type="gramEnd"/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долгосрочными (от пяти до десяти лет включительно).</w:t>
      </w: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5.Учет и регистрация долговых обязательств осуществляется в Долговой книге.</w:t>
      </w:r>
    </w:p>
    <w:p w:rsidR="00436D3F" w:rsidRPr="00BF4CC9" w:rsidRDefault="00436D3F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3.Состав информации, вносимой в Долговую книгу</w:t>
      </w:r>
    </w:p>
    <w:p w:rsidR="00436D3F" w:rsidRPr="00BF4CC9" w:rsidRDefault="00436D3F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муниципальные займы, осуществляемые путем выпуска муниципальных ценных бумаг от имени поселения;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договоры и соглашения о получении бюджетных кредитов от бюджетов других уровней бюджетной системы Российской Федерации;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договоры и соглашения о получении кредитов от кредитных организаций от имени поселения;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договоры о предоставлении муниципальных гарантий.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Регистрационные записи осуществляются в хронологическом порядке.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долговое обязательство регистрируется отдельно и имеет регистрационный номер.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Регистрационные записи в долговой книге производятся на основании первичных документов.</w:t>
      </w: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B849A3">
        <w:rPr>
          <w:rFonts w:ascii="TimesNewRomanPSMT" w:hAnsi="TimesNewRomanPSMT" w:cs="TimesNewRomanPSMT"/>
          <w:sz w:val="28"/>
          <w:szCs w:val="28"/>
        </w:rPr>
        <w:t xml:space="preserve"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</w:t>
      </w:r>
      <w:r w:rsidR="00B849A3" w:rsidRPr="004C0EB0">
        <w:rPr>
          <w:rFonts w:ascii="TimesNewRomanPSMT" w:hAnsi="TimesNewRomanPSMT" w:cs="TimesNewRomanPSMT"/>
          <w:sz w:val="28"/>
          <w:szCs w:val="28"/>
        </w:rPr>
        <w:t>возникновения соответствующего долгового обязательства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49A3" w:rsidRDefault="00B849A3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5. </w:t>
      </w:r>
      <w:r>
        <w:rPr>
          <w:rFonts w:ascii="TimesNewRomanPSMT" w:hAnsi="TimesNewRomanPSMT" w:cs="TimesNewRomanPSMT"/>
          <w:sz w:val="28"/>
          <w:szCs w:val="28"/>
        </w:rPr>
        <w:t xml:space="preserve">Информация о долговых обязательствах по муниципальным гарантиям вносится в муниципальную долговую книгу </w:t>
      </w:r>
      <w:r w:rsidRPr="00B849A3">
        <w:rPr>
          <w:rFonts w:ascii="TimesNewRomanPSMT" w:hAnsi="TimesNewRomanPSMT" w:cs="TimesNewRomanPSMT"/>
          <w:sz w:val="28"/>
          <w:szCs w:val="28"/>
        </w:rPr>
        <w:t>бухгалтерией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ств пр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инципала, муниципальной гарантией.</w:t>
      </w:r>
    </w:p>
    <w:p w:rsidR="00436D3F" w:rsidRPr="00BF4CC9" w:rsidRDefault="00436D3F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4.Порядок хранения муниципальной Долговой книги.</w:t>
      </w:r>
    </w:p>
    <w:p w:rsidR="00436D3F" w:rsidRPr="00BF4CC9" w:rsidRDefault="00436D3F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Муниципальная Долговая книга хранится в виде электронных файлов в персональном компьютере сотрудника администрации, ответственного за ведение Долговой книги.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Долговая книга и информация, послужившая основанием для ее заполнения, на бумажных носителях хранится в металлическом несгораемом шкафу, ключ от которого находится на хранении у сотрудника, ответственного за ведение Долговой книги.</w:t>
      </w:r>
    </w:p>
    <w:p w:rsidR="00BF4CC9" w:rsidRPr="00BF4CC9" w:rsidRDefault="00BF4CC9" w:rsidP="00BF4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Pr="00D3254F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BF4CC9" w:rsidRPr="00D3254F" w:rsidSect="00B849A3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FEE"/>
    <w:multiLevelType w:val="multilevel"/>
    <w:tmpl w:val="600C28DE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1">
    <w:nsid w:val="14DC6DB9"/>
    <w:multiLevelType w:val="multilevel"/>
    <w:tmpl w:val="1E2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45B3F"/>
    <w:rsid w:val="00036CFB"/>
    <w:rsid w:val="0005164D"/>
    <w:rsid w:val="00056881"/>
    <w:rsid w:val="00121FF3"/>
    <w:rsid w:val="001A365F"/>
    <w:rsid w:val="002E6A18"/>
    <w:rsid w:val="003670B1"/>
    <w:rsid w:val="003E0103"/>
    <w:rsid w:val="00436D3F"/>
    <w:rsid w:val="004C0EB0"/>
    <w:rsid w:val="004D77F3"/>
    <w:rsid w:val="005B4105"/>
    <w:rsid w:val="006B2F75"/>
    <w:rsid w:val="00854A39"/>
    <w:rsid w:val="00967699"/>
    <w:rsid w:val="009825AC"/>
    <w:rsid w:val="009913A2"/>
    <w:rsid w:val="00A30055"/>
    <w:rsid w:val="00B4052F"/>
    <w:rsid w:val="00B849A3"/>
    <w:rsid w:val="00BF4CC9"/>
    <w:rsid w:val="00C316EC"/>
    <w:rsid w:val="00CE023C"/>
    <w:rsid w:val="00D25465"/>
    <w:rsid w:val="00D3254F"/>
    <w:rsid w:val="00D412A3"/>
    <w:rsid w:val="00D45B3F"/>
    <w:rsid w:val="00D57F4D"/>
    <w:rsid w:val="00D6674E"/>
    <w:rsid w:val="00DD332E"/>
    <w:rsid w:val="00E90C73"/>
    <w:rsid w:val="00F3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F"/>
  </w:style>
  <w:style w:type="paragraph" w:styleId="1">
    <w:name w:val="heading 1"/>
    <w:basedOn w:val="a"/>
    <w:next w:val="a"/>
    <w:link w:val="10"/>
    <w:uiPriority w:val="99"/>
    <w:qFormat/>
    <w:rsid w:val="00854A39"/>
    <w:pPr>
      <w:keepNext/>
      <w:spacing w:after="0" w:line="240" w:lineRule="auto"/>
      <w:ind w:left="4536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54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3254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User</cp:lastModifiedBy>
  <cp:revision>4</cp:revision>
  <cp:lastPrinted>2022-10-05T04:09:00Z</cp:lastPrinted>
  <dcterms:created xsi:type="dcterms:W3CDTF">2022-10-05T03:48:00Z</dcterms:created>
  <dcterms:modified xsi:type="dcterms:W3CDTF">2022-10-05T04:11:00Z</dcterms:modified>
</cp:coreProperties>
</file>