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08" w:rsidRDefault="00AD73EA" w:rsidP="00301518">
      <w:pPr>
        <w:shd w:val="clear" w:color="auto" w:fill="FFFFFF"/>
        <w:spacing w:line="322" w:lineRule="exact"/>
        <w:ind w:left="283" w:firstLine="425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  <w:r>
        <w:rPr>
          <w:b/>
          <w:bCs/>
          <w:noProof/>
          <w:color w:val="000000"/>
          <w:spacing w:val="-6"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98425</wp:posOffset>
            </wp:positionV>
            <wp:extent cx="575310" cy="685800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518" w:rsidRDefault="00301518" w:rsidP="00301518">
      <w:pPr>
        <w:shd w:val="clear" w:color="auto" w:fill="FFFFFF"/>
        <w:spacing w:line="322" w:lineRule="exact"/>
        <w:ind w:left="283" w:firstLine="425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</w:p>
    <w:p w:rsidR="00301518" w:rsidRDefault="00301518" w:rsidP="00AD139E">
      <w:pPr>
        <w:shd w:val="clear" w:color="auto" w:fill="FFFFFF"/>
        <w:spacing w:line="322" w:lineRule="exact"/>
        <w:ind w:left="283" w:firstLine="425"/>
        <w:rPr>
          <w:b/>
          <w:bCs/>
          <w:color w:val="000000"/>
          <w:spacing w:val="-6"/>
          <w:sz w:val="28"/>
          <w:szCs w:val="28"/>
          <w:lang w:val="ru-RU"/>
        </w:rPr>
      </w:pPr>
    </w:p>
    <w:p w:rsidR="00301518" w:rsidRDefault="00301518" w:rsidP="00301518">
      <w:pPr>
        <w:shd w:val="clear" w:color="auto" w:fill="FFFFFF"/>
        <w:spacing w:line="322" w:lineRule="exact"/>
        <w:ind w:left="283" w:firstLine="425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</w:p>
    <w:p w:rsidR="00301518" w:rsidRDefault="00301518" w:rsidP="00301518">
      <w:pPr>
        <w:ind w:right="-1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  <w:r w:rsidRPr="005E5970">
        <w:rPr>
          <w:b/>
          <w:bCs/>
          <w:color w:val="000000"/>
          <w:spacing w:val="-6"/>
          <w:sz w:val="28"/>
          <w:szCs w:val="28"/>
          <w:lang w:val="ru-RU"/>
        </w:rPr>
        <w:t xml:space="preserve">АЛЕКСЕЕВСКИЙ </w:t>
      </w:r>
      <w:r w:rsidRPr="00AF1E4E">
        <w:rPr>
          <w:b/>
          <w:bCs/>
          <w:color w:val="000000"/>
          <w:spacing w:val="-6"/>
          <w:sz w:val="28"/>
          <w:szCs w:val="28"/>
          <w:lang w:val="ru-RU"/>
        </w:rPr>
        <w:t>СЕЛЬСКИЙ СОВЕТ ДЕПУТАТОВ</w:t>
      </w:r>
    </w:p>
    <w:p w:rsidR="00301518" w:rsidRDefault="00301518" w:rsidP="00301518">
      <w:pPr>
        <w:ind w:right="-1"/>
        <w:jc w:val="center"/>
        <w:rPr>
          <w:b/>
          <w:bCs/>
          <w:color w:val="000000"/>
          <w:spacing w:val="-3"/>
          <w:sz w:val="28"/>
          <w:szCs w:val="28"/>
          <w:lang w:val="ru-RU"/>
        </w:rPr>
      </w:pPr>
      <w:r w:rsidRPr="00AF1E4E">
        <w:rPr>
          <w:b/>
          <w:bCs/>
          <w:color w:val="000000"/>
          <w:spacing w:val="-7"/>
          <w:sz w:val="28"/>
          <w:szCs w:val="28"/>
          <w:lang w:val="ru-RU"/>
        </w:rPr>
        <w:t>КРАСНОЯРСКИЙ КРАЙ</w:t>
      </w:r>
      <w:r w:rsidRPr="005E5970">
        <w:rPr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8843B3">
        <w:rPr>
          <w:b/>
          <w:bCs/>
          <w:color w:val="000000"/>
          <w:spacing w:val="-3"/>
          <w:sz w:val="28"/>
          <w:szCs w:val="28"/>
          <w:lang w:val="ru-RU"/>
        </w:rPr>
        <w:t>КУРАГИНСКИЙ РАЙОН</w:t>
      </w:r>
    </w:p>
    <w:p w:rsidR="00301518" w:rsidRDefault="00301518" w:rsidP="00301518">
      <w:pPr>
        <w:ind w:right="-1"/>
        <w:jc w:val="center"/>
        <w:rPr>
          <w:b/>
          <w:color w:val="000000"/>
          <w:sz w:val="28"/>
          <w:szCs w:val="28"/>
          <w:lang w:val="ru-RU"/>
        </w:rPr>
      </w:pPr>
    </w:p>
    <w:p w:rsidR="00D76851" w:rsidRPr="005E5970" w:rsidRDefault="00301518" w:rsidP="00D76851">
      <w:pPr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5E5970">
        <w:rPr>
          <w:b/>
          <w:color w:val="000000"/>
          <w:sz w:val="28"/>
          <w:szCs w:val="28"/>
          <w:lang w:val="ru-RU"/>
        </w:rPr>
        <w:t>РЕШЕНИЕ</w:t>
      </w:r>
    </w:p>
    <w:p w:rsidR="004C50E1" w:rsidRDefault="004C50E1" w:rsidP="00850B08">
      <w:pPr>
        <w:ind w:right="-1"/>
        <w:jc w:val="both"/>
        <w:rPr>
          <w:sz w:val="28"/>
          <w:szCs w:val="28"/>
          <w:lang w:val="ru-RU"/>
        </w:rPr>
      </w:pPr>
    </w:p>
    <w:p w:rsidR="00301518" w:rsidRPr="00AF1E4E" w:rsidRDefault="004C50E1" w:rsidP="00850B08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20.06.2017</w:t>
      </w:r>
      <w:r w:rsidR="00850B08">
        <w:rPr>
          <w:sz w:val="28"/>
          <w:szCs w:val="28"/>
          <w:lang w:val="ru-RU"/>
        </w:rPr>
        <w:t xml:space="preserve">            </w:t>
      </w:r>
      <w:r w:rsidR="00AD139E">
        <w:rPr>
          <w:sz w:val="28"/>
          <w:szCs w:val="28"/>
          <w:lang w:val="ru-RU"/>
        </w:rPr>
        <w:t xml:space="preserve">                        </w:t>
      </w:r>
      <w:r w:rsidR="00850B08">
        <w:rPr>
          <w:sz w:val="28"/>
          <w:szCs w:val="28"/>
          <w:lang w:val="ru-RU"/>
        </w:rPr>
        <w:t>с. Алексе</w:t>
      </w:r>
      <w:r w:rsidR="00684623">
        <w:rPr>
          <w:sz w:val="28"/>
          <w:szCs w:val="28"/>
          <w:lang w:val="ru-RU"/>
        </w:rPr>
        <w:t>е</w:t>
      </w:r>
      <w:r w:rsidR="00850B08">
        <w:rPr>
          <w:sz w:val="28"/>
          <w:szCs w:val="28"/>
          <w:lang w:val="ru-RU"/>
        </w:rPr>
        <w:t xml:space="preserve">вка            </w:t>
      </w:r>
      <w:r w:rsidR="00684623">
        <w:rPr>
          <w:sz w:val="28"/>
          <w:szCs w:val="28"/>
          <w:lang w:val="ru-RU"/>
        </w:rPr>
        <w:t xml:space="preserve">                   </w:t>
      </w:r>
      <w:r w:rsidR="00AD139E">
        <w:rPr>
          <w:sz w:val="28"/>
          <w:szCs w:val="28"/>
          <w:lang w:val="ru-RU"/>
        </w:rPr>
        <w:t xml:space="preserve">     </w:t>
      </w:r>
      <w:r w:rsidR="00850B0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21-65р</w:t>
      </w:r>
    </w:p>
    <w:p w:rsidR="001D4DF8" w:rsidRDefault="001D4DF8" w:rsidP="001D4DF8">
      <w:pPr>
        <w:jc w:val="center"/>
        <w:rPr>
          <w:b/>
          <w:sz w:val="24"/>
          <w:szCs w:val="24"/>
          <w:lang w:val="ru-RU"/>
        </w:rPr>
      </w:pPr>
    </w:p>
    <w:p w:rsidR="001D4DF8" w:rsidRPr="001D4DF8" w:rsidRDefault="001D4DF8" w:rsidP="001D4DF8">
      <w:pPr>
        <w:jc w:val="center"/>
        <w:rPr>
          <w:b/>
          <w:sz w:val="24"/>
          <w:szCs w:val="24"/>
          <w:lang w:val="ru-RU"/>
        </w:rPr>
      </w:pPr>
      <w:r w:rsidRPr="001D4DF8">
        <w:rPr>
          <w:b/>
          <w:sz w:val="24"/>
          <w:szCs w:val="24"/>
          <w:lang w:val="ru-RU"/>
        </w:rPr>
        <w:t xml:space="preserve">( в редакции </w:t>
      </w:r>
      <w:r w:rsidRPr="001D4DF8">
        <w:rPr>
          <w:b/>
          <w:color w:val="000000"/>
          <w:sz w:val="24"/>
          <w:szCs w:val="24"/>
          <w:lang w:val="ru-RU"/>
        </w:rPr>
        <w:t xml:space="preserve">Решения Алексеевского сельского Совета депутатов </w:t>
      </w:r>
      <w:r w:rsidRPr="001D4DF8">
        <w:rPr>
          <w:b/>
          <w:sz w:val="24"/>
          <w:szCs w:val="24"/>
          <w:lang w:val="ru-RU"/>
        </w:rPr>
        <w:t>от 31.08.2020 № 52-12р, от 00.00.2022 № Проект)</w:t>
      </w:r>
    </w:p>
    <w:p w:rsidR="00301518" w:rsidRPr="00AF1E4E" w:rsidRDefault="00301518" w:rsidP="00301518">
      <w:pPr>
        <w:ind w:right="-1" w:firstLine="709"/>
        <w:jc w:val="both"/>
        <w:rPr>
          <w:sz w:val="28"/>
          <w:szCs w:val="28"/>
          <w:lang w:val="ru-RU"/>
        </w:rPr>
      </w:pPr>
    </w:p>
    <w:p w:rsidR="00301518" w:rsidRPr="00AF1E4E" w:rsidRDefault="00301518" w:rsidP="00301518">
      <w:pPr>
        <w:ind w:right="-1"/>
        <w:jc w:val="both"/>
        <w:rPr>
          <w:sz w:val="28"/>
          <w:szCs w:val="28"/>
          <w:lang w:val="ru-RU"/>
        </w:rPr>
      </w:pPr>
      <w:r w:rsidRPr="00AF1E4E">
        <w:rPr>
          <w:sz w:val="28"/>
          <w:szCs w:val="28"/>
          <w:lang w:val="ru-RU"/>
        </w:rPr>
        <w:t>О</w:t>
      </w:r>
      <w:bookmarkStart w:id="0" w:name="_GoBack"/>
      <w:bookmarkEnd w:id="0"/>
      <w:r>
        <w:rPr>
          <w:sz w:val="28"/>
          <w:szCs w:val="28"/>
          <w:lang w:val="ru-RU"/>
        </w:rPr>
        <w:t xml:space="preserve">б </w:t>
      </w:r>
      <w:r w:rsidRPr="00AF1E4E">
        <w:rPr>
          <w:sz w:val="28"/>
          <w:szCs w:val="28"/>
          <w:lang w:val="ru-RU"/>
        </w:rPr>
        <w:t xml:space="preserve">утверждении Положения </w:t>
      </w:r>
      <w:proofErr w:type="gramStart"/>
      <w:r w:rsidRPr="00AF1E4E">
        <w:rPr>
          <w:sz w:val="28"/>
          <w:szCs w:val="28"/>
          <w:lang w:val="ru-RU"/>
        </w:rPr>
        <w:t>о</w:t>
      </w:r>
      <w:proofErr w:type="gramEnd"/>
      <w:r w:rsidRPr="00AF1E4E">
        <w:rPr>
          <w:sz w:val="28"/>
          <w:szCs w:val="28"/>
          <w:lang w:val="ru-RU"/>
        </w:rPr>
        <w:t xml:space="preserve"> бюджетном</w:t>
      </w:r>
    </w:p>
    <w:p w:rsidR="00301518" w:rsidRDefault="00301518" w:rsidP="00301518">
      <w:pPr>
        <w:pStyle w:val="1"/>
        <w:tabs>
          <w:tab w:val="clear" w:pos="432"/>
        </w:tabs>
        <w:spacing w:before="0" w:after="0"/>
        <w:ind w:left="0" w:right="-1" w:firstLine="0"/>
        <w:rPr>
          <w:rFonts w:ascii="Times New Roman" w:hAnsi="Times New Roman"/>
          <w:b w:val="0"/>
          <w:szCs w:val="28"/>
          <w:lang w:val="ru-RU"/>
        </w:rPr>
      </w:pPr>
      <w:proofErr w:type="gramStart"/>
      <w:r>
        <w:rPr>
          <w:rFonts w:ascii="Times New Roman" w:hAnsi="Times New Roman"/>
          <w:b w:val="0"/>
          <w:szCs w:val="28"/>
          <w:lang w:val="ru-RU"/>
        </w:rPr>
        <w:t>процессе</w:t>
      </w:r>
      <w:proofErr w:type="gramEnd"/>
      <w:r>
        <w:rPr>
          <w:rFonts w:ascii="Times New Roman" w:hAnsi="Times New Roman"/>
          <w:b w:val="0"/>
          <w:szCs w:val="28"/>
          <w:lang w:val="ru-RU"/>
        </w:rPr>
        <w:t xml:space="preserve"> в муниципальном образовании</w:t>
      </w:r>
    </w:p>
    <w:p w:rsidR="00301518" w:rsidRPr="00323591" w:rsidRDefault="00301518" w:rsidP="00323591">
      <w:pPr>
        <w:pStyle w:val="1"/>
        <w:tabs>
          <w:tab w:val="clear" w:pos="432"/>
        </w:tabs>
        <w:spacing w:before="0" w:after="0"/>
        <w:ind w:left="0" w:right="-1" w:firstLine="0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Алексеевский сельсовет</w:t>
      </w:r>
    </w:p>
    <w:p w:rsidR="00301518" w:rsidRDefault="00301518" w:rsidP="00301518">
      <w:pPr>
        <w:ind w:right="-1" w:firstLine="709"/>
        <w:jc w:val="both"/>
        <w:rPr>
          <w:sz w:val="28"/>
          <w:szCs w:val="28"/>
          <w:lang w:val="ru-RU"/>
        </w:rPr>
      </w:pPr>
    </w:p>
    <w:p w:rsidR="00301518" w:rsidRPr="00301518" w:rsidRDefault="00301518" w:rsidP="00301518">
      <w:pPr>
        <w:ind w:right="-1" w:firstLine="709"/>
        <w:jc w:val="both"/>
        <w:rPr>
          <w:sz w:val="28"/>
          <w:szCs w:val="28"/>
          <w:lang w:val="ru-RU"/>
        </w:rPr>
      </w:pPr>
      <w:r w:rsidRPr="002F5656">
        <w:rPr>
          <w:sz w:val="28"/>
          <w:szCs w:val="28"/>
          <w:lang w:val="ru-RU"/>
        </w:rPr>
        <w:t>В соответствии со статьёй 9 Бюджетного кодекса Российской Федерации, Федеральным законом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  <w:lang w:val="ru-RU"/>
        </w:rPr>
        <w:t xml:space="preserve"> законом </w:t>
      </w:r>
      <w:r w:rsidRPr="002F5656">
        <w:rPr>
          <w:sz w:val="28"/>
          <w:szCs w:val="28"/>
          <w:lang w:val="ru-RU"/>
        </w:rPr>
        <w:t xml:space="preserve">«О бюджетной классификации Российской Федерации», </w:t>
      </w:r>
      <w:r>
        <w:rPr>
          <w:sz w:val="28"/>
          <w:szCs w:val="28"/>
          <w:lang w:val="ru-RU"/>
        </w:rPr>
        <w:t xml:space="preserve">руководствуясь статьей </w:t>
      </w:r>
      <w:r w:rsidRPr="005E5970">
        <w:rPr>
          <w:color w:val="000000"/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Устава Алексеевского сельсовета, Алексеевский сельский Совет депутатов РЕШИЛ:</w:t>
      </w:r>
    </w:p>
    <w:p w:rsidR="00301518" w:rsidRDefault="00D76851" w:rsidP="00954B4F">
      <w:pPr>
        <w:numPr>
          <w:ilvl w:val="0"/>
          <w:numId w:val="24"/>
        </w:numPr>
        <w:ind w:left="0" w:right="-1" w:firstLine="709"/>
        <w:jc w:val="both"/>
        <w:rPr>
          <w:b/>
          <w:szCs w:val="28"/>
          <w:lang w:val="ru-RU"/>
        </w:rPr>
      </w:pPr>
      <w:r w:rsidRPr="00D76851">
        <w:rPr>
          <w:sz w:val="28"/>
          <w:szCs w:val="28"/>
          <w:lang w:val="ru-RU"/>
        </w:rPr>
        <w:t>Внести в решение Алексеевского сельского Совета депутатов от 20.06.2017 № 21-65р «</w:t>
      </w:r>
      <w:r w:rsidRPr="00AF1E4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</w:t>
      </w:r>
      <w:r w:rsidRPr="00AF1E4E">
        <w:rPr>
          <w:sz w:val="28"/>
          <w:szCs w:val="28"/>
          <w:lang w:val="ru-RU"/>
        </w:rPr>
        <w:t>утверждении Положения о бюджетном</w:t>
      </w:r>
      <w:r>
        <w:rPr>
          <w:sz w:val="28"/>
          <w:szCs w:val="28"/>
          <w:lang w:val="ru-RU"/>
        </w:rPr>
        <w:t xml:space="preserve"> </w:t>
      </w:r>
      <w:r w:rsidRPr="00D76851">
        <w:rPr>
          <w:sz w:val="28"/>
          <w:szCs w:val="28"/>
          <w:lang w:val="ru-RU"/>
        </w:rPr>
        <w:t>процессе в муниципальном образовании Алексеевский сельсовет»</w:t>
      </w:r>
      <w:r>
        <w:rPr>
          <w:sz w:val="28"/>
          <w:szCs w:val="28"/>
          <w:lang w:val="ru-RU"/>
        </w:rPr>
        <w:t xml:space="preserve"> следующие изменения</w:t>
      </w:r>
      <w:r w:rsidR="004066B9">
        <w:rPr>
          <w:sz w:val="28"/>
          <w:szCs w:val="28"/>
          <w:lang w:val="ru-RU"/>
        </w:rPr>
        <w:t>:</w:t>
      </w:r>
    </w:p>
    <w:p w:rsidR="00D76851" w:rsidRDefault="00D76851" w:rsidP="00D76851">
      <w:pPr>
        <w:ind w:left="786" w:right="-1"/>
        <w:jc w:val="both"/>
        <w:rPr>
          <w:b/>
          <w:szCs w:val="28"/>
          <w:lang w:val="ru-RU"/>
        </w:rPr>
      </w:pPr>
    </w:p>
    <w:p w:rsidR="004C50E1" w:rsidRDefault="004C50E1" w:rsidP="004C50E1">
      <w:pPr>
        <w:pStyle w:val="ConsNormal"/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статьи 4 изложить в следующей редакции:</w:t>
      </w:r>
    </w:p>
    <w:p w:rsidR="004C50E1" w:rsidRPr="008843B3" w:rsidRDefault="004C50E1" w:rsidP="00954B4F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8) </w:t>
      </w: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определения объема 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а также результаты их предоставления,</w:t>
      </w:r>
      <w:r w:rsidRPr="008843B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бюджетными учреждениями, из местного бюджета</w:t>
      </w:r>
      <w:proofErr w:type="gramStart"/>
      <w:r w:rsidRPr="008843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76851" w:rsidRPr="00954B4F" w:rsidRDefault="00D76851" w:rsidP="005E4011">
      <w:pPr>
        <w:pStyle w:val="a7"/>
        <w:numPr>
          <w:ilvl w:val="1"/>
          <w:numId w:val="24"/>
        </w:numPr>
        <w:spacing w:after="0" w:line="240" w:lineRule="auto"/>
        <w:ind w:right="-1"/>
        <w:jc w:val="both"/>
        <w:rPr>
          <w:rFonts w:eastAsia="Arial" w:cs="Arial"/>
          <w:sz w:val="28"/>
          <w:szCs w:val="28"/>
        </w:rPr>
      </w:pPr>
      <w:r w:rsidRPr="00954B4F">
        <w:rPr>
          <w:rFonts w:eastAsia="Arial" w:cs="Arial"/>
          <w:sz w:val="28"/>
          <w:szCs w:val="28"/>
        </w:rPr>
        <w:t xml:space="preserve">Пункт </w:t>
      </w:r>
      <w:r w:rsidR="00954B4F" w:rsidRPr="00954B4F">
        <w:rPr>
          <w:rFonts w:eastAsia="Arial" w:cs="Arial"/>
          <w:sz w:val="28"/>
          <w:szCs w:val="28"/>
        </w:rPr>
        <w:t>3</w:t>
      </w:r>
      <w:r w:rsidRPr="00954B4F">
        <w:rPr>
          <w:rFonts w:eastAsia="Arial" w:cs="Arial"/>
          <w:sz w:val="28"/>
          <w:szCs w:val="28"/>
        </w:rPr>
        <w:t xml:space="preserve"> статьи 2</w:t>
      </w:r>
      <w:r w:rsidR="00954B4F" w:rsidRPr="00954B4F">
        <w:rPr>
          <w:rFonts w:eastAsia="Arial" w:cs="Arial"/>
          <w:sz w:val="28"/>
          <w:szCs w:val="28"/>
        </w:rPr>
        <w:t>9</w:t>
      </w:r>
      <w:r w:rsidRPr="00954B4F">
        <w:rPr>
          <w:rFonts w:eastAsia="Arial" w:cs="Arial"/>
          <w:sz w:val="28"/>
          <w:szCs w:val="28"/>
        </w:rPr>
        <w:t xml:space="preserve"> изложить в следующей редакции:</w:t>
      </w:r>
      <w:r w:rsidR="004C50E1" w:rsidRPr="00954B4F">
        <w:rPr>
          <w:color w:val="000000"/>
          <w:sz w:val="28"/>
          <w:szCs w:val="28"/>
        </w:rPr>
        <w:t xml:space="preserve"> </w:t>
      </w:r>
    </w:p>
    <w:p w:rsidR="00954B4F" w:rsidRPr="008843B3" w:rsidRDefault="00954B4F" w:rsidP="00954B4F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Pr="00954B4F">
        <w:rPr>
          <w:color w:val="000000"/>
          <w:sz w:val="28"/>
          <w:szCs w:val="28"/>
          <w:lang w:val="ru-RU"/>
        </w:rPr>
        <w:t>«</w:t>
      </w:r>
      <w:r w:rsidR="00023834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843B3">
        <w:rPr>
          <w:sz w:val="28"/>
          <w:szCs w:val="28"/>
          <w:lang w:val="ru-RU"/>
        </w:rPr>
        <w:t>Н</w:t>
      </w:r>
      <w:proofErr w:type="gramEnd"/>
      <w:r w:rsidRPr="008843B3">
        <w:rPr>
          <w:sz w:val="28"/>
          <w:szCs w:val="28"/>
          <w:lang w:val="ru-RU"/>
        </w:rPr>
        <w:t>е использованные получателями бюджетных средств остатки бюджетных средств, находящиеся не на едином счете местного бюджета, не позднее двух последних рабочих дней текущего финансового года</w:t>
      </w:r>
      <w:r>
        <w:rPr>
          <w:sz w:val="28"/>
          <w:szCs w:val="28"/>
          <w:lang w:val="ru-RU"/>
        </w:rPr>
        <w:t>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</w:t>
      </w:r>
      <w:r w:rsidRPr="008843B3">
        <w:rPr>
          <w:sz w:val="28"/>
          <w:szCs w:val="28"/>
          <w:lang w:val="ru-RU"/>
        </w:rPr>
        <w:t xml:space="preserve"> подлежат перечислению получателями бюджетных</w:t>
      </w:r>
      <w:r>
        <w:rPr>
          <w:sz w:val="28"/>
          <w:szCs w:val="28"/>
          <w:lang w:val="ru-RU"/>
        </w:rPr>
        <w:t xml:space="preserve"> средств на единый счет бюджета, если иное не предусмотрено Бюджетным кодексом Российской Федерации</w:t>
      </w:r>
      <w:proofErr w:type="gramStart"/>
      <w:r w:rsidR="000238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023834">
        <w:rPr>
          <w:sz w:val="28"/>
          <w:szCs w:val="28"/>
          <w:lang w:val="ru-RU"/>
        </w:rPr>
        <w:t>.</w:t>
      </w:r>
      <w:proofErr w:type="gramEnd"/>
    </w:p>
    <w:p w:rsidR="00D76851" w:rsidRPr="00D76851" w:rsidRDefault="00684623" w:rsidP="00023834">
      <w:pPr>
        <w:jc w:val="both"/>
        <w:rPr>
          <w:sz w:val="28"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</w:p>
    <w:p w:rsidR="005370F2" w:rsidRPr="005370F2" w:rsidRDefault="00684623" w:rsidP="005370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01518" w:rsidRPr="00301518">
        <w:rPr>
          <w:sz w:val="28"/>
          <w:szCs w:val="28"/>
          <w:lang w:val="ru-RU"/>
        </w:rPr>
        <w:t xml:space="preserve">. </w:t>
      </w:r>
      <w:proofErr w:type="gramStart"/>
      <w:r w:rsidR="005370F2" w:rsidRPr="005370F2">
        <w:rPr>
          <w:sz w:val="28"/>
          <w:szCs w:val="28"/>
          <w:lang w:val="ru-RU"/>
        </w:rPr>
        <w:t>Контроль за</w:t>
      </w:r>
      <w:proofErr w:type="gramEnd"/>
      <w:r w:rsidR="005370F2" w:rsidRPr="005370F2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</w:t>
      </w:r>
      <w:r w:rsidR="00EC7CAC">
        <w:rPr>
          <w:sz w:val="28"/>
          <w:szCs w:val="28"/>
          <w:lang w:val="ru-RU"/>
        </w:rPr>
        <w:t>бюджету</w:t>
      </w:r>
      <w:r w:rsidR="005370F2" w:rsidRPr="005370F2">
        <w:rPr>
          <w:sz w:val="28"/>
          <w:szCs w:val="28"/>
          <w:lang w:val="ru-RU"/>
        </w:rPr>
        <w:t xml:space="preserve"> (</w:t>
      </w:r>
      <w:r w:rsidR="00EC7CAC">
        <w:rPr>
          <w:sz w:val="28"/>
          <w:szCs w:val="28"/>
          <w:lang w:val="ru-RU"/>
        </w:rPr>
        <w:t>М.А.Будим</w:t>
      </w:r>
      <w:r w:rsidR="005370F2" w:rsidRPr="005370F2">
        <w:rPr>
          <w:sz w:val="28"/>
          <w:szCs w:val="28"/>
          <w:lang w:val="ru-RU"/>
        </w:rPr>
        <w:t>)</w:t>
      </w:r>
    </w:p>
    <w:p w:rsidR="00301518" w:rsidRPr="00301518" w:rsidRDefault="00EC7CAC" w:rsidP="00EC7C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01518" w:rsidRPr="00301518">
        <w:rPr>
          <w:sz w:val="28"/>
          <w:szCs w:val="28"/>
          <w:lang w:val="ru-RU"/>
        </w:rPr>
        <w:t xml:space="preserve"> </w:t>
      </w:r>
      <w:r w:rsidR="00684623">
        <w:rPr>
          <w:sz w:val="28"/>
          <w:szCs w:val="28"/>
          <w:lang w:val="ru-RU"/>
        </w:rPr>
        <w:t>3</w:t>
      </w:r>
      <w:r w:rsidR="00AD139E">
        <w:rPr>
          <w:sz w:val="28"/>
          <w:szCs w:val="28"/>
          <w:lang w:val="ru-RU"/>
        </w:rPr>
        <w:t>. Настоящее Р</w:t>
      </w:r>
      <w:r w:rsidR="00301518" w:rsidRPr="00301518">
        <w:rPr>
          <w:sz w:val="28"/>
          <w:szCs w:val="28"/>
          <w:lang w:val="ru-RU"/>
        </w:rPr>
        <w:t>ешение вступает в силу со дня, следующего за днем его официального опубликования (обнародования)</w:t>
      </w:r>
      <w:r w:rsidR="00684623">
        <w:rPr>
          <w:sz w:val="28"/>
          <w:szCs w:val="28"/>
          <w:lang w:val="ru-RU"/>
        </w:rPr>
        <w:t xml:space="preserve"> в газете </w:t>
      </w:r>
      <w:r w:rsidR="00684623" w:rsidRPr="00301518">
        <w:rPr>
          <w:sz w:val="28"/>
          <w:szCs w:val="28"/>
          <w:lang w:val="ru-RU"/>
        </w:rPr>
        <w:t xml:space="preserve">«Алексеевские </w:t>
      </w:r>
      <w:r w:rsidR="00684623" w:rsidRPr="00301518">
        <w:rPr>
          <w:sz w:val="28"/>
          <w:szCs w:val="28"/>
          <w:lang w:val="ru-RU"/>
        </w:rPr>
        <w:lastRenderedPageBreak/>
        <w:t>вести» и на «Официальном интернет-сайте администрации Алексеевского сельсовета» (</w:t>
      </w:r>
      <w:proofErr w:type="spellStart"/>
      <w:r w:rsidR="00684623" w:rsidRPr="000F2551">
        <w:rPr>
          <w:sz w:val="28"/>
          <w:szCs w:val="28"/>
        </w:rPr>
        <w:t>Alekseevka</w:t>
      </w:r>
      <w:proofErr w:type="spellEnd"/>
      <w:r w:rsidR="00684623" w:rsidRPr="00301518">
        <w:rPr>
          <w:sz w:val="28"/>
          <w:szCs w:val="28"/>
          <w:lang w:val="ru-RU"/>
        </w:rPr>
        <w:t>.</w:t>
      </w:r>
      <w:proofErr w:type="spellStart"/>
      <w:r w:rsidR="00684623" w:rsidRPr="000F2551">
        <w:rPr>
          <w:sz w:val="28"/>
          <w:szCs w:val="28"/>
        </w:rPr>
        <w:t>bdu</w:t>
      </w:r>
      <w:proofErr w:type="spellEnd"/>
      <w:r w:rsidR="00684623" w:rsidRPr="00301518">
        <w:rPr>
          <w:sz w:val="28"/>
          <w:szCs w:val="28"/>
          <w:lang w:val="ru-RU"/>
        </w:rPr>
        <w:t>.</w:t>
      </w:r>
      <w:proofErr w:type="spellStart"/>
      <w:r w:rsidR="00684623" w:rsidRPr="000F2551">
        <w:rPr>
          <w:sz w:val="28"/>
          <w:szCs w:val="28"/>
        </w:rPr>
        <w:t>su</w:t>
      </w:r>
      <w:proofErr w:type="spellEnd"/>
      <w:r w:rsidR="00684623" w:rsidRPr="00301518">
        <w:rPr>
          <w:sz w:val="28"/>
          <w:szCs w:val="28"/>
          <w:lang w:val="ru-RU"/>
        </w:rPr>
        <w:t>)</w:t>
      </w:r>
      <w:r w:rsidR="00301518" w:rsidRPr="00301518">
        <w:rPr>
          <w:sz w:val="28"/>
          <w:szCs w:val="28"/>
          <w:lang w:val="ru-RU"/>
        </w:rPr>
        <w:t>.</w:t>
      </w:r>
    </w:p>
    <w:p w:rsidR="00301518" w:rsidRPr="00301518" w:rsidRDefault="00301518" w:rsidP="00301518">
      <w:pPr>
        <w:jc w:val="both"/>
        <w:rPr>
          <w:sz w:val="28"/>
          <w:szCs w:val="28"/>
          <w:lang w:val="ru-RU"/>
        </w:rPr>
      </w:pPr>
    </w:p>
    <w:p w:rsidR="00301518" w:rsidRPr="00301518" w:rsidRDefault="00301518" w:rsidP="00301518">
      <w:pPr>
        <w:jc w:val="both"/>
        <w:rPr>
          <w:sz w:val="28"/>
          <w:szCs w:val="28"/>
          <w:lang w:val="ru-RU"/>
        </w:rPr>
      </w:pPr>
    </w:p>
    <w:p w:rsidR="005370F2" w:rsidRPr="005370F2" w:rsidRDefault="005370F2" w:rsidP="005370F2">
      <w:pPr>
        <w:rPr>
          <w:bCs/>
          <w:color w:val="000000"/>
          <w:sz w:val="28"/>
          <w:szCs w:val="28"/>
          <w:lang w:val="ru-RU"/>
        </w:rPr>
      </w:pPr>
      <w:r w:rsidRPr="005370F2">
        <w:rPr>
          <w:bCs/>
          <w:color w:val="000000"/>
          <w:sz w:val="28"/>
          <w:szCs w:val="28"/>
          <w:lang w:val="ru-RU"/>
        </w:rPr>
        <w:t xml:space="preserve">Председатель                                                        Глава сельсовета                                                                                                   </w:t>
      </w:r>
    </w:p>
    <w:p w:rsidR="005370F2" w:rsidRPr="005370F2" w:rsidRDefault="005370F2" w:rsidP="005370F2">
      <w:pPr>
        <w:rPr>
          <w:bCs/>
          <w:color w:val="000000"/>
          <w:sz w:val="28"/>
          <w:szCs w:val="28"/>
          <w:lang w:val="ru-RU"/>
        </w:rPr>
      </w:pPr>
      <w:r w:rsidRPr="005370F2">
        <w:rPr>
          <w:bCs/>
          <w:color w:val="000000"/>
          <w:sz w:val="28"/>
          <w:szCs w:val="28"/>
          <w:lang w:val="ru-RU"/>
        </w:rPr>
        <w:t xml:space="preserve">Совета депутатов                                                         </w:t>
      </w:r>
    </w:p>
    <w:p w:rsidR="005370F2" w:rsidRPr="005370F2" w:rsidRDefault="005370F2" w:rsidP="005370F2">
      <w:pPr>
        <w:rPr>
          <w:bCs/>
          <w:color w:val="000000"/>
          <w:sz w:val="28"/>
          <w:szCs w:val="28"/>
          <w:lang w:val="ru-RU"/>
        </w:rPr>
      </w:pPr>
      <w:r w:rsidRPr="005370F2">
        <w:rPr>
          <w:bCs/>
          <w:color w:val="000000"/>
          <w:sz w:val="28"/>
          <w:szCs w:val="28"/>
          <w:lang w:val="ru-RU"/>
        </w:rPr>
        <w:t xml:space="preserve">                  А.С. Лазарев                                                       М.В. Романченко    </w:t>
      </w:r>
    </w:p>
    <w:p w:rsidR="00301518" w:rsidRPr="005370F2" w:rsidRDefault="00301518" w:rsidP="00301518">
      <w:pPr>
        <w:jc w:val="both"/>
        <w:rPr>
          <w:bCs/>
          <w:sz w:val="28"/>
          <w:szCs w:val="28"/>
          <w:lang w:val="ru-RU" w:eastAsia="ar-SA"/>
        </w:rPr>
      </w:pPr>
      <w:r w:rsidRPr="005370F2">
        <w:rPr>
          <w:bCs/>
          <w:sz w:val="28"/>
          <w:szCs w:val="28"/>
          <w:lang w:val="ru-RU" w:eastAsia="ar-SA"/>
        </w:rPr>
        <w:tab/>
      </w:r>
      <w:r w:rsidRPr="005370F2">
        <w:rPr>
          <w:bCs/>
          <w:sz w:val="28"/>
          <w:szCs w:val="28"/>
          <w:lang w:val="ru-RU" w:eastAsia="ar-SA"/>
        </w:rPr>
        <w:tab/>
      </w:r>
    </w:p>
    <w:p w:rsidR="00301518" w:rsidRDefault="00301518" w:rsidP="0030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50B08" w:rsidRDefault="00850B08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850B08" w:rsidRDefault="00850B08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AD139E" w:rsidRDefault="00AD139E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684623" w:rsidRDefault="00684623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AD139E" w:rsidRDefault="00AD139E" w:rsidP="00AD139E">
      <w:pPr>
        <w:jc w:val="both"/>
        <w:rPr>
          <w:b/>
          <w:kern w:val="1"/>
          <w:sz w:val="24"/>
          <w:szCs w:val="24"/>
          <w:lang w:val="ru-RU"/>
        </w:rPr>
      </w:pPr>
    </w:p>
    <w:p w:rsidR="00AD139E" w:rsidRDefault="00AD139E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023834" w:rsidRPr="00E67ACE" w:rsidRDefault="00023834" w:rsidP="00AD139E">
      <w:pPr>
        <w:jc w:val="right"/>
        <w:rPr>
          <w:b/>
          <w:kern w:val="1"/>
          <w:sz w:val="24"/>
          <w:szCs w:val="24"/>
          <w:lang w:val="ru-RU"/>
        </w:rPr>
      </w:pPr>
    </w:p>
    <w:p w:rsidR="00323591" w:rsidRDefault="00323591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8D3480" w:rsidRDefault="008D3480" w:rsidP="00AD139E">
      <w:pPr>
        <w:jc w:val="right"/>
        <w:rPr>
          <w:sz w:val="24"/>
          <w:szCs w:val="24"/>
          <w:lang w:val="ru-RU"/>
        </w:rPr>
      </w:pPr>
    </w:p>
    <w:p w:rsidR="00301518" w:rsidRDefault="00301518" w:rsidP="00AD139E">
      <w:pPr>
        <w:jc w:val="right"/>
        <w:rPr>
          <w:sz w:val="24"/>
          <w:szCs w:val="24"/>
          <w:lang w:val="ru-RU"/>
        </w:rPr>
      </w:pPr>
      <w:r w:rsidRPr="00E67ACE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к Решению</w:t>
      </w:r>
    </w:p>
    <w:p w:rsidR="00301518" w:rsidRDefault="00AD139E" w:rsidP="00AD139E">
      <w:pPr>
        <w:ind w:firstLine="63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01518">
        <w:rPr>
          <w:sz w:val="24"/>
          <w:szCs w:val="24"/>
          <w:lang w:val="ru-RU"/>
        </w:rPr>
        <w:t xml:space="preserve">Алексеевского сельского </w:t>
      </w:r>
    </w:p>
    <w:p w:rsidR="00301518" w:rsidRDefault="00301518" w:rsidP="00AD139E">
      <w:pPr>
        <w:ind w:firstLine="63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Совета депутатов </w:t>
      </w:r>
    </w:p>
    <w:p w:rsidR="00301518" w:rsidRPr="00E67ACE" w:rsidRDefault="00301518" w:rsidP="00AD139E">
      <w:pPr>
        <w:ind w:firstLine="694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023834">
        <w:rPr>
          <w:sz w:val="24"/>
          <w:szCs w:val="24"/>
          <w:lang w:val="ru-RU"/>
        </w:rPr>
        <w:t>20</w:t>
      </w:r>
      <w:r w:rsidR="00C619AE">
        <w:rPr>
          <w:sz w:val="24"/>
          <w:szCs w:val="24"/>
          <w:lang w:val="ru-RU"/>
        </w:rPr>
        <w:t>.0</w:t>
      </w:r>
      <w:r w:rsidR="00023834">
        <w:rPr>
          <w:sz w:val="24"/>
          <w:szCs w:val="24"/>
          <w:lang w:val="ru-RU"/>
        </w:rPr>
        <w:t>6</w:t>
      </w:r>
      <w:r w:rsidR="00684623">
        <w:rPr>
          <w:sz w:val="24"/>
          <w:szCs w:val="24"/>
          <w:lang w:val="ru-RU"/>
        </w:rPr>
        <w:t>.20</w:t>
      </w:r>
      <w:r w:rsidR="00023834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 xml:space="preserve"> № </w:t>
      </w:r>
      <w:r w:rsidR="00023834">
        <w:rPr>
          <w:sz w:val="24"/>
          <w:szCs w:val="24"/>
          <w:lang w:val="ru-RU"/>
        </w:rPr>
        <w:t>21</w:t>
      </w:r>
      <w:r w:rsidR="00C619AE">
        <w:rPr>
          <w:sz w:val="24"/>
          <w:szCs w:val="24"/>
          <w:lang w:val="ru-RU"/>
        </w:rPr>
        <w:t>-</w:t>
      </w:r>
      <w:r w:rsidR="00023834">
        <w:rPr>
          <w:sz w:val="24"/>
          <w:szCs w:val="24"/>
          <w:lang w:val="ru-RU"/>
        </w:rPr>
        <w:t>65</w:t>
      </w:r>
      <w:r w:rsidR="00C619AE">
        <w:rPr>
          <w:sz w:val="24"/>
          <w:szCs w:val="24"/>
          <w:lang w:val="ru-RU"/>
        </w:rPr>
        <w:t>р</w:t>
      </w:r>
    </w:p>
    <w:p w:rsidR="00301518" w:rsidRPr="00E67ACE" w:rsidRDefault="00301518" w:rsidP="00AD139E">
      <w:pPr>
        <w:ind w:firstLine="720"/>
        <w:jc w:val="right"/>
        <w:rPr>
          <w:b/>
          <w:sz w:val="24"/>
          <w:szCs w:val="24"/>
          <w:lang w:val="ru-RU"/>
        </w:rPr>
      </w:pP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ПОЛОЖЕНИЕ</w:t>
      </w:r>
    </w:p>
    <w:p w:rsidR="00301518" w:rsidRPr="008843B3" w:rsidRDefault="00301518" w:rsidP="00301518">
      <w:pPr>
        <w:ind w:firstLine="720"/>
        <w:jc w:val="center"/>
        <w:rPr>
          <w:b/>
          <w:caps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 xml:space="preserve">О БЮДЖЕТНОМ </w:t>
      </w:r>
      <w:r w:rsidRPr="008843B3">
        <w:rPr>
          <w:b/>
          <w:caps/>
          <w:sz w:val="28"/>
          <w:szCs w:val="28"/>
          <w:lang w:val="ru-RU"/>
        </w:rPr>
        <w:t>ПРОЦЕССЕ в М</w:t>
      </w:r>
      <w:r>
        <w:rPr>
          <w:b/>
          <w:caps/>
          <w:sz w:val="28"/>
          <w:szCs w:val="28"/>
          <w:lang w:val="ru-RU"/>
        </w:rPr>
        <w:t xml:space="preserve">УНИЦИПАЛЬНОМ ОБРАЗОВАНИИ АЛЕКСЕЕВСКИЙ </w:t>
      </w:r>
      <w:r w:rsidRPr="008843B3">
        <w:rPr>
          <w:b/>
          <w:caps/>
          <w:sz w:val="28"/>
          <w:szCs w:val="28"/>
          <w:lang w:val="ru-RU"/>
        </w:rPr>
        <w:t>СЕЛЬСОВЕТ</w:t>
      </w:r>
    </w:p>
    <w:p w:rsidR="00301518" w:rsidRPr="00850B08" w:rsidRDefault="00301518" w:rsidP="00850B08">
      <w:pPr>
        <w:tabs>
          <w:tab w:val="right" w:pos="9071"/>
        </w:tabs>
        <w:ind w:firstLine="720"/>
        <w:jc w:val="both"/>
        <w:rPr>
          <w:i/>
          <w:sz w:val="28"/>
          <w:szCs w:val="28"/>
          <w:lang w:val="ru-RU"/>
        </w:rPr>
      </w:pPr>
      <w:r w:rsidRPr="008843B3">
        <w:rPr>
          <w:i/>
          <w:sz w:val="28"/>
          <w:szCs w:val="28"/>
          <w:lang w:val="ru-RU"/>
        </w:rPr>
        <w:tab/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Настоящее Положение «О бюджетном процессе в МО </w:t>
      </w:r>
      <w:r>
        <w:rPr>
          <w:sz w:val="28"/>
          <w:szCs w:val="28"/>
          <w:lang w:val="ru-RU"/>
        </w:rPr>
        <w:t xml:space="preserve">Алексеевский </w:t>
      </w:r>
      <w:r w:rsidRPr="008843B3">
        <w:rPr>
          <w:sz w:val="28"/>
          <w:szCs w:val="28"/>
          <w:lang w:val="ru-RU"/>
        </w:rPr>
        <w:t>сельсовет» (далее – Положение) в соответствии</w:t>
      </w:r>
      <w:r w:rsidR="00491430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 xml:space="preserve">с бюджетным законодательством Российской Федерации устанавливает порядок составления и рассмотрения проекта местного бюджета, утверждения и исполнения местного бюджета, </w:t>
      </w:r>
      <w:proofErr w:type="gramStart"/>
      <w:r w:rsidRPr="008843B3">
        <w:rPr>
          <w:sz w:val="28"/>
          <w:szCs w:val="28"/>
          <w:lang w:val="ru-RU"/>
        </w:rPr>
        <w:t>контроля за</w:t>
      </w:r>
      <w:proofErr w:type="gramEnd"/>
      <w:r w:rsidRPr="008843B3">
        <w:rPr>
          <w:sz w:val="28"/>
          <w:szCs w:val="28"/>
          <w:lang w:val="ru-RU"/>
        </w:rPr>
        <w:t xml:space="preserve">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301518" w:rsidRPr="008843B3" w:rsidRDefault="00301518" w:rsidP="00301518">
      <w:pPr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Глава 1. Полномочия органов местного самоуправления</w:t>
      </w: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в сфере бюджетного процесса</w:t>
      </w: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1. Участники бюджетного процесса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Глава сельсовета;                         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B3">
        <w:rPr>
          <w:rFonts w:ascii="Times New Roman" w:hAnsi="Times New Roman" w:cs="Times New Roman"/>
          <w:sz w:val="28"/>
          <w:szCs w:val="28"/>
        </w:rPr>
        <w:t>(далее - представительный орган);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A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3B3">
        <w:rPr>
          <w:rFonts w:ascii="Times New Roman" w:hAnsi="Times New Roman" w:cs="Times New Roman"/>
          <w:sz w:val="28"/>
          <w:szCs w:val="28"/>
        </w:rPr>
        <w:t>ельсовета (далее – местная администрация);</w:t>
      </w:r>
    </w:p>
    <w:p w:rsidR="00301518" w:rsidRPr="008843B3" w:rsidRDefault="003A3801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1518">
        <w:rPr>
          <w:rFonts w:ascii="Times New Roman" w:hAnsi="Times New Roman" w:cs="Times New Roman"/>
          <w:sz w:val="28"/>
          <w:szCs w:val="28"/>
        </w:rPr>
        <w:t>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518" w:rsidRPr="008843B3">
        <w:rPr>
          <w:rFonts w:ascii="Times New Roman" w:hAnsi="Times New Roman" w:cs="Times New Roman"/>
          <w:sz w:val="28"/>
          <w:szCs w:val="28"/>
        </w:rPr>
        <w:t>орган;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 главные распорядители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43B3">
        <w:rPr>
          <w:rFonts w:ascii="Times New Roman" w:hAnsi="Times New Roman" w:cs="Times New Roman"/>
          <w:sz w:val="28"/>
          <w:szCs w:val="28"/>
        </w:rPr>
        <w:t>распорядители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3B3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</w:t>
      </w:r>
      <w:r w:rsidRPr="008843B3">
        <w:rPr>
          <w:rFonts w:ascii="Times New Roman" w:hAnsi="Times New Roman" w:cs="Times New Roman"/>
          <w:sz w:val="28"/>
          <w:szCs w:val="28"/>
        </w:rPr>
        <w:t>администраторы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3B3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бюджета;</w:t>
      </w:r>
    </w:p>
    <w:p w:rsidR="00301518" w:rsidRPr="008843B3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получатели бюджетных средств;</w:t>
      </w:r>
    </w:p>
    <w:p w:rsidR="00301518" w:rsidRDefault="00301518" w:rsidP="00684623">
      <w:pPr>
        <w:pStyle w:val="ConsNormal"/>
        <w:widowControl/>
        <w:numPr>
          <w:ilvl w:val="0"/>
          <w:numId w:val="25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</w:t>
      </w:r>
      <w:r w:rsidRPr="008843B3">
        <w:rPr>
          <w:rFonts w:ascii="Times New Roman" w:hAnsi="Times New Roman" w:cs="Times New Roman"/>
          <w:sz w:val="28"/>
          <w:szCs w:val="28"/>
        </w:rPr>
        <w:t>администраторы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3B3">
        <w:rPr>
          <w:rFonts w:ascii="Times New Roman" w:hAnsi="Times New Roman" w:cs="Times New Roman"/>
          <w:sz w:val="28"/>
          <w:szCs w:val="28"/>
        </w:rPr>
        <w:t xml:space="preserve"> доходов местного бюджета.</w:t>
      </w:r>
    </w:p>
    <w:p w:rsidR="00301518" w:rsidRPr="008843B3" w:rsidRDefault="00301518" w:rsidP="00301518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Бюджетные п</w:t>
      </w:r>
      <w:r w:rsidRPr="008843B3">
        <w:rPr>
          <w:rFonts w:ascii="Times New Roman" w:hAnsi="Times New Roman" w:cs="Times New Roman"/>
          <w:b/>
          <w:sz w:val="28"/>
          <w:szCs w:val="28"/>
        </w:rPr>
        <w:t xml:space="preserve">олномочия представительного органа 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В сфере бюджетного процесса представительный орган обладает следующими полномочиями:</w:t>
      </w:r>
    </w:p>
    <w:p w:rsidR="00301518" w:rsidRPr="008843B3" w:rsidRDefault="00301518" w:rsidP="00301518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рассматривает и утверждает местный бюджет;</w:t>
      </w:r>
    </w:p>
    <w:p w:rsidR="00301518" w:rsidRDefault="00301518" w:rsidP="00301518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рассматривает и утверждает отчеты об исполнении местного бюджета;</w:t>
      </w:r>
    </w:p>
    <w:p w:rsidR="00301518" w:rsidRDefault="00301518" w:rsidP="00301518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осуществляет контроль в ходе рассмотрения отдельных вопросов исполнения местного бюджета</w:t>
      </w:r>
      <w:r>
        <w:rPr>
          <w:sz w:val="28"/>
          <w:szCs w:val="28"/>
          <w:lang w:val="ru-RU"/>
        </w:rPr>
        <w:t>,</w:t>
      </w:r>
      <w:r w:rsidRPr="008843B3">
        <w:rPr>
          <w:sz w:val="28"/>
          <w:szCs w:val="28"/>
          <w:lang w:val="ru-RU"/>
        </w:rPr>
        <w:t xml:space="preserve">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301518" w:rsidRDefault="00301518" w:rsidP="00301518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формиру</w:t>
      </w:r>
      <w:r>
        <w:rPr>
          <w:sz w:val="28"/>
          <w:szCs w:val="28"/>
          <w:lang w:val="ru-RU"/>
        </w:rPr>
        <w:t>ет и определяет правовой статус контрольн</w:t>
      </w:r>
      <w:r w:rsidRPr="008843B3">
        <w:rPr>
          <w:sz w:val="28"/>
          <w:szCs w:val="28"/>
          <w:lang w:val="ru-RU"/>
        </w:rPr>
        <w:t>ого органа;</w:t>
      </w:r>
    </w:p>
    <w:p w:rsidR="00301518" w:rsidRDefault="00301518" w:rsidP="00301518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устанавливает порядок осуществления внешней проверки годового отчета об исполнении местного бюджета </w:t>
      </w:r>
      <w:r>
        <w:rPr>
          <w:sz w:val="28"/>
          <w:szCs w:val="28"/>
          <w:lang w:val="ru-RU"/>
        </w:rPr>
        <w:t xml:space="preserve"> контрольн</w:t>
      </w:r>
      <w:r w:rsidRPr="008843B3">
        <w:rPr>
          <w:sz w:val="28"/>
          <w:szCs w:val="28"/>
          <w:lang w:val="ru-RU"/>
        </w:rPr>
        <w:t>ым органом;</w:t>
      </w:r>
    </w:p>
    <w:p w:rsidR="00301518" w:rsidRPr="00323591" w:rsidRDefault="00301518" w:rsidP="00323591">
      <w:pPr>
        <w:numPr>
          <w:ilvl w:val="0"/>
          <w:numId w:val="2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</w:t>
      </w:r>
      <w:r>
        <w:rPr>
          <w:sz w:val="28"/>
          <w:szCs w:val="28"/>
          <w:lang w:val="ru-RU"/>
        </w:rPr>
        <w:t xml:space="preserve"> муниципального </w:t>
      </w:r>
      <w:proofErr w:type="spellStart"/>
      <w:r>
        <w:rPr>
          <w:sz w:val="28"/>
          <w:szCs w:val="28"/>
          <w:lang w:val="ru-RU"/>
        </w:rPr>
        <w:t>образования</w:t>
      </w:r>
      <w:proofErr w:type="gramStart"/>
      <w:r>
        <w:rPr>
          <w:sz w:val="28"/>
          <w:szCs w:val="28"/>
          <w:lang w:val="ru-RU"/>
        </w:rPr>
        <w:t>.</w:t>
      </w:r>
      <w:r w:rsidRPr="008843B3">
        <w:rPr>
          <w:color w:val="FFFFFF"/>
          <w:sz w:val="28"/>
          <w:szCs w:val="28"/>
          <w:lang w:val="ru-RU"/>
        </w:rPr>
        <w:t>м</w:t>
      </w:r>
      <w:proofErr w:type="gramEnd"/>
      <w:r w:rsidRPr="008843B3">
        <w:rPr>
          <w:color w:val="FFFFFF"/>
          <w:sz w:val="28"/>
          <w:szCs w:val="28"/>
          <w:lang w:val="ru-RU"/>
        </w:rPr>
        <w:t>естного</w:t>
      </w:r>
      <w:proofErr w:type="spellEnd"/>
      <w:r w:rsidRPr="008843B3">
        <w:rPr>
          <w:color w:val="FFFFFF"/>
          <w:sz w:val="28"/>
          <w:szCs w:val="28"/>
          <w:lang w:val="ru-RU"/>
        </w:rPr>
        <w:t xml:space="preserve"> самоуправления </w:t>
      </w:r>
      <w:r w:rsidRPr="008843B3">
        <w:rPr>
          <w:i/>
          <w:color w:val="FFFFFF"/>
          <w:sz w:val="28"/>
          <w:szCs w:val="28"/>
          <w:lang w:val="ru-RU"/>
        </w:rPr>
        <w:t>наименование поселения</w:t>
      </w:r>
      <w:r w:rsidRPr="008843B3">
        <w:rPr>
          <w:color w:val="FFFFFF"/>
          <w:sz w:val="28"/>
          <w:szCs w:val="28"/>
          <w:lang w:val="ru-RU"/>
        </w:rPr>
        <w:t>.</w:t>
      </w: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Бюджетные п</w:t>
      </w:r>
      <w:r w:rsidRPr="008843B3">
        <w:rPr>
          <w:rFonts w:ascii="Times New Roman" w:hAnsi="Times New Roman" w:cs="Times New Roman"/>
          <w:b/>
          <w:sz w:val="28"/>
          <w:szCs w:val="28"/>
        </w:rPr>
        <w:t xml:space="preserve">олномочия Главы сельсовета 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lastRenderedPageBreak/>
        <w:t xml:space="preserve">1. Глава сельсовета подписывает решение представительного органа об утверждении местного бюджета на очередной финансовый год и плановый период.   </w:t>
      </w:r>
    </w:p>
    <w:p w:rsidR="00301518" w:rsidRPr="008843B3" w:rsidRDefault="00301518" w:rsidP="0032359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2. Подает ходатайство о введении временной финансовой администрации в</w:t>
      </w:r>
      <w:r w:rsidR="00E3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Алексеевский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п</w:t>
      </w:r>
      <w:r w:rsidRPr="008843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лномочия местной администрации.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1. Местная администрация обладает следующими полномочиями: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формирования муниципального задания на оказание муниципальных услуг (выполнение работ) муниципальными учреждениями;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утверждения нормативных затрат на оказание муниципальных услуг;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предоставления средств из местного бюджета при выполнении условий;</w:t>
      </w:r>
    </w:p>
    <w:p w:rsidR="00301518" w:rsidRPr="008843B3" w:rsidRDefault="004C50E1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определения объема 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а также результаты их предоставления,</w:t>
      </w:r>
      <w:r w:rsidRPr="008843B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бюджетными уч</w:t>
      </w:r>
      <w:r>
        <w:rPr>
          <w:rFonts w:ascii="Times New Roman" w:hAnsi="Times New Roman" w:cs="Times New Roman"/>
          <w:sz w:val="28"/>
          <w:szCs w:val="28"/>
        </w:rPr>
        <w:t>реждениями, из местного бюджета</w:t>
      </w:r>
      <w:r w:rsidR="00301518" w:rsidRPr="008843B3">
        <w:rPr>
          <w:rFonts w:ascii="Times New Roman" w:hAnsi="Times New Roman" w:cs="Times New Roman"/>
          <w:sz w:val="28"/>
          <w:szCs w:val="28"/>
        </w:rPr>
        <w:t>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местной администрации;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ведения реестра расходных обязательств;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осуществляет управление муниципальным долгом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осуществляет муниципальные заимствования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предоставляет муниципальные гарантии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состав информации, вносимой в муниципальную долговую книгу, порядок и срок ее внесения;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осуществления бюджетных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B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бюджетной системы Российской Федерации, являющихся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 и (или) находящимися в их ведении бюджетными учреждениями;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составления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составляет проект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разработки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43DBA">
        <w:rPr>
          <w:rFonts w:ascii="Times New Roman" w:hAnsi="Times New Roman" w:cs="Times New Roman"/>
          <w:sz w:val="28"/>
          <w:szCs w:val="28"/>
        </w:rPr>
        <w:t>евс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сельсовета, одобряет прогноз социально-экономического развития;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форму и порядок разработки среднесрочного финансового плана;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утверждает муниципальные программы (подпрограммы), реализуемые за счет средств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определяет сроки реализации муниципальных программ в установленном порядке;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проведения оценки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B3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и ее критерии;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устанавливает порядок и сроки составления проекта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обеспечивает исполнение местного бюджета;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B3">
        <w:rPr>
          <w:rFonts w:ascii="Times New Roman" w:hAnsi="Times New Roman" w:cs="Times New Roman"/>
          <w:sz w:val="28"/>
          <w:szCs w:val="28"/>
        </w:rPr>
        <w:t>Российской Федерации, Бюджетным кодексом РФ, иными нормативными правовыми актами Российской Федерации;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утверждает генеральные условия эмиссии 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B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43DB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организует бюджетный учет, составляет отчеты об исполнении местного бюджета;</w:t>
      </w:r>
    </w:p>
    <w:p w:rsidR="00301518" w:rsidRPr="00D462A2" w:rsidRDefault="00301518" w:rsidP="00D462A2">
      <w:pPr>
        <w:pStyle w:val="ConsNormal"/>
        <w:widowControl/>
        <w:numPr>
          <w:ilvl w:val="1"/>
          <w:numId w:val="1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Красноярского края и нормативными правовыми актами </w:t>
      </w:r>
      <w:r w:rsidR="00A43DBA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3D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8843B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1518" w:rsidRPr="00AD139E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8843B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полномочия иных участников бюджетного процесса в МО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</w:t>
      </w:r>
      <w:r w:rsidR="00A43DB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 </w:t>
      </w:r>
      <w:r w:rsidRPr="008843B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301518" w:rsidRPr="008843B3" w:rsidRDefault="00301518" w:rsidP="0030151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843B3">
        <w:rPr>
          <w:color w:val="000000"/>
          <w:sz w:val="28"/>
          <w:szCs w:val="28"/>
          <w:shd w:val="clear" w:color="auto" w:fill="FFFFFF"/>
          <w:lang w:val="ru-RU"/>
        </w:rPr>
        <w:t xml:space="preserve">Бюджетные полномочия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контрольн</w:t>
      </w:r>
      <w:r w:rsidRPr="008843B3">
        <w:rPr>
          <w:color w:val="000000"/>
          <w:sz w:val="28"/>
          <w:szCs w:val="28"/>
          <w:shd w:val="clear" w:color="auto" w:fill="FFFFFF"/>
          <w:lang w:val="ru-RU"/>
        </w:rPr>
        <w:t xml:space="preserve">ого органа по осуществлению </w:t>
      </w:r>
      <w:r w:rsidRPr="008843B3">
        <w:rPr>
          <w:iCs/>
          <w:sz w:val="28"/>
          <w:szCs w:val="28"/>
          <w:lang w:val="ru-RU"/>
        </w:rPr>
        <w:t xml:space="preserve">муниципального финансового контроля </w:t>
      </w:r>
      <w:r w:rsidRPr="008843B3">
        <w:rPr>
          <w:sz w:val="28"/>
          <w:szCs w:val="28"/>
          <w:lang w:val="ru-RU"/>
        </w:rPr>
        <w:t xml:space="preserve">определяются </w:t>
      </w:r>
      <w:r w:rsidRPr="008843B3">
        <w:rPr>
          <w:iCs/>
          <w:sz w:val="28"/>
          <w:szCs w:val="28"/>
          <w:lang w:val="ru-RU"/>
        </w:rPr>
        <w:t xml:space="preserve">в соответствии с </w:t>
      </w:r>
      <w:r w:rsidRPr="008843B3">
        <w:rPr>
          <w:sz w:val="28"/>
          <w:szCs w:val="28"/>
          <w:lang w:val="ru-RU"/>
        </w:rPr>
        <w:t>Бюджетным кодексом Российской Федерации.</w:t>
      </w:r>
    </w:p>
    <w:p w:rsidR="00AD139E" w:rsidRPr="00023834" w:rsidRDefault="00301518" w:rsidP="0002383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843B3">
        <w:rPr>
          <w:color w:val="000000"/>
          <w:sz w:val="28"/>
          <w:szCs w:val="28"/>
          <w:shd w:val="clear" w:color="auto" w:fill="FFFFFF"/>
          <w:lang w:val="ru-RU"/>
        </w:rPr>
        <w:t>Бюджетные</w:t>
      </w:r>
      <w:r w:rsidR="003A380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843B3">
        <w:rPr>
          <w:color w:val="000000"/>
          <w:sz w:val="28"/>
          <w:szCs w:val="28"/>
          <w:shd w:val="clear" w:color="auto" w:fill="FFFFFF"/>
          <w:lang w:val="ru-RU"/>
        </w:rPr>
        <w:t>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AD139E" w:rsidRPr="008843B3" w:rsidRDefault="00AD139E" w:rsidP="0030151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301518" w:rsidRDefault="00301518" w:rsidP="00323591">
      <w:pPr>
        <w:pStyle w:val="Con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Глава 2. Доходы и расходы местного бюджета</w:t>
      </w:r>
    </w:p>
    <w:p w:rsidR="00301518" w:rsidRPr="008843B3" w:rsidRDefault="00301518" w:rsidP="00301518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6. Доходы местного бюджета</w:t>
      </w:r>
    </w:p>
    <w:p w:rsidR="00301518" w:rsidRPr="00AD139E" w:rsidRDefault="00301518" w:rsidP="00301518">
      <w:pPr>
        <w:pStyle w:val="ConsNormal"/>
        <w:widowControl/>
        <w:numPr>
          <w:ilvl w:val="0"/>
          <w:numId w:val="21"/>
        </w:num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139E" w:rsidRPr="008843B3" w:rsidRDefault="00AD139E" w:rsidP="00AD139E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518" w:rsidRPr="008D03BD" w:rsidRDefault="00301518" w:rsidP="00AD139E">
      <w:pPr>
        <w:ind w:firstLine="720"/>
        <w:jc w:val="both"/>
        <w:rPr>
          <w:rStyle w:val="a3"/>
          <w:color w:val="000000"/>
          <w:sz w:val="28"/>
          <w:szCs w:val="28"/>
          <w:shd w:val="clear" w:color="auto" w:fill="FFFFFF"/>
          <w:lang w:val="ru-RU"/>
        </w:rPr>
      </w:pPr>
      <w:r w:rsidRPr="008843B3">
        <w:rPr>
          <w:b/>
          <w:sz w:val="28"/>
          <w:szCs w:val="28"/>
          <w:lang w:val="ru-RU"/>
        </w:rPr>
        <w:t xml:space="preserve">Статья </w:t>
      </w:r>
      <w:r w:rsidRPr="008D03BD">
        <w:rPr>
          <w:b/>
          <w:sz w:val="28"/>
          <w:szCs w:val="28"/>
          <w:lang w:val="ru-RU"/>
        </w:rPr>
        <w:t xml:space="preserve">7. </w:t>
      </w:r>
      <w:r w:rsidRPr="008D03BD">
        <w:rPr>
          <w:rStyle w:val="a3"/>
          <w:color w:val="000000"/>
          <w:sz w:val="28"/>
          <w:szCs w:val="28"/>
          <w:shd w:val="clear" w:color="auto" w:fill="FFFFFF"/>
          <w:lang w:val="ru-RU"/>
        </w:rPr>
        <w:t>Формирование расходов местного бюджета</w:t>
      </w:r>
    </w:p>
    <w:p w:rsidR="00301518" w:rsidRPr="008843B3" w:rsidRDefault="00301518" w:rsidP="00301518">
      <w:pPr>
        <w:numPr>
          <w:ilvl w:val="0"/>
          <w:numId w:val="22"/>
        </w:numPr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color w:val="000000"/>
          <w:sz w:val="28"/>
          <w:szCs w:val="28"/>
          <w:shd w:val="clear" w:color="auto" w:fill="FFFFFF"/>
          <w:lang w:val="ru-RU"/>
        </w:rPr>
        <w:lastRenderedPageBreak/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местного бюджета.</w:t>
      </w:r>
      <w:proofErr w:type="gramEnd"/>
    </w:p>
    <w:p w:rsidR="00301518" w:rsidRPr="00030E8A" w:rsidRDefault="00301518" w:rsidP="00301518">
      <w:pPr>
        <w:numPr>
          <w:ilvl w:val="0"/>
          <w:numId w:val="22"/>
        </w:numPr>
        <w:ind w:firstLine="720"/>
        <w:jc w:val="both"/>
        <w:rPr>
          <w:sz w:val="28"/>
          <w:szCs w:val="28"/>
          <w:lang w:val="ru-RU"/>
        </w:rPr>
      </w:pPr>
      <w:r w:rsidRPr="008843B3">
        <w:rPr>
          <w:color w:val="000000"/>
          <w:sz w:val="28"/>
          <w:szCs w:val="28"/>
          <w:shd w:val="clear" w:color="auto" w:fill="FFFFFF"/>
          <w:lang w:val="ru-RU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301518" w:rsidRPr="008843B3" w:rsidRDefault="00301518" w:rsidP="00C77C35">
      <w:pPr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8. Резервный фонд местной администрации</w:t>
      </w:r>
    </w:p>
    <w:p w:rsidR="00301518" w:rsidRDefault="00301518" w:rsidP="00301518">
      <w:pPr>
        <w:pStyle w:val="ConsNormal"/>
        <w:widowControl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301518" w:rsidRPr="002230DC" w:rsidRDefault="00301518" w:rsidP="002230DC">
      <w:pPr>
        <w:pStyle w:val="ConsNormal"/>
        <w:widowControl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0DC">
        <w:rPr>
          <w:rFonts w:ascii="Times New Roman" w:hAnsi="Times New Roman" w:cs="Times New Roman"/>
          <w:sz w:val="28"/>
          <w:szCs w:val="28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301518" w:rsidRPr="00030E8A" w:rsidRDefault="00301518" w:rsidP="00301518">
      <w:pPr>
        <w:pStyle w:val="ConsNormal"/>
        <w:widowControl/>
        <w:numPr>
          <w:ilvl w:val="0"/>
          <w:numId w:val="9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</w:t>
      </w:r>
      <w:r w:rsidR="00030E8A"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ситуаций,</w:t>
      </w:r>
      <w:r w:rsidRPr="008843B3">
        <w:rPr>
          <w:rFonts w:ascii="Times New Roman" w:hAnsi="Times New Roman" w:cs="Times New Roman"/>
          <w:sz w:val="28"/>
          <w:szCs w:val="28"/>
        </w:rPr>
        <w:t xml:space="preserve"> </w:t>
      </w:r>
      <w:r w:rsidR="00030E8A" w:rsidRPr="00030E8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на иные мероприятия, предусмотренные порядком, указанным в</w:t>
      </w:r>
      <w:r w:rsidR="00030E8A" w:rsidRPr="00030E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447" w:history="1">
        <w:r w:rsidR="00030E8A" w:rsidRPr="00030E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6</w:t>
        </w:r>
      </w:hyperlink>
      <w:r w:rsidR="00030E8A" w:rsidRPr="00030E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0E8A" w:rsidRPr="00030E8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статьи.</w:t>
      </w:r>
    </w:p>
    <w:p w:rsidR="00962140" w:rsidRPr="008843B3" w:rsidRDefault="00962140" w:rsidP="0096214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301518" w:rsidRPr="008843B3" w:rsidRDefault="00301518" w:rsidP="00301518">
      <w:pPr>
        <w:numPr>
          <w:ilvl w:val="0"/>
          <w:numId w:val="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Порядок использования бюджетных ассигнований резервного фонда местной администрации</w:t>
      </w:r>
      <w:r>
        <w:rPr>
          <w:sz w:val="28"/>
          <w:szCs w:val="28"/>
          <w:lang w:val="ru-RU"/>
        </w:rPr>
        <w:t>,</w:t>
      </w:r>
      <w:r w:rsidRPr="008843B3">
        <w:rPr>
          <w:sz w:val="28"/>
          <w:szCs w:val="28"/>
          <w:lang w:val="ru-RU"/>
        </w:rPr>
        <w:t xml:space="preserve"> устанавливается местной администрацией.</w:t>
      </w:r>
    </w:p>
    <w:p w:rsidR="00AD139E" w:rsidRPr="001D4DF8" w:rsidRDefault="00301518" w:rsidP="001D4DF8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Отчет об использовании бюджетных ассигнований резервного фонда местной администрации прилагается к годовому отчет</w:t>
      </w:r>
      <w:r>
        <w:rPr>
          <w:sz w:val="28"/>
          <w:szCs w:val="28"/>
          <w:lang w:val="ru-RU"/>
        </w:rPr>
        <w:t>у</w:t>
      </w:r>
      <w:r w:rsidRPr="008843B3">
        <w:rPr>
          <w:sz w:val="28"/>
          <w:szCs w:val="28"/>
          <w:lang w:val="ru-RU"/>
        </w:rPr>
        <w:t xml:space="preserve"> об исполнении местного бюджета.</w:t>
      </w:r>
    </w:p>
    <w:p w:rsidR="00AD139E" w:rsidRDefault="00AD139E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9. Осуществление расходов, не предусмотренных местным бюджетом 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1. </w:t>
      </w:r>
      <w:proofErr w:type="gramStart"/>
      <w:r w:rsidRPr="008843B3">
        <w:rPr>
          <w:sz w:val="28"/>
          <w:szCs w:val="28"/>
          <w:lang w:val="ru-RU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</w:t>
      </w:r>
      <w:proofErr w:type="gramEnd"/>
      <w:r w:rsidRPr="008843B3">
        <w:rPr>
          <w:sz w:val="28"/>
          <w:szCs w:val="28"/>
          <w:lang w:val="ru-RU"/>
        </w:rPr>
        <w:t xml:space="preserve">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2. </w:t>
      </w:r>
      <w:proofErr w:type="gramStart"/>
      <w:r w:rsidRPr="008843B3">
        <w:rPr>
          <w:sz w:val="28"/>
          <w:szCs w:val="28"/>
          <w:lang w:val="ru-RU"/>
        </w:rPr>
        <w:t xml:space="preserve">Если принимается закон Красноярского края или другой нормативный правовой акт, предусматривающий увеличение расходных </w:t>
      </w:r>
      <w:r w:rsidRPr="008843B3">
        <w:rPr>
          <w:sz w:val="28"/>
          <w:szCs w:val="28"/>
          <w:lang w:val="ru-RU"/>
        </w:rPr>
        <w:lastRenderedPageBreak/>
        <w:t>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</w:t>
      </w:r>
      <w:proofErr w:type="gramEnd"/>
      <w:r w:rsidRPr="008843B3">
        <w:rPr>
          <w:sz w:val="28"/>
          <w:szCs w:val="28"/>
          <w:lang w:val="ru-RU"/>
        </w:rPr>
        <w:t xml:space="preserve"> ресурсов на новые виды расходных обязательств в местный бюджет. 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  <w:lang w:val="ru-RU"/>
        </w:rPr>
      </w:pPr>
    </w:p>
    <w:p w:rsidR="00301518" w:rsidRPr="00AD139E" w:rsidRDefault="00301518" w:rsidP="00AD139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Статья 10. Муниципальные программы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1. Муниципальные программы утверждаются местной администрацией.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2. </w:t>
      </w:r>
      <w:proofErr w:type="gramStart"/>
      <w:r w:rsidRPr="008843B3">
        <w:rPr>
          <w:sz w:val="28"/>
          <w:szCs w:val="28"/>
          <w:lang w:val="ru-RU"/>
        </w:rPr>
        <w:t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Муниципальные программы подлежат приведению в соответствие с решением о местном бюджете не позднее </w:t>
      </w:r>
      <w:proofErr w:type="spellStart"/>
      <w:r>
        <w:rPr>
          <w:sz w:val="28"/>
          <w:szCs w:val="28"/>
          <w:lang w:val="ru-RU"/>
        </w:rPr>
        <w:t>трех</w:t>
      </w:r>
      <w:r w:rsidRPr="008843B3">
        <w:rPr>
          <w:sz w:val="28"/>
          <w:szCs w:val="28"/>
          <w:lang w:val="ru-RU"/>
        </w:rPr>
        <w:t>месяцев</w:t>
      </w:r>
      <w:proofErr w:type="spellEnd"/>
      <w:r w:rsidRPr="008843B3">
        <w:rPr>
          <w:sz w:val="28"/>
          <w:szCs w:val="28"/>
          <w:lang w:val="ru-RU"/>
        </w:rPr>
        <w:t xml:space="preserve"> со дня вступления его в силу.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843B3">
        <w:rPr>
          <w:sz w:val="28"/>
          <w:szCs w:val="28"/>
          <w:lang w:val="ru-RU"/>
        </w:rPr>
        <w:t xml:space="preserve">. По каждой муниципальной программе ежегодно проводится оценка эффективности ее реализации. 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По результатам указанной оценки местной администрацией </w:t>
      </w:r>
      <w:proofErr w:type="gramStart"/>
      <w:r w:rsidRPr="008843B3">
        <w:rPr>
          <w:sz w:val="28"/>
          <w:szCs w:val="28"/>
          <w:lang w:val="ru-RU"/>
        </w:rPr>
        <w:t>может быть принято решение о необходимости прекращения или об изменении начиная</w:t>
      </w:r>
      <w:proofErr w:type="gramEnd"/>
      <w:r w:rsidRPr="008843B3">
        <w:rPr>
          <w:sz w:val="28"/>
          <w:szCs w:val="28"/>
          <w:lang w:val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1518" w:rsidRPr="008843B3" w:rsidRDefault="00301518" w:rsidP="00301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AD139E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11. Ведомственные целевые программы</w:t>
      </w:r>
    </w:p>
    <w:p w:rsidR="00301518" w:rsidRDefault="00301518" w:rsidP="00301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301518" w:rsidRPr="008843B3" w:rsidRDefault="00301518" w:rsidP="00301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Default="00301518" w:rsidP="00323591">
      <w:pPr>
        <w:ind w:firstLine="720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Глава 3. Составление проекта местного бюджета</w:t>
      </w: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12. Основы составления проекта местного бюджета</w:t>
      </w:r>
    </w:p>
    <w:p w:rsidR="00301518" w:rsidRPr="008843B3" w:rsidRDefault="00301518" w:rsidP="00301518">
      <w:pPr>
        <w:numPr>
          <w:ilvl w:val="1"/>
          <w:numId w:val="12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Проект местного бюджета составляется на основе прогноза социально-экономического развития МО </w:t>
      </w:r>
      <w:r>
        <w:rPr>
          <w:sz w:val="28"/>
          <w:szCs w:val="28"/>
          <w:lang w:val="ru-RU"/>
        </w:rPr>
        <w:t>Алексеевский</w:t>
      </w:r>
      <w:r w:rsidRPr="008843B3">
        <w:rPr>
          <w:sz w:val="28"/>
          <w:szCs w:val="28"/>
          <w:lang w:val="ru-RU"/>
        </w:rPr>
        <w:t xml:space="preserve"> сельсовет 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301518" w:rsidRDefault="00301518" w:rsidP="00301518">
      <w:pPr>
        <w:pStyle w:val="ConsNormal"/>
        <w:widowControl/>
        <w:numPr>
          <w:ilvl w:val="1"/>
          <w:numId w:val="1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lastRenderedPageBreak/>
        <w:t>Проект местного бюджета составляется и утверждается сроком на  три года (очередной финансовый год и плановый период) в соответствии с муниципальным правовым актом представительного органа, за исключением решения о бюджете.</w:t>
      </w:r>
    </w:p>
    <w:p w:rsidR="00301518" w:rsidRPr="008843B3" w:rsidRDefault="00301518" w:rsidP="00301518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13. Организация работы по составлению проекта местного бюджета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Pr="008843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3B3">
        <w:rPr>
          <w:rFonts w:ascii="Times New Roman" w:hAnsi="Times New Roman" w:cs="Times New Roman"/>
          <w:sz w:val="28"/>
          <w:szCs w:val="28"/>
        </w:rPr>
        <w:t>:</w:t>
      </w:r>
    </w:p>
    <w:p w:rsidR="00301518" w:rsidRPr="00D03E86" w:rsidRDefault="00301518" w:rsidP="00301518">
      <w:pPr>
        <w:pStyle w:val="Con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8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D03E86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01518" w:rsidRPr="00D03E86" w:rsidRDefault="00301518" w:rsidP="00301518">
      <w:pPr>
        <w:pStyle w:val="Con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E8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D03E8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03E86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301518" w:rsidRPr="00D03E86" w:rsidRDefault="00301518" w:rsidP="00301518">
      <w:pPr>
        <w:pStyle w:val="Con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E8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D03E8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86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D03E8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301518" w:rsidRPr="00D03E86" w:rsidRDefault="00301518" w:rsidP="00301518">
      <w:pPr>
        <w:pStyle w:val="Con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8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03E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301518" w:rsidRPr="00D03E86" w:rsidRDefault="00301518" w:rsidP="00301518">
      <w:pPr>
        <w:pStyle w:val="Con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E86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D03E8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03E86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301518" w:rsidRDefault="00301518" w:rsidP="00301518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E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D03E8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03E86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301518" w:rsidRPr="008843B3" w:rsidRDefault="00301518" w:rsidP="00301518">
      <w:pPr>
        <w:pStyle w:val="ConsNormal"/>
        <w:widowControl/>
        <w:numPr>
          <w:ilvl w:val="3"/>
          <w:numId w:val="1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301518" w:rsidRDefault="00301518" w:rsidP="00301518">
      <w:pPr>
        <w:pStyle w:val="ConsNormal"/>
        <w:widowControl/>
        <w:numPr>
          <w:ilvl w:val="3"/>
          <w:numId w:val="1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Местная администрация вправе получать необходимые для составления проекта местного бюджета сведения от юридических лиц.</w:t>
      </w:r>
    </w:p>
    <w:p w:rsidR="00301518" w:rsidRPr="008843B3" w:rsidRDefault="00301518" w:rsidP="00301518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AD139E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14. Прогноз социально-экономического развития МО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Pr="008843B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301518" w:rsidRPr="008843B3" w:rsidRDefault="00301518" w:rsidP="00301518">
      <w:pPr>
        <w:numPr>
          <w:ilvl w:val="1"/>
          <w:numId w:val="14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Прогноз социально-экономического развития МО </w:t>
      </w:r>
      <w:r w:rsidR="00636DB0">
        <w:rPr>
          <w:sz w:val="28"/>
          <w:szCs w:val="28"/>
          <w:lang w:val="ru-RU"/>
        </w:rPr>
        <w:t>Алексе</w:t>
      </w:r>
      <w:r>
        <w:rPr>
          <w:sz w:val="28"/>
          <w:szCs w:val="28"/>
          <w:lang w:val="ru-RU"/>
        </w:rPr>
        <w:t>е</w:t>
      </w:r>
      <w:r w:rsidR="00636DB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ский </w:t>
      </w:r>
      <w:r w:rsidRPr="008843B3">
        <w:rPr>
          <w:sz w:val="28"/>
          <w:szCs w:val="28"/>
          <w:lang w:val="ru-RU"/>
        </w:rPr>
        <w:t>сельсовет разрабатывается на</w:t>
      </w:r>
      <w:r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3 года.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Прогноз социально-экономического развития МО </w:t>
      </w:r>
      <w:r w:rsidR="00636DB0">
        <w:rPr>
          <w:sz w:val="28"/>
          <w:szCs w:val="28"/>
          <w:lang w:val="ru-RU"/>
        </w:rPr>
        <w:t>Алексе</w:t>
      </w:r>
      <w:r>
        <w:rPr>
          <w:sz w:val="28"/>
          <w:szCs w:val="28"/>
          <w:lang w:val="ru-RU"/>
        </w:rPr>
        <w:t>е</w:t>
      </w:r>
      <w:r w:rsidR="00636DB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ский</w:t>
      </w:r>
      <w:r w:rsidRPr="008843B3">
        <w:rPr>
          <w:sz w:val="28"/>
          <w:szCs w:val="28"/>
          <w:lang w:val="ru-RU"/>
        </w:rPr>
        <w:t xml:space="preserve"> сельсовет ежегодно разрабатывается в порядке, установленном местной администрацией.</w:t>
      </w:r>
    </w:p>
    <w:p w:rsidR="00301518" w:rsidRPr="008843B3" w:rsidRDefault="00301518" w:rsidP="00301518">
      <w:pPr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Разработка прогноза социально-экономического развития МО </w:t>
      </w:r>
      <w:r>
        <w:rPr>
          <w:sz w:val="28"/>
          <w:szCs w:val="28"/>
          <w:lang w:val="ru-RU"/>
        </w:rPr>
        <w:t>Алексеевский</w:t>
      </w:r>
      <w:r w:rsidRPr="008843B3">
        <w:rPr>
          <w:sz w:val="28"/>
          <w:szCs w:val="28"/>
          <w:lang w:val="ru-RU"/>
        </w:rPr>
        <w:t xml:space="preserve"> сельсовет осуществляется уполномоченным местной администрацией органом (должностным лицом) местной администрации.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В пояснительной записке к прогнозу социально-экономического развития МО </w:t>
      </w:r>
      <w:r w:rsidR="00850B08">
        <w:rPr>
          <w:sz w:val="28"/>
          <w:szCs w:val="28"/>
          <w:lang w:val="ru-RU"/>
        </w:rPr>
        <w:t>Алексеевский</w:t>
      </w:r>
      <w:r w:rsidRPr="008843B3">
        <w:rPr>
          <w:sz w:val="28"/>
          <w:szCs w:val="28"/>
          <w:lang w:val="ru-RU"/>
        </w:rPr>
        <w:t xml:space="preserve"> сельсовет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lastRenderedPageBreak/>
        <w:t xml:space="preserve">Изменение прогноза социально-экономического развития МО </w:t>
      </w:r>
      <w:r w:rsidR="00850B08">
        <w:rPr>
          <w:sz w:val="28"/>
          <w:szCs w:val="28"/>
          <w:lang w:val="ru-RU"/>
        </w:rPr>
        <w:t xml:space="preserve">Алексеевский </w:t>
      </w:r>
      <w:r w:rsidRPr="008843B3">
        <w:rPr>
          <w:sz w:val="28"/>
          <w:szCs w:val="28"/>
          <w:lang w:val="ru-RU"/>
        </w:rPr>
        <w:t>сельсовет 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301518" w:rsidRDefault="00301518" w:rsidP="00301518">
      <w:pPr>
        <w:numPr>
          <w:ilvl w:val="1"/>
          <w:numId w:val="14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Прогноз социально-экономического развития МО </w:t>
      </w:r>
      <w:r w:rsidR="00850B08">
        <w:rPr>
          <w:sz w:val="28"/>
          <w:szCs w:val="28"/>
          <w:lang w:val="ru-RU"/>
        </w:rPr>
        <w:t>Алексеевский</w:t>
      </w:r>
      <w:r w:rsidRPr="008843B3">
        <w:rPr>
          <w:sz w:val="28"/>
          <w:szCs w:val="28"/>
          <w:lang w:val="ru-RU"/>
        </w:rPr>
        <w:t xml:space="preserve"> сельсовет одобряется местной администрацией одновременно с принятием решения о внесении проекта бюджета в представительный орган. </w:t>
      </w:r>
    </w:p>
    <w:p w:rsidR="00301518" w:rsidRPr="008843B3" w:rsidRDefault="00301518" w:rsidP="00301518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301518" w:rsidRPr="00AD139E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Статья 15. Среднесрочный финансовый план МО </w:t>
      </w:r>
      <w:r w:rsidR="00850B08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8843B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01518" w:rsidRPr="008843B3" w:rsidRDefault="00301518" w:rsidP="00301518">
      <w:pPr>
        <w:numPr>
          <w:ilvl w:val="2"/>
          <w:numId w:val="14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Под среднесрочным финансовым планом МО </w:t>
      </w:r>
      <w:r w:rsidR="00636DB0">
        <w:rPr>
          <w:sz w:val="28"/>
          <w:szCs w:val="28"/>
          <w:lang w:val="ru-RU"/>
        </w:rPr>
        <w:t>Алексе</w:t>
      </w:r>
      <w:r w:rsidR="00850B08">
        <w:rPr>
          <w:sz w:val="28"/>
          <w:szCs w:val="28"/>
          <w:lang w:val="ru-RU"/>
        </w:rPr>
        <w:t>е</w:t>
      </w:r>
      <w:r w:rsidR="00636DB0">
        <w:rPr>
          <w:sz w:val="28"/>
          <w:szCs w:val="28"/>
          <w:lang w:val="ru-RU"/>
        </w:rPr>
        <w:t>в</w:t>
      </w:r>
      <w:r w:rsidR="00850B08">
        <w:rPr>
          <w:sz w:val="28"/>
          <w:szCs w:val="28"/>
          <w:lang w:val="ru-RU"/>
        </w:rPr>
        <w:t>ский</w:t>
      </w:r>
      <w:r w:rsidRPr="008843B3">
        <w:rPr>
          <w:sz w:val="28"/>
          <w:szCs w:val="28"/>
          <w:lang w:val="ru-RU"/>
        </w:rPr>
        <w:t xml:space="preserve"> сельсовет понимается документ, содержащий основные параметры местного бюджета, который ежегодно разрабатывается по форме и в порядке, установленном местной администрацией с соблюдением положений Бюджетного кодекса Российской Федерации.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Значения показателей среднесрочного финансового плана</w:t>
      </w:r>
      <w:r w:rsidR="003A3801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 xml:space="preserve">и основных показателей проекта местного  бюджета должны соответствовать друг другу. </w:t>
      </w:r>
    </w:p>
    <w:p w:rsidR="00301518" w:rsidRPr="008843B3" w:rsidRDefault="00301518" w:rsidP="00301518">
      <w:pPr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Показатели среднесрочного финансового плана</w:t>
      </w:r>
      <w:r w:rsidR="003A3801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носят индикативный характер и могут быть изменены при разработке и утверждении среднесрочного финансового плана</w:t>
      </w:r>
      <w:r w:rsidR="003A3801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на очередной финансовый год и плановый период.</w:t>
      </w:r>
    </w:p>
    <w:p w:rsidR="00301518" w:rsidRPr="008843B3" w:rsidRDefault="00301518" w:rsidP="00301518">
      <w:pPr>
        <w:numPr>
          <w:ilvl w:val="2"/>
          <w:numId w:val="14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Утвержденный среднесрочный финансовый план</w:t>
      </w:r>
      <w:r w:rsidR="003A3801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должен содержать следующие параметры:</w:t>
      </w:r>
    </w:p>
    <w:p w:rsidR="00301518" w:rsidRPr="00572C8F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прогнозируемый общий объем доходов и расходов соответствующего местного бюджета и консолидированного бюджета муниципального района (городского округа с внутригородским делением);</w:t>
      </w:r>
    </w:p>
    <w:p w:rsidR="00301518" w:rsidRPr="00572C8F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301518" w:rsidRPr="00572C8F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распределение в очередном финансовом году и плановом периоде между городскими, сельскими поселениями (внутригородскими районами) дотаций на выравнивание бюджетной обеспеченности поселений (внутригородских районов);</w:t>
      </w:r>
    </w:p>
    <w:p w:rsidR="00301518" w:rsidRPr="00572C8F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нормативы отчислений от налоговых доходов в бюджеты городских, сельских поселений (внутригородских районов), устанавливаемые (подлежащие установлению) муниципальными правовыми актами представительных органов муниципальных районов (городских округов с внутригородским делением);</w:t>
      </w:r>
    </w:p>
    <w:p w:rsidR="00301518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дефицит (</w:t>
      </w:r>
      <w:proofErr w:type="spellStart"/>
      <w:r w:rsidRPr="00572C8F">
        <w:rPr>
          <w:sz w:val="28"/>
          <w:szCs w:val="28"/>
          <w:lang w:val="ru-RU"/>
        </w:rPr>
        <w:t>профицит</w:t>
      </w:r>
      <w:proofErr w:type="spellEnd"/>
      <w:r w:rsidRPr="00572C8F">
        <w:rPr>
          <w:sz w:val="28"/>
          <w:szCs w:val="28"/>
          <w:lang w:val="ru-RU"/>
        </w:rPr>
        <w:t>) местного бюджета;</w:t>
      </w:r>
    </w:p>
    <w:p w:rsidR="00301518" w:rsidRPr="00ED010F" w:rsidRDefault="00301518" w:rsidP="00301518">
      <w:pPr>
        <w:numPr>
          <w:ilvl w:val="0"/>
          <w:numId w:val="3"/>
        </w:numPr>
        <w:autoSpaceDE w:val="0"/>
        <w:jc w:val="both"/>
        <w:rPr>
          <w:sz w:val="28"/>
          <w:szCs w:val="28"/>
          <w:lang w:val="ru-RU"/>
        </w:rPr>
      </w:pPr>
      <w:r w:rsidRPr="00572C8F">
        <w:rPr>
          <w:sz w:val="28"/>
          <w:szCs w:val="28"/>
          <w:lang w:val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Статья 16. Документы и материалы, представляемые одновременно с проектом бюджета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lastRenderedPageBreak/>
        <w:t>1. Одновременно с проектом решения о бюджете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2. В случае утверждения решением о местном бюджете распределения бюджетных ассигнований по муниципальным программам и </w:t>
      </w:r>
      <w:proofErr w:type="spellStart"/>
      <w:r w:rsidRPr="008843B3">
        <w:rPr>
          <w:sz w:val="28"/>
          <w:szCs w:val="28"/>
          <w:lang w:val="ru-RU"/>
        </w:rPr>
        <w:t>непрограммным</w:t>
      </w:r>
      <w:proofErr w:type="spellEnd"/>
      <w:r w:rsidRPr="008843B3">
        <w:rPr>
          <w:sz w:val="28"/>
          <w:szCs w:val="28"/>
          <w:lang w:val="ru-RU"/>
        </w:rPr>
        <w:t xml:space="preserve"> направлениям деятельности к проекту решения о бюджете представляются паспорта муниципальных программ.</w:t>
      </w:r>
    </w:p>
    <w:p w:rsidR="00301518" w:rsidRDefault="00850B0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 случае</w:t>
      </w:r>
      <w:r w:rsidR="00301518" w:rsidRPr="008843B3">
        <w:rPr>
          <w:sz w:val="28"/>
          <w:szCs w:val="28"/>
          <w:lang w:val="ru-RU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01518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Глава 4. Рассмотрение проекта и утверждение решения о местном бюджете</w:t>
      </w:r>
    </w:p>
    <w:p w:rsidR="00301518" w:rsidRPr="008843B3" w:rsidRDefault="00301518" w:rsidP="00301518">
      <w:pPr>
        <w:ind w:firstLine="720"/>
        <w:jc w:val="center"/>
        <w:rPr>
          <w:b/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17. Основы рассмотрения и утверждения местного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8843B3">
        <w:rPr>
          <w:sz w:val="28"/>
          <w:szCs w:val="28"/>
          <w:lang w:val="ru-RU"/>
        </w:rPr>
        <w:t>профицит</w:t>
      </w:r>
      <w:proofErr w:type="spellEnd"/>
      <w:r w:rsidRPr="008843B3">
        <w:rPr>
          <w:sz w:val="28"/>
          <w:szCs w:val="28"/>
          <w:lang w:val="ru-RU"/>
        </w:rPr>
        <w:t>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301518" w:rsidRPr="008843B3" w:rsidRDefault="00301518" w:rsidP="00301518">
      <w:pPr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2. Решением о местном бюджете утверждаются показатели местного бюджета в соответствии со статьей 184.1 Бюджетного кодекса Российской Федерации и настоящим Положением.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Изменение параметров планового периода местного бюджета осуществляется в соответствии с муниципальным правовым актом представительного органа.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636DB0">
        <w:rPr>
          <w:sz w:val="28"/>
          <w:szCs w:val="28"/>
          <w:lang w:val="ru-RU"/>
        </w:rPr>
        <w:t>Алексе</w:t>
      </w:r>
      <w:r w:rsidR="00850B08">
        <w:rPr>
          <w:sz w:val="28"/>
          <w:szCs w:val="28"/>
          <w:lang w:val="ru-RU"/>
        </w:rPr>
        <w:t>е</w:t>
      </w:r>
      <w:r w:rsidR="00636DB0">
        <w:rPr>
          <w:sz w:val="28"/>
          <w:szCs w:val="28"/>
          <w:lang w:val="ru-RU"/>
        </w:rPr>
        <w:t>в</w:t>
      </w:r>
      <w:r w:rsidR="00850B08">
        <w:rPr>
          <w:sz w:val="28"/>
          <w:szCs w:val="28"/>
          <w:lang w:val="ru-RU"/>
        </w:rPr>
        <w:t xml:space="preserve">ского </w:t>
      </w:r>
      <w:r w:rsidRPr="008843B3">
        <w:rPr>
          <w:sz w:val="28"/>
          <w:szCs w:val="28"/>
          <w:lang w:val="ru-RU"/>
        </w:rPr>
        <w:t>сельсовета</w:t>
      </w:r>
      <w:r w:rsidR="00850B08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и (или) нормативными правовыми актами представительного органа.</w:t>
      </w:r>
    </w:p>
    <w:p w:rsidR="00301518" w:rsidRPr="008843B3" w:rsidRDefault="00301518" w:rsidP="00301518">
      <w:pPr>
        <w:autoSpaceDE w:val="0"/>
        <w:ind w:firstLine="720"/>
        <w:jc w:val="both"/>
        <w:rPr>
          <w:b/>
          <w:sz w:val="28"/>
          <w:szCs w:val="28"/>
          <w:lang w:val="ru-RU"/>
        </w:rPr>
      </w:pPr>
    </w:p>
    <w:p w:rsidR="00301518" w:rsidRPr="008843B3" w:rsidRDefault="00301518" w:rsidP="00AD139E">
      <w:pPr>
        <w:autoSpaceDE w:val="0"/>
        <w:ind w:firstLine="720"/>
        <w:jc w:val="both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lastRenderedPageBreak/>
        <w:t>Статья 18. Внесение проекта решения о бюджете в представительный орган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301518" w:rsidRDefault="00301518" w:rsidP="00301518">
      <w:pPr>
        <w:pStyle w:val="Con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представительным органом во все постоянные комиссии представительного органа. </w:t>
      </w:r>
    </w:p>
    <w:p w:rsidR="00301518" w:rsidRPr="008843B3" w:rsidRDefault="00301518" w:rsidP="0030151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19. Порядок подготовки проекта решения о местном бюджете на очередной финансовый год и плановый период к рассмотрению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1.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решения. </w:t>
      </w:r>
    </w:p>
    <w:p w:rsidR="00301518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2. Комиссия по бюджету рассматривает предложения и поправки субъектов права законодательной инициативы и готовит заключение, содержащее рекомендации по поступившим предложениям и поправкам.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20. Порядок рассмотрения проекта решения о местном бюджете на очередной финансовый год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</w:p>
    <w:p w:rsidR="00301518" w:rsidRPr="008843B3" w:rsidRDefault="00301518" w:rsidP="00301518">
      <w:pPr>
        <w:pStyle w:val="ConsNormal"/>
        <w:widowControl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Представительный орган рассматривает проект решения о местном бюджете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8843B3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представительного органа.</w:t>
      </w:r>
    </w:p>
    <w:p w:rsidR="00301518" w:rsidRPr="008843B3" w:rsidRDefault="00301518" w:rsidP="00301518">
      <w:pPr>
        <w:pStyle w:val="ConsNormal"/>
        <w:widowControl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B3">
        <w:rPr>
          <w:rFonts w:ascii="Times New Roman" w:hAnsi="Times New Roman" w:cs="Times New Roman"/>
          <w:sz w:val="28"/>
          <w:szCs w:val="28"/>
        </w:rPr>
        <w:t>Рассмотрение проекта решения о местном бюджете на очередной финансовый год и плановый период в включает в себя:</w:t>
      </w:r>
      <w:proofErr w:type="gramEnd"/>
    </w:p>
    <w:p w:rsidR="00301518" w:rsidRPr="008843B3" w:rsidRDefault="00301518" w:rsidP="00301518">
      <w:pPr>
        <w:pStyle w:val="ConsNormal"/>
        <w:widowControl/>
        <w:numPr>
          <w:ilvl w:val="1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обсуждение прогноза социально-экономического развития</w:t>
      </w:r>
      <w:r w:rsidR="003A3801">
        <w:rPr>
          <w:rFonts w:ascii="Times New Roman" w:hAnsi="Times New Roman" w:cs="Times New Roman"/>
          <w:sz w:val="28"/>
          <w:szCs w:val="28"/>
        </w:rPr>
        <w:t xml:space="preserve"> </w:t>
      </w:r>
      <w:r w:rsidRPr="008843B3">
        <w:rPr>
          <w:rFonts w:ascii="Times New Roman" w:hAnsi="Times New Roman" w:cs="Times New Roman"/>
          <w:sz w:val="28"/>
          <w:szCs w:val="28"/>
        </w:rPr>
        <w:t>сельсовета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B3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политики;</w:t>
      </w:r>
    </w:p>
    <w:p w:rsidR="00301518" w:rsidRPr="008843B3" w:rsidRDefault="00301518" w:rsidP="00301518">
      <w:pPr>
        <w:pStyle w:val="ConsNormal"/>
        <w:widowControl/>
        <w:numPr>
          <w:ilvl w:val="1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обсуждение основных характеристик  местного бюджета:</w:t>
      </w:r>
    </w:p>
    <w:p w:rsidR="00301518" w:rsidRPr="008843B3" w:rsidRDefault="00301518" w:rsidP="00301518">
      <w:pPr>
        <w:pStyle w:val="ConsNormal"/>
        <w:widowControl/>
        <w:numPr>
          <w:ilvl w:val="2"/>
          <w:numId w:val="1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общего объема доходов и расходов местного бюджета в очередном финансовом году и плановом периоде;</w:t>
      </w:r>
    </w:p>
    <w:p w:rsidR="00301518" w:rsidRPr="008843B3" w:rsidRDefault="00301518" w:rsidP="00301518">
      <w:pPr>
        <w:numPr>
          <w:ilvl w:val="2"/>
          <w:numId w:val="4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lastRenderedPageBreak/>
        <w:t xml:space="preserve">верхнего предела муниципального долга МО </w:t>
      </w:r>
      <w:r w:rsidR="003F213C">
        <w:rPr>
          <w:sz w:val="28"/>
          <w:szCs w:val="28"/>
          <w:lang w:val="ru-RU"/>
        </w:rPr>
        <w:t>Алексе</w:t>
      </w:r>
      <w:r w:rsidR="00850B08">
        <w:rPr>
          <w:sz w:val="28"/>
          <w:szCs w:val="28"/>
          <w:lang w:val="ru-RU"/>
        </w:rPr>
        <w:t>е</w:t>
      </w:r>
      <w:r w:rsidR="003F213C">
        <w:rPr>
          <w:sz w:val="28"/>
          <w:szCs w:val="28"/>
          <w:lang w:val="ru-RU"/>
        </w:rPr>
        <w:t>в</w:t>
      </w:r>
      <w:r w:rsidR="00850B08">
        <w:rPr>
          <w:sz w:val="28"/>
          <w:szCs w:val="28"/>
          <w:lang w:val="ru-RU"/>
        </w:rPr>
        <w:t>ский</w:t>
      </w:r>
      <w:r w:rsidRPr="008843B3">
        <w:rPr>
          <w:sz w:val="28"/>
          <w:szCs w:val="28"/>
          <w:lang w:val="ru-RU"/>
        </w:rPr>
        <w:t xml:space="preserve"> сельсовет на конец очередного финансового года  и</w:t>
      </w:r>
      <w:r>
        <w:rPr>
          <w:sz w:val="28"/>
          <w:szCs w:val="28"/>
          <w:lang w:val="ru-RU"/>
        </w:rPr>
        <w:t xml:space="preserve"> каждого года планового периода</w:t>
      </w:r>
      <w:r w:rsidRPr="008843B3">
        <w:rPr>
          <w:sz w:val="28"/>
          <w:szCs w:val="28"/>
          <w:lang w:val="ru-RU"/>
        </w:rPr>
        <w:t>;</w:t>
      </w:r>
    </w:p>
    <w:p w:rsidR="00301518" w:rsidRPr="008843B3" w:rsidRDefault="00301518" w:rsidP="00301518">
      <w:pPr>
        <w:pStyle w:val="ConsNormal"/>
        <w:widowControl/>
        <w:numPr>
          <w:ilvl w:val="2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дефицита (</w:t>
      </w:r>
      <w:proofErr w:type="spellStart"/>
      <w:r w:rsidRPr="008843B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8843B3">
        <w:rPr>
          <w:rFonts w:ascii="Times New Roman" w:hAnsi="Times New Roman" w:cs="Times New Roman"/>
          <w:sz w:val="28"/>
          <w:szCs w:val="28"/>
        </w:rPr>
        <w:t>) местного бюджета.</w:t>
      </w:r>
    </w:p>
    <w:p w:rsidR="00301518" w:rsidRPr="008843B3" w:rsidRDefault="00301518" w:rsidP="00301518">
      <w:pPr>
        <w:pStyle w:val="ConsNormal"/>
        <w:widowControl/>
        <w:numPr>
          <w:ilvl w:val="1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голосование по принятию проекта решения представительного органа о местном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8843B3">
        <w:rPr>
          <w:rFonts w:ascii="Times New Roman" w:hAnsi="Times New Roman" w:cs="Times New Roman"/>
          <w:sz w:val="28"/>
          <w:szCs w:val="28"/>
        </w:rPr>
        <w:t xml:space="preserve"> за основу;</w:t>
      </w:r>
    </w:p>
    <w:p w:rsidR="00301518" w:rsidRDefault="00301518" w:rsidP="00301518">
      <w:pPr>
        <w:pStyle w:val="ConsNormal"/>
        <w:widowControl/>
        <w:numPr>
          <w:ilvl w:val="1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голосование по поправкам, поданным в соответствии с пунктом 1 статьи 19 настоящего Положения.</w:t>
      </w:r>
    </w:p>
    <w:p w:rsidR="00301518" w:rsidRPr="008843B3" w:rsidRDefault="00301518" w:rsidP="00301518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21. Внесение изменений и дополнений в решение представительного органа о местном бюджете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вносит </w:t>
      </w:r>
      <w:proofErr w:type="gramStart"/>
      <w:r w:rsidRPr="008843B3">
        <w:rPr>
          <w:rFonts w:ascii="Times New Roman" w:hAnsi="Times New Roman" w:cs="Times New Roman"/>
          <w:sz w:val="28"/>
          <w:szCs w:val="28"/>
        </w:rPr>
        <w:t>в представительный орган проекты решений о внесении изменений в решения представительного органа о местном бюджете на текущий финансовый год</w:t>
      </w:r>
      <w:proofErr w:type="gramEnd"/>
      <w:r w:rsidRPr="008843B3">
        <w:rPr>
          <w:rFonts w:ascii="Times New Roman" w:hAnsi="Times New Roman" w:cs="Times New Roman"/>
          <w:sz w:val="28"/>
          <w:szCs w:val="28"/>
        </w:rPr>
        <w:t xml:space="preserve"> и плановый период по всем вопросам, являющимся предметом правового регулирования указанного решения.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Одновременно с проектом указанного  решения  представляются следующие документы и материалы:</w:t>
      </w:r>
    </w:p>
    <w:p w:rsidR="00301518" w:rsidRPr="008843B3" w:rsidRDefault="00301518" w:rsidP="00301518">
      <w:pPr>
        <w:numPr>
          <w:ilvl w:val="1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ожидаемые итоги социально-экономического развития в текущем финансовом году и уточненный прогноз социально-экономического развития МО</w:t>
      </w:r>
      <w:r w:rsidR="00850B08" w:rsidRPr="00850B08">
        <w:rPr>
          <w:sz w:val="28"/>
          <w:szCs w:val="28"/>
          <w:lang w:val="ru-RU"/>
        </w:rPr>
        <w:t xml:space="preserve"> </w:t>
      </w:r>
      <w:r w:rsidR="003F213C">
        <w:rPr>
          <w:sz w:val="28"/>
          <w:szCs w:val="28"/>
          <w:lang w:val="ru-RU"/>
        </w:rPr>
        <w:t>Алексе</w:t>
      </w:r>
      <w:r w:rsidR="00850B08">
        <w:rPr>
          <w:sz w:val="28"/>
          <w:szCs w:val="28"/>
          <w:lang w:val="ru-RU"/>
        </w:rPr>
        <w:t>е</w:t>
      </w:r>
      <w:r w:rsidR="003F213C">
        <w:rPr>
          <w:sz w:val="28"/>
          <w:szCs w:val="28"/>
          <w:lang w:val="ru-RU"/>
        </w:rPr>
        <w:t>в</w:t>
      </w:r>
      <w:r w:rsidR="00850B08">
        <w:rPr>
          <w:sz w:val="28"/>
          <w:szCs w:val="28"/>
          <w:lang w:val="ru-RU"/>
        </w:rPr>
        <w:t>ский</w:t>
      </w:r>
      <w:r w:rsidRPr="008843B3">
        <w:rPr>
          <w:sz w:val="28"/>
          <w:szCs w:val="28"/>
          <w:lang w:val="ru-RU"/>
        </w:rPr>
        <w:t xml:space="preserve">  сельсовет в плановом периоде;</w:t>
      </w:r>
    </w:p>
    <w:p w:rsidR="00301518" w:rsidRPr="008843B3" w:rsidRDefault="00301518" w:rsidP="00301518">
      <w:pPr>
        <w:numPr>
          <w:ilvl w:val="1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сведения об исполнении местного бюджета за истекший отчетный период текущего финансового года;</w:t>
      </w:r>
    </w:p>
    <w:p w:rsidR="00301518" w:rsidRPr="008843B3" w:rsidRDefault="00301518" w:rsidP="00301518">
      <w:pPr>
        <w:numPr>
          <w:ilvl w:val="1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оценка ожидаемого исполнения местного бюджета в текущем финансовом году;</w:t>
      </w:r>
    </w:p>
    <w:p w:rsidR="00301518" w:rsidRPr="008843B3" w:rsidRDefault="00301518" w:rsidP="00301518">
      <w:pPr>
        <w:numPr>
          <w:ilvl w:val="1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301518" w:rsidRPr="008843B3" w:rsidRDefault="00301518" w:rsidP="00301518">
      <w:pPr>
        <w:ind w:firstLine="720"/>
        <w:jc w:val="both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Глава 5. Исполнение местного бюджета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22. Исполнение местного бюджета по доходам и расходам</w:t>
      </w:r>
    </w:p>
    <w:p w:rsidR="00301518" w:rsidRPr="008843B3" w:rsidRDefault="00301518" w:rsidP="00301518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Исполнение бюджетов по доходам предусматривает:</w:t>
      </w:r>
    </w:p>
    <w:p w:rsidR="00301518" w:rsidRPr="008843B3" w:rsidRDefault="00301518" w:rsidP="00301518">
      <w:pPr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t>зачисление на единый счет местного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законами Красноярского края, решением представительного орг</w:t>
      </w:r>
      <w:r w:rsidR="003A3801">
        <w:rPr>
          <w:sz w:val="28"/>
          <w:szCs w:val="28"/>
          <w:lang w:val="ru-RU"/>
        </w:rPr>
        <w:t xml:space="preserve">ана  о местном бюджете и иными </w:t>
      </w:r>
      <w:r w:rsidRPr="008843B3">
        <w:rPr>
          <w:sz w:val="28"/>
          <w:szCs w:val="28"/>
          <w:lang w:val="ru-RU"/>
        </w:rPr>
        <w:t xml:space="preserve"> муниципальными правовыми актами, принятыми в соответствии с положениями Бюджетного кодекса Российской Федерации, и иных поступлений в бюджет;</w:t>
      </w:r>
      <w:proofErr w:type="gramEnd"/>
    </w:p>
    <w:p w:rsidR="00301518" w:rsidRPr="008843B3" w:rsidRDefault="00301518" w:rsidP="00301518">
      <w:pPr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перечисление излишне распределенных сумм, возврат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01518" w:rsidRPr="008843B3" w:rsidRDefault="00301518" w:rsidP="00301518">
      <w:pPr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301518" w:rsidRPr="008843B3" w:rsidRDefault="00301518" w:rsidP="00301518">
      <w:pPr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уточнение администратором доходов бюджета платежей в бюджеты бюджетной системы Российской Федерации;</w:t>
      </w:r>
    </w:p>
    <w:p w:rsidR="00301518" w:rsidRPr="008843B3" w:rsidRDefault="00301518" w:rsidP="00301518">
      <w:pPr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lastRenderedPageBreak/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8843B3">
        <w:rPr>
          <w:sz w:val="28"/>
          <w:szCs w:val="28"/>
          <w:lang w:val="ru-RU"/>
        </w:rPr>
        <w:t xml:space="preserve"> системы Российской Федерации, в порядке, установленном Министерством финансов Российской Федерации.</w:t>
      </w:r>
    </w:p>
    <w:p w:rsidR="00301518" w:rsidRPr="008843B3" w:rsidRDefault="00301518" w:rsidP="00301518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Исполнение бюджета по расходам предусматривает:</w:t>
      </w:r>
    </w:p>
    <w:p w:rsidR="00301518" w:rsidRPr="00EB6FCE" w:rsidRDefault="00301518" w:rsidP="00301518">
      <w:pPr>
        <w:numPr>
          <w:ilvl w:val="0"/>
          <w:numId w:val="5"/>
        </w:numPr>
        <w:autoSpaceDE w:val="0"/>
        <w:jc w:val="both"/>
        <w:rPr>
          <w:sz w:val="28"/>
          <w:szCs w:val="28"/>
          <w:lang w:val="ru-RU"/>
        </w:rPr>
      </w:pPr>
      <w:r w:rsidRPr="00EB6FCE">
        <w:rPr>
          <w:sz w:val="28"/>
          <w:szCs w:val="28"/>
          <w:lang w:val="ru-RU"/>
        </w:rPr>
        <w:t>принятие и учет бюджетных и денежных обязательств;</w:t>
      </w:r>
    </w:p>
    <w:p w:rsidR="00301518" w:rsidRPr="008843B3" w:rsidRDefault="00301518" w:rsidP="00301518">
      <w:pPr>
        <w:numPr>
          <w:ilvl w:val="0"/>
          <w:numId w:val="5"/>
        </w:numPr>
        <w:autoSpaceDE w:val="0"/>
        <w:ind w:firstLine="720"/>
        <w:jc w:val="both"/>
        <w:rPr>
          <w:sz w:val="28"/>
          <w:szCs w:val="28"/>
        </w:rPr>
      </w:pPr>
      <w:proofErr w:type="spellStart"/>
      <w:r w:rsidRPr="008843B3">
        <w:rPr>
          <w:sz w:val="28"/>
          <w:szCs w:val="28"/>
        </w:rPr>
        <w:t>подтверждение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денежных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обязательств</w:t>
      </w:r>
      <w:proofErr w:type="spellEnd"/>
      <w:r w:rsidRPr="008843B3">
        <w:rPr>
          <w:sz w:val="28"/>
          <w:szCs w:val="28"/>
        </w:rPr>
        <w:t>;</w:t>
      </w:r>
    </w:p>
    <w:p w:rsidR="00301518" w:rsidRPr="008843B3" w:rsidRDefault="00301518" w:rsidP="00301518">
      <w:pPr>
        <w:numPr>
          <w:ilvl w:val="0"/>
          <w:numId w:val="5"/>
        </w:numPr>
        <w:autoSpaceDE w:val="0"/>
        <w:ind w:firstLine="720"/>
        <w:jc w:val="both"/>
        <w:rPr>
          <w:sz w:val="28"/>
          <w:szCs w:val="28"/>
        </w:rPr>
      </w:pPr>
      <w:proofErr w:type="spellStart"/>
      <w:r w:rsidRPr="008843B3">
        <w:rPr>
          <w:sz w:val="28"/>
          <w:szCs w:val="28"/>
        </w:rPr>
        <w:t>санкционирование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оплаты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денежных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обязательств</w:t>
      </w:r>
      <w:proofErr w:type="spellEnd"/>
      <w:r w:rsidRPr="008843B3">
        <w:rPr>
          <w:sz w:val="28"/>
          <w:szCs w:val="28"/>
        </w:rPr>
        <w:t>;</w:t>
      </w:r>
    </w:p>
    <w:p w:rsidR="00301518" w:rsidRPr="008843B3" w:rsidRDefault="00301518" w:rsidP="00301518">
      <w:pPr>
        <w:numPr>
          <w:ilvl w:val="0"/>
          <w:numId w:val="5"/>
        </w:numPr>
        <w:autoSpaceDE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8843B3">
        <w:rPr>
          <w:sz w:val="28"/>
          <w:szCs w:val="28"/>
        </w:rPr>
        <w:t>подтверждение</w:t>
      </w:r>
      <w:proofErr w:type="spellEnd"/>
      <w:proofErr w:type="gram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исполнения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денежных</w:t>
      </w:r>
      <w:proofErr w:type="spellEnd"/>
      <w:r w:rsidR="00850B08">
        <w:rPr>
          <w:sz w:val="28"/>
          <w:szCs w:val="28"/>
          <w:lang w:val="ru-RU"/>
        </w:rPr>
        <w:t xml:space="preserve"> </w:t>
      </w:r>
      <w:proofErr w:type="spellStart"/>
      <w:r w:rsidRPr="008843B3">
        <w:rPr>
          <w:sz w:val="28"/>
          <w:szCs w:val="28"/>
        </w:rPr>
        <w:t>обязательств</w:t>
      </w:r>
      <w:proofErr w:type="spellEnd"/>
      <w:r w:rsidRPr="008843B3">
        <w:rPr>
          <w:sz w:val="28"/>
          <w:szCs w:val="28"/>
        </w:rPr>
        <w:t>.</w:t>
      </w:r>
    </w:p>
    <w:p w:rsidR="00301518" w:rsidRPr="008843B3" w:rsidRDefault="00301518" w:rsidP="00301518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Получатель бюджетных средств принимает бюджетные обязательства в </w:t>
      </w:r>
      <w:proofErr w:type="gramStart"/>
      <w:r w:rsidRPr="008843B3">
        <w:rPr>
          <w:sz w:val="28"/>
          <w:szCs w:val="28"/>
          <w:lang w:val="ru-RU"/>
        </w:rPr>
        <w:t>пределах</w:t>
      </w:r>
      <w:proofErr w:type="gramEnd"/>
      <w:r w:rsidRPr="008843B3">
        <w:rPr>
          <w:sz w:val="28"/>
          <w:szCs w:val="28"/>
          <w:lang w:val="ru-RU"/>
        </w:rPr>
        <w:t xml:space="preserve"> доведенных до него лимитов бюджетных обязательств.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Получатель бюджетных сре</w:t>
      </w:r>
      <w:proofErr w:type="gramStart"/>
      <w:r w:rsidRPr="008843B3">
        <w:rPr>
          <w:sz w:val="28"/>
          <w:szCs w:val="28"/>
          <w:lang w:val="ru-RU"/>
        </w:rPr>
        <w:t>дств пр</w:t>
      </w:r>
      <w:proofErr w:type="gramEnd"/>
      <w:r w:rsidRPr="008843B3">
        <w:rPr>
          <w:sz w:val="28"/>
          <w:szCs w:val="28"/>
          <w:lang w:val="ru-RU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301518" w:rsidRPr="008843B3" w:rsidRDefault="00301518" w:rsidP="00301518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местной администрацией в соответствии с положениями Бюджетного кодекса Российской Федерации.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850B08">
        <w:rPr>
          <w:sz w:val="28"/>
          <w:szCs w:val="28"/>
          <w:lang w:val="ru-RU"/>
        </w:rPr>
        <w:t>,</w:t>
      </w:r>
      <w:r w:rsidRPr="008843B3">
        <w:rPr>
          <w:sz w:val="28"/>
          <w:szCs w:val="28"/>
          <w:lang w:val="ru-RU"/>
        </w:rPr>
        <w:t xml:space="preserve"> доведенных до получателя бюджетных средств лимитов бюджетных обязательств.</w:t>
      </w:r>
    </w:p>
    <w:p w:rsidR="00301518" w:rsidRPr="008843B3" w:rsidRDefault="00301518" w:rsidP="00301518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8843B3">
        <w:rPr>
          <w:sz w:val="28"/>
          <w:szCs w:val="28"/>
          <w:lang w:val="ru-RU"/>
        </w:rPr>
        <w:t>неденежных</w:t>
      </w:r>
      <w:proofErr w:type="spellEnd"/>
      <w:r w:rsidRPr="008843B3">
        <w:rPr>
          <w:sz w:val="28"/>
          <w:szCs w:val="28"/>
          <w:lang w:val="ru-RU"/>
        </w:rPr>
        <w:t xml:space="preserve"> операций по исполнению денежных обязательств получателей бюджетных средств.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D139E" w:rsidRPr="00AD139E" w:rsidRDefault="00301518" w:rsidP="00AD139E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 xml:space="preserve">Статья </w:t>
      </w:r>
      <w:r w:rsidRPr="008843B3">
        <w:rPr>
          <w:b/>
          <w:bCs/>
          <w:sz w:val="28"/>
          <w:szCs w:val="28"/>
          <w:lang w:val="ru-RU"/>
        </w:rPr>
        <w:t>23</w:t>
      </w:r>
      <w:r w:rsidRPr="008843B3">
        <w:rPr>
          <w:b/>
          <w:sz w:val="28"/>
          <w:szCs w:val="28"/>
          <w:lang w:val="ru-RU"/>
        </w:rPr>
        <w:t>. Исполнение бюджета по источникам финансирования дефицита бюджета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t xml:space="preserve">Исполнение местного бюджета по источникам финансирования дефицита местного бюджета осуществляется главными администраторами, </w:t>
      </w:r>
      <w:r w:rsidRPr="008843B3">
        <w:rPr>
          <w:sz w:val="28"/>
          <w:szCs w:val="28"/>
          <w:lang w:val="ru-RU"/>
        </w:rPr>
        <w:lastRenderedPageBreak/>
        <w:t>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бюджета, в установленном местной администрацией в соответствии с положениями Бюджетного кодекса Российской Федерации.</w:t>
      </w:r>
      <w:proofErr w:type="gramEnd"/>
    </w:p>
    <w:p w:rsidR="00301518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местной администрацией.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01518" w:rsidRPr="00AD139E" w:rsidRDefault="00301518" w:rsidP="00AD139E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 xml:space="preserve">Статья </w:t>
      </w:r>
      <w:r w:rsidRPr="008843B3">
        <w:rPr>
          <w:b/>
          <w:bCs/>
          <w:sz w:val="28"/>
          <w:szCs w:val="28"/>
          <w:lang w:val="ru-RU"/>
        </w:rPr>
        <w:t>24</w:t>
      </w:r>
      <w:r w:rsidRPr="008843B3">
        <w:rPr>
          <w:b/>
          <w:sz w:val="28"/>
          <w:szCs w:val="28"/>
          <w:lang w:val="ru-RU"/>
        </w:rPr>
        <w:t>. Лицевые счета для учета операций по исполнению бюджета</w:t>
      </w:r>
    </w:p>
    <w:p w:rsidR="00AD139E" w:rsidRDefault="00301518" w:rsidP="001D4D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</w:t>
      </w:r>
      <w:r>
        <w:rPr>
          <w:sz w:val="28"/>
          <w:szCs w:val="28"/>
          <w:lang w:val="ru-RU"/>
        </w:rPr>
        <w:t xml:space="preserve"> кодекса</w:t>
      </w:r>
      <w:r w:rsidRPr="008843B3">
        <w:rPr>
          <w:sz w:val="28"/>
          <w:szCs w:val="28"/>
          <w:lang w:val="ru-RU"/>
        </w:rPr>
        <w:t xml:space="preserve"> РФ.</w:t>
      </w:r>
    </w:p>
    <w:p w:rsidR="00AD139E" w:rsidRPr="008843B3" w:rsidRDefault="00AD139E" w:rsidP="00AD13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25. Бюджетная смета</w:t>
      </w:r>
    </w:p>
    <w:p w:rsidR="00301518" w:rsidRPr="008843B3" w:rsidRDefault="00301518" w:rsidP="00301518">
      <w:pPr>
        <w:numPr>
          <w:ilvl w:val="1"/>
          <w:numId w:val="6"/>
        </w:numPr>
        <w:tabs>
          <w:tab w:val="left" w:pos="600"/>
        </w:tabs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 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301518" w:rsidRPr="008843B3" w:rsidRDefault="00301518" w:rsidP="00301518">
      <w:pPr>
        <w:numPr>
          <w:ilvl w:val="1"/>
          <w:numId w:val="6"/>
        </w:num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В бюджетной смете казенного учреждения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301518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элементов (подгрупп и элементов) видов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 Статья 26. Финансирование представительного органа 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 w:rsidRPr="008843B3">
        <w:rPr>
          <w:rFonts w:ascii="Times New Roman" w:hAnsi="Times New Roman" w:cs="Times New Roman"/>
          <w:b/>
          <w:sz w:val="28"/>
          <w:szCs w:val="28"/>
        </w:rPr>
        <w:t>ого органа</w:t>
      </w:r>
    </w:p>
    <w:p w:rsidR="00301518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Финансирование представительного органа и </w:t>
      </w:r>
      <w:r>
        <w:rPr>
          <w:sz w:val="28"/>
          <w:szCs w:val="28"/>
          <w:lang w:val="ru-RU"/>
        </w:rPr>
        <w:t xml:space="preserve"> контрольн</w:t>
      </w:r>
      <w:r w:rsidRPr="008843B3">
        <w:rPr>
          <w:sz w:val="28"/>
          <w:szCs w:val="28"/>
          <w:lang w:val="ru-RU"/>
        </w:rPr>
        <w:t xml:space="preserve">ого органа осуществляется путем перечисления денежных средств на лицевые счета представительного органа и </w:t>
      </w:r>
      <w:r>
        <w:rPr>
          <w:sz w:val="28"/>
          <w:szCs w:val="28"/>
          <w:lang w:val="ru-RU"/>
        </w:rPr>
        <w:t xml:space="preserve"> контрольн</w:t>
      </w:r>
      <w:r w:rsidRPr="008843B3">
        <w:rPr>
          <w:sz w:val="28"/>
          <w:szCs w:val="28"/>
          <w:lang w:val="ru-RU"/>
        </w:rPr>
        <w:t>ого органа, открытых в установленном порядке.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27. </w:t>
      </w:r>
      <w:proofErr w:type="gramStart"/>
      <w:r w:rsidRPr="008843B3">
        <w:rPr>
          <w:rFonts w:ascii="Times New Roman" w:hAnsi="Times New Roman" w:cs="Times New Roman"/>
          <w:b/>
          <w:sz w:val="28"/>
          <w:szCs w:val="28"/>
        </w:rPr>
        <w:t>Использование доходов, фактически полученных при исполнении бюджета сверх утвержденных решением представительного органа о местном бюджете</w:t>
      </w:r>
      <w:proofErr w:type="gramEnd"/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1. </w:t>
      </w:r>
      <w:proofErr w:type="gramStart"/>
      <w:r w:rsidRPr="008843B3">
        <w:rPr>
          <w:sz w:val="28"/>
          <w:szCs w:val="28"/>
          <w:lang w:val="ru-RU"/>
        </w:rPr>
        <w:t>Доходы, фактически полученные при исполнении бюджета сверх утвержденных решением представительного органа о местном бюджете общего объема доходов, могут направляться финансовым органом  на замещение муниципальных заимствований, погашение муниципального долга, 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2 статьи 40 настоящего Положения.</w:t>
      </w:r>
      <w:proofErr w:type="gramEnd"/>
      <w:r w:rsidRPr="008843B3">
        <w:rPr>
          <w:sz w:val="28"/>
          <w:szCs w:val="28"/>
          <w:lang w:val="ru-RU"/>
        </w:rPr>
        <w:t xml:space="preserve">  При этом в решение о местном бюджете на текущий финансовый год </w:t>
      </w:r>
      <w:r>
        <w:rPr>
          <w:sz w:val="28"/>
          <w:szCs w:val="28"/>
          <w:lang w:val="ru-RU"/>
        </w:rPr>
        <w:t>и плановый период</w:t>
      </w:r>
      <w:r w:rsidRPr="008843B3">
        <w:rPr>
          <w:sz w:val="28"/>
          <w:szCs w:val="28"/>
          <w:lang w:val="ru-RU"/>
        </w:rPr>
        <w:t xml:space="preserve"> не вносится изменений. 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2. </w:t>
      </w:r>
      <w:proofErr w:type="gramStart"/>
      <w:r w:rsidRPr="008843B3">
        <w:rPr>
          <w:sz w:val="28"/>
          <w:szCs w:val="28"/>
          <w:lang w:val="ru-RU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</w:t>
      </w:r>
      <w:proofErr w:type="gramEnd"/>
      <w:r w:rsidR="00636DB0">
        <w:rPr>
          <w:sz w:val="28"/>
          <w:szCs w:val="28"/>
          <w:lang w:val="ru-RU"/>
        </w:rPr>
        <w:t xml:space="preserve"> </w:t>
      </w:r>
      <w:proofErr w:type="gramStart"/>
      <w:r w:rsidRPr="008843B3">
        <w:rPr>
          <w:sz w:val="28"/>
          <w:szCs w:val="28"/>
          <w:lang w:val="ru-RU"/>
        </w:rPr>
        <w:t>бюджете</w:t>
      </w:r>
      <w:proofErr w:type="gramEnd"/>
      <w:r w:rsidRPr="008843B3">
        <w:rPr>
          <w:sz w:val="28"/>
          <w:szCs w:val="28"/>
          <w:lang w:val="ru-RU"/>
        </w:rPr>
        <w:t xml:space="preserve"> на текущий финансовый год </w:t>
      </w:r>
      <w:r>
        <w:rPr>
          <w:sz w:val="28"/>
          <w:szCs w:val="28"/>
          <w:lang w:val="ru-RU"/>
        </w:rPr>
        <w:t>и плановый период</w:t>
      </w:r>
      <w:r w:rsidRPr="008843B3">
        <w:rPr>
          <w:sz w:val="28"/>
          <w:szCs w:val="28"/>
          <w:lang w:val="ru-RU"/>
        </w:rPr>
        <w:t>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3. </w:t>
      </w:r>
      <w:proofErr w:type="gramStart"/>
      <w:r w:rsidRPr="008843B3">
        <w:rPr>
          <w:sz w:val="28"/>
          <w:szCs w:val="28"/>
          <w:lang w:val="ru-RU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местный бюджет в порядке, установленном пунктом 5 статьи 242 Бюджетного кодекса Российской Федерации,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 бюджета соответственно целям предоставления субсидий, субвенций, иных межбюджетных</w:t>
      </w:r>
      <w:proofErr w:type="gramEnd"/>
      <w:r w:rsidRPr="008843B3">
        <w:rPr>
          <w:sz w:val="28"/>
          <w:szCs w:val="28"/>
          <w:lang w:val="ru-RU"/>
        </w:rPr>
        <w:t xml:space="preserve">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  <w:lang w:val="ru-RU"/>
        </w:rPr>
      </w:pPr>
    </w:p>
    <w:p w:rsidR="00301518" w:rsidRPr="00AD139E" w:rsidRDefault="00301518" w:rsidP="00AD139E">
      <w:pPr>
        <w:autoSpaceDE w:val="0"/>
        <w:ind w:firstLine="720"/>
        <w:jc w:val="both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Статья 28. Составление бюджетной отчетности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</w:t>
      </w:r>
      <w:r w:rsidR="00850B08">
        <w:rPr>
          <w:sz w:val="28"/>
          <w:szCs w:val="28"/>
          <w:lang w:val="ru-RU"/>
        </w:rPr>
        <w:t>,</w:t>
      </w:r>
      <w:r w:rsidRPr="008843B3">
        <w:rPr>
          <w:sz w:val="28"/>
          <w:szCs w:val="28"/>
          <w:lang w:val="ru-RU"/>
        </w:rPr>
        <w:t xml:space="preserve"> дефицита бюджета.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Главные администраторы средств местного бюджета представляют сводную бюджетную отчетность в </w:t>
      </w:r>
      <w:r>
        <w:rPr>
          <w:sz w:val="28"/>
          <w:szCs w:val="28"/>
          <w:lang w:val="ru-RU"/>
        </w:rPr>
        <w:t>финансовые органы муниципального образования</w:t>
      </w:r>
      <w:r w:rsidRPr="008843B3">
        <w:rPr>
          <w:sz w:val="28"/>
          <w:szCs w:val="28"/>
          <w:lang w:val="ru-RU"/>
        </w:rPr>
        <w:t xml:space="preserve"> в установленные сроки.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2. Бюджетная отчетность МО </w:t>
      </w:r>
      <w:r w:rsidR="00636DB0">
        <w:rPr>
          <w:sz w:val="28"/>
          <w:szCs w:val="28"/>
          <w:lang w:val="ru-RU"/>
        </w:rPr>
        <w:t>Алексе</w:t>
      </w:r>
      <w:r w:rsidR="00850B08">
        <w:rPr>
          <w:sz w:val="28"/>
          <w:szCs w:val="28"/>
          <w:lang w:val="ru-RU"/>
        </w:rPr>
        <w:t>е</w:t>
      </w:r>
      <w:r w:rsidR="00636DB0">
        <w:rPr>
          <w:sz w:val="28"/>
          <w:szCs w:val="28"/>
          <w:lang w:val="ru-RU"/>
        </w:rPr>
        <w:t>в</w:t>
      </w:r>
      <w:r w:rsidR="00850B08">
        <w:rPr>
          <w:sz w:val="28"/>
          <w:szCs w:val="28"/>
          <w:lang w:val="ru-RU"/>
        </w:rPr>
        <w:t>ский</w:t>
      </w:r>
      <w:r w:rsidRPr="008843B3">
        <w:rPr>
          <w:sz w:val="28"/>
          <w:szCs w:val="28"/>
          <w:lang w:val="ru-RU"/>
        </w:rPr>
        <w:t xml:space="preserve"> сельсовет составляется местной администрацией на основании сводной бюджетной отчетности главных администраторов бюджетных средств.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lastRenderedPageBreak/>
        <w:t>3. Бюджетная отчетность</w:t>
      </w:r>
      <w:r w:rsidR="00850B08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является годовой. Отчет об исполнении бюджета является ежеквартальным.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4. Бюджетная отчетность</w:t>
      </w:r>
      <w:r w:rsidR="00850B08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 xml:space="preserve">представляется </w:t>
      </w:r>
      <w:r>
        <w:rPr>
          <w:sz w:val="28"/>
          <w:szCs w:val="28"/>
          <w:lang w:val="ru-RU"/>
        </w:rPr>
        <w:t>бухгалтером</w:t>
      </w:r>
      <w:r w:rsidR="00850B08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в местную администрацию.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5. 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представительный орган и </w:t>
      </w:r>
      <w:r>
        <w:rPr>
          <w:sz w:val="28"/>
          <w:szCs w:val="28"/>
          <w:lang w:val="ru-RU"/>
        </w:rPr>
        <w:t>созданный им орган внешнего муниципального</w:t>
      </w:r>
      <w:r w:rsidRPr="00CE6A1E">
        <w:rPr>
          <w:sz w:val="28"/>
          <w:szCs w:val="28"/>
          <w:lang w:val="ru-RU"/>
        </w:rPr>
        <w:t xml:space="preserve"> финансового контроля.</w:t>
      </w:r>
    </w:p>
    <w:p w:rsidR="00AD139E" w:rsidRPr="00023834" w:rsidRDefault="00301518" w:rsidP="00023834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Годовой отчет об исполнении местного бюджета подлежит утверждению решением представительного органа.</w:t>
      </w:r>
    </w:p>
    <w:p w:rsidR="00AD139E" w:rsidRDefault="00AD139E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29. Завершение текущего финансового года</w:t>
      </w:r>
    </w:p>
    <w:p w:rsidR="00301518" w:rsidRPr="008843B3" w:rsidRDefault="00301518" w:rsidP="00301518">
      <w:pPr>
        <w:pStyle w:val="ConsNormal"/>
        <w:widowControl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Операции по исполнению бюджета завершаются  31 декабря.</w:t>
      </w:r>
    </w:p>
    <w:p w:rsidR="00301518" w:rsidRPr="008843B3" w:rsidRDefault="00301518" w:rsidP="00301518">
      <w:pPr>
        <w:pStyle w:val="ConsNormal"/>
        <w:widowControl/>
        <w:numPr>
          <w:ilvl w:val="0"/>
          <w:numId w:val="2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23834" w:rsidRDefault="00023834" w:rsidP="00301518">
      <w:pPr>
        <w:numPr>
          <w:ilvl w:val="0"/>
          <w:numId w:val="2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t>Не использованные получателями бюджетных средств остатки бюджетных средств, находящиеся не на едином счете местного бюджета, не позднее двух последних рабочих дней текущего финансового года</w:t>
      </w:r>
      <w:r>
        <w:rPr>
          <w:sz w:val="28"/>
          <w:szCs w:val="28"/>
          <w:lang w:val="ru-RU"/>
        </w:rPr>
        <w:t>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</w:t>
      </w:r>
      <w:r w:rsidRPr="008843B3">
        <w:rPr>
          <w:sz w:val="28"/>
          <w:szCs w:val="28"/>
          <w:lang w:val="ru-RU"/>
        </w:rPr>
        <w:t xml:space="preserve"> подлежат перечислению получателями бюджетных</w:t>
      </w:r>
      <w:r>
        <w:rPr>
          <w:sz w:val="28"/>
          <w:szCs w:val="28"/>
          <w:lang w:val="ru-RU"/>
        </w:rPr>
        <w:t xml:space="preserve"> средств на единый счет бюджета, если иное не предусмотрено Бюджетным кодексом Российской Федерации.</w:t>
      </w:r>
      <w:proofErr w:type="gramEnd"/>
    </w:p>
    <w:p w:rsidR="00301518" w:rsidRPr="008843B3" w:rsidRDefault="00301518" w:rsidP="00301518">
      <w:pPr>
        <w:numPr>
          <w:ilvl w:val="0"/>
          <w:numId w:val="2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843B3">
        <w:rPr>
          <w:sz w:val="28"/>
          <w:szCs w:val="28"/>
          <w:lang w:val="ru-RU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8843B3">
        <w:rPr>
          <w:sz w:val="28"/>
          <w:szCs w:val="28"/>
          <w:lang w:val="ru-RU"/>
        </w:rPr>
        <w:t>, соответствующих целям предоставления указанных межбюджетных трансфертов.</w:t>
      </w:r>
    </w:p>
    <w:p w:rsidR="00301518" w:rsidRPr="008843B3" w:rsidRDefault="00301518" w:rsidP="0030151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Местная администрация устанавливают порядок обеспечения получателей бюджетных сре</w:t>
      </w:r>
      <w:proofErr w:type="gramStart"/>
      <w:r w:rsidRPr="008843B3">
        <w:rPr>
          <w:sz w:val="28"/>
          <w:szCs w:val="28"/>
          <w:lang w:val="ru-RU"/>
        </w:rPr>
        <w:t>дств пр</w:t>
      </w:r>
      <w:proofErr w:type="gramEnd"/>
      <w:r w:rsidRPr="008843B3">
        <w:rPr>
          <w:sz w:val="28"/>
          <w:szCs w:val="28"/>
          <w:lang w:val="ru-RU"/>
        </w:rPr>
        <w:t>и завершении текущего финансового года наличными деньгами, необходимыми для осуществления их деятельности в не</w:t>
      </w:r>
      <w:r w:rsidR="00850B08">
        <w:rPr>
          <w:sz w:val="28"/>
          <w:szCs w:val="28"/>
          <w:lang w:val="ru-RU"/>
        </w:rPr>
        <w:t xml:space="preserve"> </w:t>
      </w:r>
      <w:r w:rsidRPr="008843B3">
        <w:rPr>
          <w:sz w:val="28"/>
          <w:szCs w:val="28"/>
          <w:lang w:val="ru-RU"/>
        </w:rPr>
        <w:t>рабочие праздничные дни в Российской Федерации в январе очередного финансового года.</w:t>
      </w:r>
    </w:p>
    <w:p w:rsidR="00301518" w:rsidRPr="008843B3" w:rsidRDefault="00301518" w:rsidP="0030151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Глава 6. Составление, внешняя проверка, рассмотрение и утверждение бюджетной отчетности. Муниципальный финансовый контроль</w:t>
      </w:r>
    </w:p>
    <w:p w:rsidR="00301518" w:rsidRPr="008843B3" w:rsidRDefault="00301518" w:rsidP="00301518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18" w:rsidRPr="008843B3" w:rsidRDefault="00301518" w:rsidP="00AD139E">
      <w:pPr>
        <w:autoSpaceDE w:val="0"/>
        <w:ind w:firstLine="720"/>
        <w:jc w:val="both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>Статья 30. Муниципальный финансовый контроль</w:t>
      </w:r>
    </w:p>
    <w:p w:rsidR="00301518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lastRenderedPageBreak/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301518" w:rsidRPr="008843B3" w:rsidRDefault="00301518" w:rsidP="00301518">
      <w:pPr>
        <w:autoSpaceDE w:val="0"/>
        <w:ind w:firstLine="720"/>
        <w:jc w:val="both"/>
        <w:rPr>
          <w:sz w:val="28"/>
          <w:szCs w:val="28"/>
          <w:lang w:val="ru-RU"/>
        </w:rPr>
      </w:pPr>
    </w:p>
    <w:p w:rsidR="0064049A" w:rsidRPr="0064049A" w:rsidRDefault="0064049A" w:rsidP="0064049A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64049A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64049A"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64049A">
        <w:rPr>
          <w:rFonts w:ascii="Times New Roman" w:hAnsi="Times New Roman"/>
          <w:sz w:val="28"/>
          <w:szCs w:val="28"/>
        </w:rPr>
        <w:t xml:space="preserve"> Федерации</w:t>
      </w:r>
    </w:p>
    <w:p w:rsidR="0064049A" w:rsidRDefault="0064049A" w:rsidP="00AD139E">
      <w:pPr>
        <w:ind w:firstLine="720"/>
        <w:jc w:val="both"/>
        <w:rPr>
          <w:sz w:val="28"/>
          <w:szCs w:val="28"/>
          <w:lang w:val="ru-RU"/>
        </w:rPr>
      </w:pPr>
    </w:p>
    <w:p w:rsidR="00301518" w:rsidRPr="008843B3" w:rsidRDefault="00301518" w:rsidP="00AD139E">
      <w:pPr>
        <w:ind w:firstLine="720"/>
        <w:jc w:val="both"/>
        <w:rPr>
          <w:b/>
          <w:sz w:val="28"/>
          <w:szCs w:val="28"/>
          <w:lang w:val="ru-RU"/>
        </w:rPr>
      </w:pPr>
      <w:r w:rsidRPr="008843B3">
        <w:rPr>
          <w:b/>
          <w:sz w:val="28"/>
          <w:szCs w:val="28"/>
          <w:lang w:val="ru-RU"/>
        </w:rPr>
        <w:t xml:space="preserve">Статья </w:t>
      </w:r>
      <w:r w:rsidRPr="008843B3">
        <w:rPr>
          <w:b/>
          <w:iCs/>
          <w:sz w:val="28"/>
          <w:szCs w:val="28"/>
          <w:lang w:val="ru-RU"/>
        </w:rPr>
        <w:t>32</w:t>
      </w:r>
      <w:r w:rsidRPr="008843B3">
        <w:rPr>
          <w:b/>
          <w:sz w:val="28"/>
          <w:szCs w:val="28"/>
          <w:lang w:val="ru-RU"/>
        </w:rPr>
        <w:t>. Порядок проведения внешней проверки годового отчета об исполнении местного бюджета</w:t>
      </w:r>
    </w:p>
    <w:p w:rsidR="00301518" w:rsidRDefault="00301518" w:rsidP="00301518">
      <w:pPr>
        <w:numPr>
          <w:ilvl w:val="3"/>
          <w:numId w:val="6"/>
        </w:numPr>
        <w:tabs>
          <w:tab w:val="clear" w:pos="2880"/>
          <w:tab w:val="num" w:pos="993"/>
        </w:tabs>
        <w:ind w:left="0"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>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301518" w:rsidRDefault="00301518" w:rsidP="00301518">
      <w:pPr>
        <w:numPr>
          <w:ilvl w:val="3"/>
          <w:numId w:val="6"/>
        </w:numPr>
        <w:tabs>
          <w:tab w:val="clear" w:pos="2880"/>
          <w:tab w:val="num" w:pos="993"/>
        </w:tabs>
        <w:ind w:left="0" w:firstLine="720"/>
        <w:jc w:val="both"/>
        <w:rPr>
          <w:sz w:val="28"/>
          <w:szCs w:val="28"/>
          <w:lang w:val="ru-RU"/>
        </w:rPr>
      </w:pPr>
      <w:r w:rsidRPr="008843B3">
        <w:rPr>
          <w:sz w:val="28"/>
          <w:szCs w:val="28"/>
          <w:lang w:val="ru-RU"/>
        </w:rPr>
        <w:t xml:space="preserve"> Внешняя проверка годового отчета об исполнении местного бюджета осуществляется </w:t>
      </w:r>
      <w:r>
        <w:rPr>
          <w:sz w:val="28"/>
          <w:szCs w:val="28"/>
          <w:lang w:val="ru-RU"/>
        </w:rPr>
        <w:t xml:space="preserve"> контрольн</w:t>
      </w:r>
      <w:r w:rsidRPr="008843B3">
        <w:rPr>
          <w:sz w:val="28"/>
          <w:szCs w:val="28"/>
          <w:lang w:val="ru-RU"/>
        </w:rPr>
        <w:t>ым органом</w:t>
      </w:r>
      <w:r>
        <w:rPr>
          <w:sz w:val="28"/>
          <w:szCs w:val="28"/>
          <w:lang w:val="ru-RU"/>
        </w:rPr>
        <w:t xml:space="preserve"> на основании заключенного соглашения с муниципальным образованием Курагинский район. </w:t>
      </w:r>
    </w:p>
    <w:p w:rsidR="00301518" w:rsidRDefault="00301518" w:rsidP="00301518">
      <w:pPr>
        <w:numPr>
          <w:ilvl w:val="3"/>
          <w:numId w:val="6"/>
        </w:numPr>
        <w:tabs>
          <w:tab w:val="clear" w:pos="2880"/>
          <w:tab w:val="num" w:pos="993"/>
        </w:tabs>
        <w:ind w:left="0" w:firstLine="720"/>
        <w:jc w:val="both"/>
        <w:rPr>
          <w:sz w:val="28"/>
          <w:szCs w:val="28"/>
          <w:lang w:val="ru-RU"/>
        </w:rPr>
      </w:pPr>
      <w:r w:rsidRPr="002267F3">
        <w:rPr>
          <w:sz w:val="28"/>
          <w:szCs w:val="28"/>
          <w:lang w:val="ru-RU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301518" w:rsidRDefault="00301518" w:rsidP="00301518">
      <w:pPr>
        <w:numPr>
          <w:ilvl w:val="3"/>
          <w:numId w:val="6"/>
        </w:numPr>
        <w:tabs>
          <w:tab w:val="clear" w:pos="2880"/>
          <w:tab w:val="num" w:pos="993"/>
        </w:tabs>
        <w:ind w:left="0" w:firstLine="720"/>
        <w:jc w:val="both"/>
        <w:rPr>
          <w:sz w:val="28"/>
          <w:szCs w:val="28"/>
          <w:lang w:val="ru-RU"/>
        </w:rPr>
      </w:pPr>
      <w:r w:rsidRPr="002267F3">
        <w:rPr>
          <w:sz w:val="28"/>
          <w:szCs w:val="28"/>
          <w:lang w:val="ru-RU"/>
        </w:rPr>
        <w:t>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</w:t>
      </w:r>
      <w:r w:rsidR="00850B08">
        <w:rPr>
          <w:sz w:val="28"/>
          <w:szCs w:val="28"/>
          <w:lang w:val="ru-RU"/>
        </w:rPr>
        <w:t>,</w:t>
      </w:r>
      <w:r w:rsidRPr="002267F3">
        <w:rPr>
          <w:sz w:val="28"/>
          <w:szCs w:val="28"/>
          <w:lang w:val="ru-RU"/>
        </w:rPr>
        <w:t xml:space="preserve"> бюджетных средств.</w:t>
      </w:r>
    </w:p>
    <w:p w:rsidR="00301518" w:rsidRPr="00323591" w:rsidRDefault="00301518" w:rsidP="00323591">
      <w:pPr>
        <w:numPr>
          <w:ilvl w:val="3"/>
          <w:numId w:val="6"/>
        </w:numPr>
        <w:tabs>
          <w:tab w:val="clear" w:pos="2880"/>
          <w:tab w:val="num" w:pos="993"/>
        </w:tabs>
        <w:ind w:left="0" w:firstLine="720"/>
        <w:jc w:val="both"/>
        <w:rPr>
          <w:sz w:val="28"/>
          <w:szCs w:val="28"/>
          <w:lang w:val="ru-RU"/>
        </w:rPr>
      </w:pPr>
      <w:r w:rsidRPr="002267F3">
        <w:rPr>
          <w:sz w:val="28"/>
          <w:szCs w:val="28"/>
          <w:lang w:val="ru-RU"/>
        </w:rPr>
        <w:t>Заключение на годовой отчет об исполнении местного бюджета представляется  контрольным органом в представительный орган с одновременным направлением в местную администрацию.</w:t>
      </w:r>
    </w:p>
    <w:p w:rsidR="00301518" w:rsidRPr="008843B3" w:rsidRDefault="00301518" w:rsidP="00AD139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4049A">
        <w:rPr>
          <w:rFonts w:ascii="Times New Roman" w:hAnsi="Times New Roman" w:cs="Times New Roman"/>
          <w:b/>
          <w:sz w:val="28"/>
          <w:szCs w:val="28"/>
        </w:rPr>
        <w:t>3</w:t>
      </w:r>
      <w:r w:rsidRPr="008843B3">
        <w:rPr>
          <w:rFonts w:ascii="Times New Roman" w:hAnsi="Times New Roman" w:cs="Times New Roman"/>
          <w:b/>
          <w:sz w:val="28"/>
          <w:szCs w:val="28"/>
        </w:rPr>
        <w:t xml:space="preserve">. Рассмотрение отчета об исполнении местного бюджета представительным органом </w:t>
      </w:r>
    </w:p>
    <w:p w:rsidR="00301518" w:rsidRPr="008843B3" w:rsidRDefault="00301518" w:rsidP="00301518">
      <w:pPr>
        <w:pStyle w:val="ConsNormal"/>
        <w:widowControl/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органа.</w:t>
      </w:r>
    </w:p>
    <w:p w:rsidR="00301518" w:rsidRPr="008843B3" w:rsidRDefault="00301518" w:rsidP="00301518">
      <w:pPr>
        <w:pStyle w:val="ConsNormal"/>
        <w:widowControl/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sz w:val="28"/>
          <w:szCs w:val="28"/>
        </w:rPr>
        <w:t>На заседании представительного органа заслушивается доклад Главы местной администрации либо, по его распоряжению, заместителя Главы администрации об исполнении местного бюджета.</w:t>
      </w:r>
    </w:p>
    <w:p w:rsidR="00684623" w:rsidRPr="00323591" w:rsidRDefault="00684623" w:rsidP="00684623">
      <w:pPr>
        <w:numPr>
          <w:ilvl w:val="0"/>
          <w:numId w:val="16"/>
        </w:numPr>
        <w:autoSpaceDE w:val="0"/>
        <w:spacing w:before="200"/>
        <w:jc w:val="both"/>
        <w:rPr>
          <w:rFonts w:eastAsia="Arial" w:cs="Arial"/>
          <w:sz w:val="28"/>
          <w:szCs w:val="28"/>
          <w:lang w:val="ru-RU"/>
        </w:rPr>
      </w:pPr>
      <w:r w:rsidRPr="0064049A">
        <w:rPr>
          <w:rFonts w:eastAsia="Arial" w:cs="Arial"/>
          <w:sz w:val="28"/>
          <w:szCs w:val="28"/>
          <w:lang w:val="ru-RU"/>
        </w:rPr>
        <w:t xml:space="preserve"> По результатам рассмотрения годового отчета об исполнении бюджета законодательный (представительный) орган принимает решение об утверждении либо отклонении закона (решения) об исполнении бюджета.</w:t>
      </w:r>
    </w:p>
    <w:p w:rsidR="00301518" w:rsidRPr="008843B3" w:rsidRDefault="00684623" w:rsidP="00684623">
      <w:pPr>
        <w:autoSpaceDE w:val="0"/>
        <w:jc w:val="both"/>
        <w:rPr>
          <w:sz w:val="28"/>
          <w:szCs w:val="28"/>
          <w:lang w:val="ru-RU"/>
        </w:rPr>
      </w:pPr>
      <w:r w:rsidRPr="0064049A">
        <w:rPr>
          <w:rFonts w:eastAsia="Arial" w:cs="Arial"/>
          <w:sz w:val="28"/>
          <w:szCs w:val="28"/>
          <w:lang w:val="ru-RU"/>
        </w:rPr>
        <w:t xml:space="preserve">   </w:t>
      </w:r>
      <w:r w:rsidR="00323591">
        <w:rPr>
          <w:rFonts w:eastAsia="Arial" w:cs="Arial"/>
          <w:sz w:val="28"/>
          <w:szCs w:val="28"/>
          <w:lang w:val="ru-RU"/>
        </w:rPr>
        <w:t xml:space="preserve">     </w:t>
      </w:r>
      <w:r w:rsidRPr="0064049A">
        <w:rPr>
          <w:rFonts w:eastAsia="Arial" w:cs="Arial"/>
          <w:sz w:val="28"/>
          <w:szCs w:val="28"/>
          <w:lang w:val="ru-RU"/>
        </w:rPr>
        <w:t xml:space="preserve"> В случае отклонения законодательным (представительным) органом закона (решения) об исполнении бюджета он возвращается для устранения </w:t>
      </w:r>
      <w:r w:rsidRPr="0064049A">
        <w:rPr>
          <w:rFonts w:eastAsia="Arial" w:cs="Arial"/>
          <w:sz w:val="28"/>
          <w:szCs w:val="28"/>
          <w:lang w:val="ru-RU"/>
        </w:rPr>
        <w:lastRenderedPageBreak/>
        <w:t>фактов недостоверного или неполного отражения данных и повторного представления в срок, не превышающий один месяц</w:t>
      </w:r>
      <w:r w:rsidR="00301518" w:rsidRPr="008843B3">
        <w:rPr>
          <w:sz w:val="28"/>
          <w:szCs w:val="28"/>
          <w:lang w:val="ru-RU"/>
        </w:rPr>
        <w:t>.</w:t>
      </w:r>
    </w:p>
    <w:p w:rsidR="00F52361" w:rsidRPr="00301518" w:rsidRDefault="00F52361">
      <w:pPr>
        <w:rPr>
          <w:lang w:val="ru-RU"/>
        </w:rPr>
      </w:pPr>
    </w:p>
    <w:p w:rsidR="00673E4E" w:rsidRPr="00301518" w:rsidRDefault="00673E4E">
      <w:pPr>
        <w:rPr>
          <w:lang w:val="ru-RU"/>
        </w:rPr>
      </w:pPr>
    </w:p>
    <w:sectPr w:rsidR="00673E4E" w:rsidRPr="00301518" w:rsidSect="008D3480">
      <w:pgSz w:w="11906" w:h="16838"/>
      <w:pgMar w:top="568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B5" w:rsidRDefault="000961B5">
      <w:r>
        <w:separator/>
      </w:r>
    </w:p>
  </w:endnote>
  <w:endnote w:type="continuationSeparator" w:id="0">
    <w:p w:rsidR="000961B5" w:rsidRDefault="0009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B5" w:rsidRDefault="000961B5">
      <w:r>
        <w:separator/>
      </w:r>
    </w:p>
  </w:footnote>
  <w:footnote w:type="continuationSeparator" w:id="0">
    <w:p w:rsidR="000961B5" w:rsidRDefault="0009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8"/>
        <w:szCs w:val="28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C609B"/>
    <w:multiLevelType w:val="multilevel"/>
    <w:tmpl w:val="314A43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3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4"/>
  </w:num>
  <w:num w:numId="10">
    <w:abstractNumId w:val="19"/>
  </w:num>
  <w:num w:numId="11">
    <w:abstractNumId w:val="9"/>
  </w:num>
  <w:num w:numId="12">
    <w:abstractNumId w:val="8"/>
  </w:num>
  <w:num w:numId="13">
    <w:abstractNumId w:val="13"/>
  </w:num>
  <w:num w:numId="14">
    <w:abstractNumId w:val="17"/>
  </w:num>
  <w:num w:numId="15">
    <w:abstractNumId w:val="21"/>
  </w:num>
  <w:num w:numId="16">
    <w:abstractNumId w:val="14"/>
  </w:num>
  <w:num w:numId="17">
    <w:abstractNumId w:val="11"/>
  </w:num>
  <w:num w:numId="18">
    <w:abstractNumId w:val="20"/>
  </w:num>
  <w:num w:numId="19">
    <w:abstractNumId w:val="16"/>
  </w:num>
  <w:num w:numId="20">
    <w:abstractNumId w:val="12"/>
  </w:num>
  <w:num w:numId="21">
    <w:abstractNumId w:val="15"/>
  </w:num>
  <w:num w:numId="22">
    <w:abstractNumId w:val="6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518"/>
    <w:rsid w:val="00023834"/>
    <w:rsid w:val="00030E8A"/>
    <w:rsid w:val="000522F6"/>
    <w:rsid w:val="000815CE"/>
    <w:rsid w:val="00083CE1"/>
    <w:rsid w:val="000961B5"/>
    <w:rsid w:val="000C185B"/>
    <w:rsid w:val="00165476"/>
    <w:rsid w:val="001948D9"/>
    <w:rsid w:val="001A3B36"/>
    <w:rsid w:val="001B0B75"/>
    <w:rsid w:val="001D4DF8"/>
    <w:rsid w:val="002124AE"/>
    <w:rsid w:val="002230DC"/>
    <w:rsid w:val="002623D4"/>
    <w:rsid w:val="00276950"/>
    <w:rsid w:val="002C47E4"/>
    <w:rsid w:val="00301518"/>
    <w:rsid w:val="00304BB5"/>
    <w:rsid w:val="00323591"/>
    <w:rsid w:val="00330767"/>
    <w:rsid w:val="003431B4"/>
    <w:rsid w:val="003521AD"/>
    <w:rsid w:val="0038530A"/>
    <w:rsid w:val="003A3801"/>
    <w:rsid w:val="003C74B4"/>
    <w:rsid w:val="003D7350"/>
    <w:rsid w:val="003F213C"/>
    <w:rsid w:val="004066B9"/>
    <w:rsid w:val="00410A88"/>
    <w:rsid w:val="00491430"/>
    <w:rsid w:val="004959BB"/>
    <w:rsid w:val="004C50E1"/>
    <w:rsid w:val="00524C56"/>
    <w:rsid w:val="0052503F"/>
    <w:rsid w:val="005370F2"/>
    <w:rsid w:val="0053716B"/>
    <w:rsid w:val="00595657"/>
    <w:rsid w:val="005E4011"/>
    <w:rsid w:val="00603AE0"/>
    <w:rsid w:val="00636DB0"/>
    <w:rsid w:val="0064049A"/>
    <w:rsid w:val="006638BB"/>
    <w:rsid w:val="00673E4E"/>
    <w:rsid w:val="00680D4E"/>
    <w:rsid w:val="00684623"/>
    <w:rsid w:val="00690EC4"/>
    <w:rsid w:val="007617D7"/>
    <w:rsid w:val="007720B7"/>
    <w:rsid w:val="00794995"/>
    <w:rsid w:val="007A37FD"/>
    <w:rsid w:val="007C3DEC"/>
    <w:rsid w:val="007C5ED6"/>
    <w:rsid w:val="007E3A05"/>
    <w:rsid w:val="008000B9"/>
    <w:rsid w:val="00850B08"/>
    <w:rsid w:val="00856471"/>
    <w:rsid w:val="0087587F"/>
    <w:rsid w:val="008820CC"/>
    <w:rsid w:val="00896F2C"/>
    <w:rsid w:val="008D1C87"/>
    <w:rsid w:val="008D3480"/>
    <w:rsid w:val="00903A52"/>
    <w:rsid w:val="00954B4F"/>
    <w:rsid w:val="00962140"/>
    <w:rsid w:val="009D5866"/>
    <w:rsid w:val="00A24DED"/>
    <w:rsid w:val="00A43DBA"/>
    <w:rsid w:val="00A51238"/>
    <w:rsid w:val="00A553D3"/>
    <w:rsid w:val="00A721A1"/>
    <w:rsid w:val="00A8016C"/>
    <w:rsid w:val="00AA7B8C"/>
    <w:rsid w:val="00AB78AB"/>
    <w:rsid w:val="00AD139E"/>
    <w:rsid w:val="00AD15DE"/>
    <w:rsid w:val="00AD73EA"/>
    <w:rsid w:val="00B06669"/>
    <w:rsid w:val="00BD414D"/>
    <w:rsid w:val="00BE37BD"/>
    <w:rsid w:val="00C2358B"/>
    <w:rsid w:val="00C619AE"/>
    <w:rsid w:val="00C77C35"/>
    <w:rsid w:val="00D00C0D"/>
    <w:rsid w:val="00D11E3E"/>
    <w:rsid w:val="00D13240"/>
    <w:rsid w:val="00D223B5"/>
    <w:rsid w:val="00D27ED0"/>
    <w:rsid w:val="00D462A2"/>
    <w:rsid w:val="00D76851"/>
    <w:rsid w:val="00DC4C04"/>
    <w:rsid w:val="00DF07ED"/>
    <w:rsid w:val="00E3022E"/>
    <w:rsid w:val="00E32C83"/>
    <w:rsid w:val="00E32E19"/>
    <w:rsid w:val="00EC7CAC"/>
    <w:rsid w:val="00EF083D"/>
    <w:rsid w:val="00F14273"/>
    <w:rsid w:val="00F52361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8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30151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18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301518"/>
    <w:rPr>
      <w:b/>
      <w:bCs/>
    </w:rPr>
  </w:style>
  <w:style w:type="paragraph" w:customStyle="1" w:styleId="ConsNormal">
    <w:name w:val="ConsNormal"/>
    <w:rsid w:val="003015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301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518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Normal">
    <w:name w:val="ConsPlusNormal"/>
    <w:rsid w:val="003015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30E8A"/>
  </w:style>
  <w:style w:type="character" w:styleId="a6">
    <w:name w:val="Hyperlink"/>
    <w:basedOn w:val="a0"/>
    <w:uiPriority w:val="99"/>
    <w:semiHidden/>
    <w:unhideWhenUsed/>
    <w:rsid w:val="00030E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50E1"/>
    <w:pPr>
      <w:suppressAutoHyphens w:val="0"/>
      <w:spacing w:before="100" w:beforeAutospacing="1" w:after="142" w:line="276" w:lineRule="auto"/>
    </w:pPr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EC7CAC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7CAC"/>
    <w:rPr>
      <w:rFonts w:ascii="Times New Roman" w:eastAsia="Times New Roman" w:hAnsi="Times New Roman" w:cs="Mangal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55d68b8b11dce341557f8bc5b72a4a20c5c8e0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6671-F437-43C6-827D-369D308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40404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http://www.consultant.ru/document/cons_doc_LAW_19702/55d68b8b11dce341557f8bc5b72a4a20c5c8e00c/</vt:lpwstr>
      </vt:variant>
      <vt:variant>
        <vt:lpwstr>dst1447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2022-02-24T07:50:00Z</cp:lastPrinted>
  <dcterms:created xsi:type="dcterms:W3CDTF">2022-02-24T07:30:00Z</dcterms:created>
  <dcterms:modified xsi:type="dcterms:W3CDTF">2022-02-24T07:51:00Z</dcterms:modified>
</cp:coreProperties>
</file>