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5" w:rsidRPr="007A717F" w:rsidRDefault="00D44765" w:rsidP="00D642F5">
      <w:pPr>
        <w:framePr w:h="284" w:hRule="exact" w:wrap="notBeside" w:vAnchor="text" w:hAnchor="text" w:xAlign="center" w:y="687"/>
        <w:jc w:val="center"/>
        <w:rPr>
          <w:color w:val="auto"/>
          <w:sz w:val="28"/>
          <w:szCs w:val="28"/>
        </w:rPr>
      </w:pPr>
    </w:p>
    <w:p w:rsidR="007025D0" w:rsidRDefault="007025D0" w:rsidP="007025D0">
      <w:pPr>
        <w:jc w:val="both"/>
        <w:rPr>
          <w:noProof/>
          <w:sz w:val="28"/>
          <w:szCs w:val="28"/>
          <w:lang w:val="ru-RU"/>
        </w:rPr>
      </w:pPr>
      <w:r w:rsidRPr="00E137D9">
        <w:rPr>
          <w:bCs/>
          <w:sz w:val="28"/>
          <w:szCs w:val="28"/>
        </w:rPr>
        <w:t xml:space="preserve">                                                             </w:t>
      </w:r>
      <w:r w:rsidR="00D642F5">
        <w:rPr>
          <w:noProof/>
          <w:sz w:val="28"/>
          <w:szCs w:val="28"/>
          <w:lang w:val="ru-RU"/>
        </w:rPr>
        <w:drawing>
          <wp:inline distT="0" distB="0" distL="0" distR="0">
            <wp:extent cx="762000" cy="90678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2000" cy="906780"/>
                    </a:xfrm>
                    <a:prstGeom prst="rect">
                      <a:avLst/>
                    </a:prstGeom>
                    <a:noFill/>
                    <a:ln w="9525">
                      <a:noFill/>
                      <a:miter lim="800000"/>
                      <a:headEnd/>
                      <a:tailEnd/>
                    </a:ln>
                  </pic:spPr>
                </pic:pic>
              </a:graphicData>
            </a:graphic>
          </wp:inline>
        </w:drawing>
      </w:r>
    </w:p>
    <w:p w:rsidR="007025D0" w:rsidRPr="007025D0" w:rsidRDefault="007025D0" w:rsidP="007025D0">
      <w:pPr>
        <w:jc w:val="both"/>
        <w:rPr>
          <w:bCs/>
          <w:sz w:val="28"/>
          <w:szCs w:val="28"/>
          <w:lang w:val="ru-RU"/>
        </w:rPr>
      </w:pPr>
    </w:p>
    <w:p w:rsidR="007025D0" w:rsidRPr="00E137D9" w:rsidRDefault="007025D0" w:rsidP="00D642F5">
      <w:pPr>
        <w:jc w:val="center"/>
        <w:rPr>
          <w:bCs/>
          <w:sz w:val="28"/>
          <w:szCs w:val="28"/>
        </w:rPr>
      </w:pPr>
      <w:r w:rsidRPr="00E137D9">
        <w:rPr>
          <w:bCs/>
          <w:sz w:val="28"/>
          <w:szCs w:val="28"/>
        </w:rPr>
        <w:t xml:space="preserve">АДМИНИСТРАЦИЯ  </w:t>
      </w:r>
      <w:r w:rsidR="0052511C">
        <w:rPr>
          <w:bCs/>
          <w:sz w:val="28"/>
          <w:szCs w:val="28"/>
          <w:lang w:val="ru-RU"/>
        </w:rPr>
        <w:t>АЛЕКСЕЕВСКОГО</w:t>
      </w:r>
      <w:r w:rsidRPr="00E137D9">
        <w:rPr>
          <w:bCs/>
          <w:sz w:val="28"/>
          <w:szCs w:val="28"/>
        </w:rPr>
        <w:t xml:space="preserve">  СЕЛЬСОВЕТА</w:t>
      </w:r>
    </w:p>
    <w:p w:rsidR="007025D0" w:rsidRPr="00E137D9" w:rsidRDefault="007025D0" w:rsidP="00D642F5">
      <w:pPr>
        <w:jc w:val="center"/>
        <w:rPr>
          <w:bCs/>
          <w:sz w:val="28"/>
          <w:szCs w:val="28"/>
        </w:rPr>
      </w:pPr>
      <w:r w:rsidRPr="00E137D9">
        <w:rPr>
          <w:bCs/>
          <w:sz w:val="28"/>
          <w:szCs w:val="28"/>
        </w:rPr>
        <w:t>КУРАГИНСКОГО РАЙОНА</w:t>
      </w:r>
    </w:p>
    <w:p w:rsidR="007025D0" w:rsidRPr="00E137D9" w:rsidRDefault="00D642F5" w:rsidP="00D642F5">
      <w:pPr>
        <w:jc w:val="center"/>
        <w:rPr>
          <w:bCs/>
          <w:sz w:val="28"/>
          <w:szCs w:val="28"/>
        </w:rPr>
      </w:pPr>
      <w:r>
        <w:rPr>
          <w:bCs/>
          <w:sz w:val="28"/>
          <w:szCs w:val="28"/>
        </w:rPr>
        <w:t xml:space="preserve">КРАСНОЯРСКОГО </w:t>
      </w:r>
      <w:r w:rsidR="007025D0" w:rsidRPr="00E137D9">
        <w:rPr>
          <w:bCs/>
          <w:sz w:val="28"/>
          <w:szCs w:val="28"/>
        </w:rPr>
        <w:t xml:space="preserve"> КРАЯ</w:t>
      </w:r>
    </w:p>
    <w:p w:rsidR="007025D0" w:rsidRPr="00E137D9" w:rsidRDefault="007025D0" w:rsidP="007025D0">
      <w:pPr>
        <w:jc w:val="both"/>
        <w:rPr>
          <w:bCs/>
          <w:sz w:val="28"/>
          <w:szCs w:val="28"/>
        </w:rPr>
      </w:pPr>
    </w:p>
    <w:p w:rsidR="007025D0" w:rsidRPr="00E137D9" w:rsidRDefault="007025D0" w:rsidP="007025D0">
      <w:pPr>
        <w:jc w:val="both"/>
        <w:rPr>
          <w:bCs/>
          <w:sz w:val="28"/>
          <w:szCs w:val="28"/>
        </w:rPr>
      </w:pPr>
      <w:r w:rsidRPr="00E137D9">
        <w:rPr>
          <w:bCs/>
          <w:sz w:val="28"/>
          <w:szCs w:val="28"/>
        </w:rPr>
        <w:t xml:space="preserve">                                                 ПОСТАНОВЛЕНИЕ</w:t>
      </w:r>
    </w:p>
    <w:p w:rsidR="007025D0" w:rsidRPr="00D25994" w:rsidRDefault="007025D0" w:rsidP="007025D0">
      <w:pPr>
        <w:jc w:val="both"/>
        <w:rPr>
          <w:bCs/>
          <w:sz w:val="28"/>
          <w:szCs w:val="28"/>
        </w:rPr>
      </w:pPr>
    </w:p>
    <w:p w:rsidR="007025D0" w:rsidRPr="007025D0" w:rsidRDefault="007025D0" w:rsidP="007025D0">
      <w:pPr>
        <w:jc w:val="both"/>
        <w:rPr>
          <w:bCs/>
          <w:sz w:val="28"/>
          <w:szCs w:val="28"/>
          <w:lang w:val="ru-RU"/>
        </w:rPr>
      </w:pPr>
      <w:r>
        <w:rPr>
          <w:bCs/>
          <w:sz w:val="28"/>
          <w:szCs w:val="28"/>
          <w:lang w:val="ru-RU"/>
        </w:rPr>
        <w:t>00.00</w:t>
      </w:r>
      <w:r>
        <w:rPr>
          <w:bCs/>
          <w:sz w:val="28"/>
          <w:szCs w:val="28"/>
        </w:rPr>
        <w:t xml:space="preserve">.2021                              </w:t>
      </w:r>
      <w:r w:rsidR="0052511C">
        <w:rPr>
          <w:bCs/>
          <w:sz w:val="28"/>
          <w:szCs w:val="28"/>
          <w:lang w:val="ru-RU"/>
        </w:rPr>
        <w:t>С</w:t>
      </w:r>
      <w:r w:rsidRPr="00E137D9">
        <w:rPr>
          <w:bCs/>
          <w:sz w:val="28"/>
          <w:szCs w:val="28"/>
        </w:rPr>
        <w:t>.</w:t>
      </w:r>
      <w:r>
        <w:rPr>
          <w:bCs/>
          <w:sz w:val="28"/>
          <w:szCs w:val="28"/>
        </w:rPr>
        <w:t xml:space="preserve"> </w:t>
      </w:r>
      <w:r w:rsidR="0052511C">
        <w:rPr>
          <w:bCs/>
          <w:sz w:val="28"/>
          <w:szCs w:val="28"/>
          <w:lang w:val="ru-RU"/>
        </w:rPr>
        <w:t>АЛЕКСЕЕВКА</w:t>
      </w:r>
      <w:r w:rsidRPr="00E137D9">
        <w:rPr>
          <w:bCs/>
          <w:sz w:val="28"/>
          <w:szCs w:val="28"/>
        </w:rPr>
        <w:t xml:space="preserve">                      </w:t>
      </w:r>
      <w:r>
        <w:rPr>
          <w:bCs/>
          <w:sz w:val="28"/>
          <w:szCs w:val="28"/>
        </w:rPr>
        <w:t xml:space="preserve">     </w:t>
      </w:r>
      <w:r w:rsidRPr="00E137D9">
        <w:rPr>
          <w:bCs/>
          <w:sz w:val="28"/>
          <w:szCs w:val="28"/>
        </w:rPr>
        <w:t xml:space="preserve"> </w:t>
      </w:r>
      <w:r>
        <w:rPr>
          <w:bCs/>
          <w:sz w:val="28"/>
          <w:szCs w:val="28"/>
          <w:lang w:val="ru-RU"/>
        </w:rPr>
        <w:t>ПРОЕКТ</w:t>
      </w:r>
    </w:p>
    <w:p w:rsidR="00911DBE" w:rsidRPr="00911DBE" w:rsidRDefault="00911DBE" w:rsidP="00B22575">
      <w:pPr>
        <w:pStyle w:val="12"/>
        <w:keepNext/>
        <w:keepLines/>
        <w:shd w:val="clear" w:color="auto" w:fill="auto"/>
        <w:spacing w:before="0" w:line="480" w:lineRule="auto"/>
        <w:ind w:left="2124"/>
        <w:jc w:val="center"/>
        <w:rPr>
          <w:b/>
          <w:sz w:val="28"/>
          <w:szCs w:val="28"/>
          <w:lang w:val="ru-RU"/>
        </w:rPr>
        <w:sectPr w:rsidR="00911DBE" w:rsidRPr="00911DBE" w:rsidSect="007025D0">
          <w:type w:val="continuous"/>
          <w:pgSz w:w="11905" w:h="16837"/>
          <w:pgMar w:top="142" w:right="565" w:bottom="1029" w:left="1701" w:header="0" w:footer="3" w:gutter="0"/>
          <w:cols w:space="720"/>
          <w:noEndnote/>
          <w:docGrid w:linePitch="360"/>
        </w:sectPr>
      </w:pPr>
    </w:p>
    <w:p w:rsidR="00D44765" w:rsidRPr="007A717F" w:rsidRDefault="00886004" w:rsidP="004F4148">
      <w:pPr>
        <w:rPr>
          <w:color w:val="auto"/>
          <w:sz w:val="28"/>
          <w:szCs w:val="28"/>
        </w:rPr>
        <w:sectPr w:rsidR="00D44765" w:rsidRPr="007A717F">
          <w:type w:val="continuous"/>
          <w:pgSz w:w="11905" w:h="16837"/>
          <w:pgMar w:top="0" w:right="0" w:bottom="0" w:left="0" w:header="0" w:footer="3" w:gutter="0"/>
          <w:cols w:space="720"/>
          <w:noEndnote/>
          <w:docGrid w:linePitch="360"/>
        </w:sectPr>
      </w:pPr>
      <w:r w:rsidRPr="007A717F">
        <w:rPr>
          <w:color w:val="auto"/>
          <w:sz w:val="28"/>
          <w:szCs w:val="28"/>
        </w:rPr>
        <w:lastRenderedPageBreak/>
        <w:t xml:space="preserve"> </w:t>
      </w:r>
    </w:p>
    <w:p w:rsidR="00416A0A" w:rsidRPr="00416A0A" w:rsidRDefault="00416A0A" w:rsidP="00416A0A">
      <w:pPr>
        <w:pStyle w:val="a9"/>
        <w:jc w:val="both"/>
        <w:rPr>
          <w:sz w:val="28"/>
          <w:szCs w:val="28"/>
        </w:rPr>
      </w:pPr>
      <w:r>
        <w:rPr>
          <w:bdr w:val="none" w:sz="0" w:space="0" w:color="auto" w:frame="1"/>
          <w:lang w:val="ru-RU"/>
        </w:rPr>
        <w:lastRenderedPageBreak/>
        <w:t xml:space="preserve">      </w:t>
      </w:r>
      <w:r w:rsidRPr="00416A0A">
        <w:rPr>
          <w:sz w:val="28"/>
          <w:szCs w:val="28"/>
          <w:bdr w:val="none" w:sz="0" w:space="0" w:color="auto" w:frame="1"/>
        </w:rPr>
        <w:t>Об утверждении перечней главных</w:t>
      </w:r>
      <w:r w:rsidRPr="00416A0A">
        <w:rPr>
          <w:sz w:val="28"/>
          <w:szCs w:val="28"/>
          <w:bdr w:val="none" w:sz="0" w:space="0" w:color="auto" w:frame="1"/>
          <w:lang w:val="ru-RU"/>
        </w:rPr>
        <w:t xml:space="preserve"> </w:t>
      </w:r>
      <w:r w:rsidRPr="00416A0A">
        <w:rPr>
          <w:sz w:val="28"/>
          <w:szCs w:val="28"/>
          <w:bdr w:val="none" w:sz="0" w:space="0" w:color="auto" w:frame="1"/>
        </w:rPr>
        <w:t>администраторов доходов и источников</w:t>
      </w:r>
      <w:r w:rsidRPr="00416A0A">
        <w:rPr>
          <w:sz w:val="28"/>
          <w:szCs w:val="28"/>
          <w:bdr w:val="none" w:sz="0" w:space="0" w:color="auto" w:frame="1"/>
          <w:lang w:val="ru-RU"/>
        </w:rPr>
        <w:t xml:space="preserve"> </w:t>
      </w:r>
      <w:r w:rsidRPr="00416A0A">
        <w:rPr>
          <w:sz w:val="28"/>
          <w:szCs w:val="28"/>
          <w:bdr w:val="none" w:sz="0" w:space="0" w:color="auto" w:frame="1"/>
        </w:rPr>
        <w:t>финансирования дефицита бюджета</w:t>
      </w:r>
      <w:r w:rsidRPr="00416A0A">
        <w:rPr>
          <w:sz w:val="28"/>
          <w:szCs w:val="28"/>
          <w:bdr w:val="none" w:sz="0" w:space="0" w:color="auto" w:frame="1"/>
          <w:lang w:val="ru-RU"/>
        </w:rPr>
        <w:t xml:space="preserve"> </w:t>
      </w:r>
      <w:r w:rsidRPr="00416A0A">
        <w:rPr>
          <w:sz w:val="28"/>
          <w:szCs w:val="28"/>
          <w:bdr w:val="none" w:sz="0" w:space="0" w:color="auto" w:frame="1"/>
        </w:rPr>
        <w:t xml:space="preserve">муниципального образования </w:t>
      </w:r>
      <w:r w:rsidR="0052511C">
        <w:rPr>
          <w:sz w:val="28"/>
          <w:szCs w:val="28"/>
          <w:bdr w:val="none" w:sz="0" w:space="0" w:color="auto" w:frame="1"/>
          <w:lang w:val="ru-RU"/>
        </w:rPr>
        <w:t>Алексеевский</w:t>
      </w:r>
      <w:r>
        <w:rPr>
          <w:sz w:val="28"/>
          <w:szCs w:val="28"/>
          <w:bdr w:val="none" w:sz="0" w:space="0" w:color="auto" w:frame="1"/>
          <w:lang w:val="ru-RU"/>
        </w:rPr>
        <w:t xml:space="preserve"> сельсовет  Курагинского района</w:t>
      </w:r>
      <w:r w:rsidRPr="00416A0A">
        <w:rPr>
          <w:sz w:val="28"/>
          <w:szCs w:val="28"/>
          <w:bdr w:val="none" w:sz="0" w:space="0" w:color="auto" w:frame="1"/>
        </w:rPr>
        <w:t xml:space="preserve"> на 2022 год</w:t>
      </w:r>
      <w:r w:rsidRPr="00416A0A">
        <w:rPr>
          <w:sz w:val="28"/>
          <w:szCs w:val="28"/>
          <w:bdr w:val="none" w:sz="0" w:space="0" w:color="auto" w:frame="1"/>
          <w:lang w:val="ru-RU"/>
        </w:rPr>
        <w:t xml:space="preserve"> </w:t>
      </w:r>
      <w:r w:rsidRPr="00416A0A">
        <w:rPr>
          <w:sz w:val="28"/>
          <w:szCs w:val="28"/>
          <w:bdr w:val="none" w:sz="0" w:space="0" w:color="auto" w:frame="1"/>
        </w:rPr>
        <w:t>и на плановый период 2023 и 2024 годов.</w:t>
      </w:r>
    </w:p>
    <w:p w:rsidR="00976A4B" w:rsidRPr="00976A4B" w:rsidRDefault="00976A4B" w:rsidP="00416A0A">
      <w:pPr>
        <w:autoSpaceDE w:val="0"/>
        <w:autoSpaceDN w:val="0"/>
        <w:adjustRightInd w:val="0"/>
        <w:jc w:val="both"/>
        <w:rPr>
          <w:sz w:val="28"/>
          <w:szCs w:val="28"/>
          <w:lang w:val="ru-RU"/>
        </w:rPr>
      </w:pPr>
    </w:p>
    <w:p w:rsidR="00C16351" w:rsidRPr="00C16351" w:rsidRDefault="00D642F5" w:rsidP="00BC0681">
      <w:pPr>
        <w:ind w:right="-1"/>
        <w:jc w:val="both"/>
        <w:rPr>
          <w:sz w:val="28"/>
          <w:szCs w:val="28"/>
        </w:rPr>
      </w:pPr>
      <w:r>
        <w:rPr>
          <w:sz w:val="28"/>
          <w:szCs w:val="28"/>
          <w:lang w:val="ru-RU"/>
        </w:rPr>
        <w:t xml:space="preserve">       </w:t>
      </w:r>
      <w:r w:rsidR="00C16351" w:rsidRPr="00C16351">
        <w:rPr>
          <w:sz w:val="28"/>
          <w:szCs w:val="2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Устав</w:t>
      </w:r>
      <w:r w:rsidR="00EC1683">
        <w:rPr>
          <w:sz w:val="28"/>
          <w:szCs w:val="28"/>
          <w:lang w:val="ru-RU"/>
        </w:rPr>
        <w:t xml:space="preserve">ом </w:t>
      </w:r>
      <w:r w:rsidR="0052511C">
        <w:rPr>
          <w:sz w:val="28"/>
          <w:szCs w:val="28"/>
          <w:lang w:val="ru-RU"/>
        </w:rPr>
        <w:t>Алексеевского</w:t>
      </w:r>
      <w:r w:rsidR="007025D0">
        <w:rPr>
          <w:sz w:val="28"/>
          <w:szCs w:val="28"/>
          <w:lang w:val="ru-RU"/>
        </w:rPr>
        <w:t xml:space="preserve"> сельсовета</w:t>
      </w:r>
      <w:r w:rsidR="00EC1683">
        <w:rPr>
          <w:sz w:val="28"/>
          <w:szCs w:val="28"/>
          <w:lang w:val="ru-RU"/>
        </w:rPr>
        <w:t xml:space="preserve">, решением </w:t>
      </w:r>
      <w:r w:rsidR="0052511C">
        <w:rPr>
          <w:sz w:val="28"/>
          <w:szCs w:val="28"/>
          <w:lang w:val="ru-RU"/>
        </w:rPr>
        <w:t>Алексеевского</w:t>
      </w:r>
      <w:r w:rsidR="007025D0">
        <w:rPr>
          <w:sz w:val="28"/>
          <w:szCs w:val="28"/>
          <w:lang w:val="ru-RU"/>
        </w:rPr>
        <w:t xml:space="preserve"> сельского</w:t>
      </w:r>
      <w:r w:rsidR="00EC1683">
        <w:rPr>
          <w:sz w:val="28"/>
          <w:szCs w:val="28"/>
          <w:lang w:val="ru-RU"/>
        </w:rPr>
        <w:t xml:space="preserve"> Совета депутатов </w:t>
      </w:r>
      <w:r w:rsidR="00C16351" w:rsidRPr="00C16351">
        <w:rPr>
          <w:sz w:val="28"/>
          <w:szCs w:val="28"/>
        </w:rPr>
        <w:t xml:space="preserve">от </w:t>
      </w:r>
      <w:r w:rsidR="00BC0681">
        <w:rPr>
          <w:sz w:val="28"/>
          <w:szCs w:val="28"/>
          <w:lang w:val="ru-RU"/>
        </w:rPr>
        <w:t>20.06.2017 № 21-65р «</w:t>
      </w:r>
      <w:r w:rsidR="00BC0681" w:rsidRPr="00AF1E4E">
        <w:rPr>
          <w:sz w:val="28"/>
          <w:szCs w:val="28"/>
          <w:lang w:val="ru-RU"/>
        </w:rPr>
        <w:t>О</w:t>
      </w:r>
      <w:r w:rsidR="00BC0681">
        <w:rPr>
          <w:sz w:val="28"/>
          <w:szCs w:val="28"/>
          <w:lang w:val="ru-RU"/>
        </w:rPr>
        <w:t xml:space="preserve">б </w:t>
      </w:r>
      <w:r w:rsidR="00BC0681" w:rsidRPr="00AF1E4E">
        <w:rPr>
          <w:sz w:val="28"/>
          <w:szCs w:val="28"/>
          <w:lang w:val="ru-RU"/>
        </w:rPr>
        <w:t xml:space="preserve">утверждении </w:t>
      </w:r>
      <w:r w:rsidR="00BC0681" w:rsidRPr="00BC0681">
        <w:rPr>
          <w:sz w:val="28"/>
          <w:szCs w:val="28"/>
        </w:rPr>
        <w:t>Положения о бюджетном процессе в муниципальном образовании</w:t>
      </w:r>
      <w:r w:rsidR="00BC0681">
        <w:rPr>
          <w:sz w:val="28"/>
          <w:szCs w:val="28"/>
          <w:lang w:val="ru-RU"/>
        </w:rPr>
        <w:t xml:space="preserve"> </w:t>
      </w:r>
      <w:r w:rsidR="00BC0681" w:rsidRPr="00BC0681">
        <w:rPr>
          <w:sz w:val="28"/>
          <w:szCs w:val="28"/>
        </w:rPr>
        <w:t>Алексеевский сельсовет» О внесение изменений и дополнений в  Решение от 20.06.2017 № 21-65р «О</w:t>
      </w:r>
      <w:bookmarkStart w:id="0" w:name="_GoBack"/>
      <w:bookmarkEnd w:id="0"/>
      <w:r w:rsidR="00BC0681" w:rsidRPr="00BC0681">
        <w:rPr>
          <w:sz w:val="28"/>
          <w:szCs w:val="28"/>
        </w:rPr>
        <w:t>б утверждении Положения о бюджетном процессе в муниципальном образовании Алексеевский сельсовет»</w:t>
      </w:r>
      <w:r w:rsidR="00EC1683" w:rsidRPr="0058360C">
        <w:rPr>
          <w:sz w:val="28"/>
          <w:szCs w:val="28"/>
          <w:lang w:val="ru-RU"/>
        </w:rPr>
        <w:t>,</w:t>
      </w:r>
      <w:r w:rsidR="00C16351" w:rsidRPr="00C16351">
        <w:rPr>
          <w:sz w:val="28"/>
          <w:szCs w:val="28"/>
        </w:rPr>
        <w:t xml:space="preserve"> ПОСТАНОВЛЯЮ:</w:t>
      </w:r>
    </w:p>
    <w:p w:rsidR="00591AC6" w:rsidRPr="00811ADD" w:rsidRDefault="00591AC6" w:rsidP="00811ADD">
      <w:pPr>
        <w:pStyle w:val="a9"/>
        <w:numPr>
          <w:ilvl w:val="0"/>
          <w:numId w:val="7"/>
        </w:numPr>
        <w:jc w:val="both"/>
        <w:rPr>
          <w:sz w:val="28"/>
          <w:szCs w:val="28"/>
        </w:rPr>
      </w:pPr>
      <w:r w:rsidRPr="00811ADD">
        <w:rPr>
          <w:sz w:val="28"/>
          <w:szCs w:val="28"/>
        </w:rPr>
        <w:t xml:space="preserve">Утвердить перечень главных администраторов доходов бюджета муниципального образования </w:t>
      </w:r>
      <w:r w:rsidR="0052511C">
        <w:rPr>
          <w:sz w:val="28"/>
          <w:szCs w:val="28"/>
        </w:rPr>
        <w:t>Алексеевский</w:t>
      </w:r>
      <w:r w:rsidRPr="00811ADD">
        <w:rPr>
          <w:sz w:val="28"/>
          <w:szCs w:val="28"/>
        </w:rPr>
        <w:t xml:space="preserve"> сельсовет Курагинского района на 2022 год и на плановый период 2023 и 2024 годов согласно приложению 1.</w:t>
      </w:r>
    </w:p>
    <w:p w:rsidR="00591AC6" w:rsidRPr="00811ADD" w:rsidRDefault="00591AC6" w:rsidP="00811ADD">
      <w:pPr>
        <w:pStyle w:val="a9"/>
        <w:numPr>
          <w:ilvl w:val="0"/>
          <w:numId w:val="7"/>
        </w:numPr>
        <w:jc w:val="both"/>
        <w:rPr>
          <w:sz w:val="28"/>
          <w:szCs w:val="28"/>
          <w:lang w:val="ru-RU"/>
        </w:rPr>
      </w:pPr>
      <w:r w:rsidRPr="00811ADD">
        <w:rPr>
          <w:sz w:val="28"/>
          <w:szCs w:val="28"/>
        </w:rPr>
        <w:t xml:space="preserve">Утвердить перечень главных администраторов источников финансирования дефицита бюджета муниципального образования </w:t>
      </w:r>
      <w:r w:rsidR="0052511C">
        <w:rPr>
          <w:sz w:val="28"/>
          <w:szCs w:val="28"/>
          <w:lang w:val="ru-RU"/>
        </w:rPr>
        <w:t>Алексеевский сельсовет</w:t>
      </w:r>
      <w:r w:rsidRPr="00811ADD">
        <w:rPr>
          <w:sz w:val="28"/>
          <w:szCs w:val="28"/>
          <w:lang w:val="ru-RU"/>
        </w:rPr>
        <w:t xml:space="preserve"> Курагинского района</w:t>
      </w:r>
      <w:r w:rsidRPr="00811ADD">
        <w:rPr>
          <w:sz w:val="28"/>
          <w:szCs w:val="28"/>
        </w:rPr>
        <w:t xml:space="preserve"> на 2022 год и на плановый период 2023 и 2024 годов согласно приложению</w:t>
      </w:r>
      <w:r w:rsidRPr="00811ADD">
        <w:rPr>
          <w:sz w:val="28"/>
          <w:szCs w:val="28"/>
          <w:lang w:val="ru-RU"/>
        </w:rPr>
        <w:t xml:space="preserve"> 2.</w:t>
      </w:r>
      <w:r w:rsidRPr="00811ADD">
        <w:rPr>
          <w:sz w:val="28"/>
          <w:szCs w:val="28"/>
        </w:rPr>
        <w:t xml:space="preserve"> </w:t>
      </w:r>
    </w:p>
    <w:p w:rsidR="00591AC6" w:rsidRDefault="00811ADD" w:rsidP="00D642F5">
      <w:pPr>
        <w:pStyle w:val="a9"/>
        <w:numPr>
          <w:ilvl w:val="0"/>
          <w:numId w:val="7"/>
        </w:numPr>
        <w:jc w:val="both"/>
        <w:rPr>
          <w:sz w:val="28"/>
          <w:szCs w:val="28"/>
          <w:lang w:val="ru-RU"/>
        </w:rPr>
      </w:pPr>
      <w:r w:rsidRPr="00811ADD">
        <w:rPr>
          <w:sz w:val="28"/>
          <w:szCs w:val="28"/>
        </w:rPr>
        <w:t>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бюджета</w:t>
      </w:r>
      <w:r w:rsidRPr="00811ADD">
        <w:rPr>
          <w:sz w:val="28"/>
          <w:szCs w:val="28"/>
          <w:lang w:val="ru-RU"/>
        </w:rPr>
        <w:t xml:space="preserve"> </w:t>
      </w:r>
      <w:r w:rsidR="0052511C">
        <w:rPr>
          <w:sz w:val="28"/>
          <w:szCs w:val="28"/>
          <w:lang w:val="ru-RU"/>
        </w:rPr>
        <w:t>Алексеевского</w:t>
      </w:r>
      <w:r w:rsidRPr="00811ADD">
        <w:rPr>
          <w:sz w:val="28"/>
          <w:szCs w:val="28"/>
          <w:lang w:val="ru-RU"/>
        </w:rPr>
        <w:t xml:space="preserve"> </w:t>
      </w:r>
      <w:r w:rsidRPr="00811ADD">
        <w:rPr>
          <w:sz w:val="28"/>
          <w:szCs w:val="28"/>
          <w:lang w:val="ru-RU"/>
        </w:rPr>
        <w:lastRenderedPageBreak/>
        <w:t>сельсовета</w:t>
      </w:r>
      <w:r w:rsidRPr="00811ADD">
        <w:rPr>
          <w:sz w:val="28"/>
          <w:szCs w:val="28"/>
        </w:rPr>
        <w:t>, начиная с бюджета на 2022 год и плановый период 2023–2024 годов.</w:t>
      </w:r>
    </w:p>
    <w:p w:rsidR="00BC0681" w:rsidRPr="00C24A36" w:rsidRDefault="00BC0681" w:rsidP="00BC0681">
      <w:pPr>
        <w:numPr>
          <w:ilvl w:val="0"/>
          <w:numId w:val="7"/>
        </w:numPr>
        <w:shd w:val="clear" w:color="auto" w:fill="FFFFFF"/>
        <w:jc w:val="both"/>
      </w:pPr>
      <w:r>
        <w:rPr>
          <w:sz w:val="28"/>
          <w:szCs w:val="28"/>
        </w:rPr>
        <w:t xml:space="preserve"> Контроль </w:t>
      </w:r>
      <w:r w:rsidRPr="00C24A36">
        <w:rPr>
          <w:sz w:val="28"/>
          <w:szCs w:val="28"/>
        </w:rPr>
        <w:t>за</w:t>
      </w:r>
      <w:r>
        <w:rPr>
          <w:sz w:val="28"/>
          <w:szCs w:val="28"/>
        </w:rPr>
        <w:t xml:space="preserve"> </w:t>
      </w:r>
      <w:r w:rsidRPr="00C24A36">
        <w:rPr>
          <w:sz w:val="28"/>
          <w:szCs w:val="28"/>
        </w:rPr>
        <w:t xml:space="preserve"> исполнением</w:t>
      </w:r>
      <w:r>
        <w:rPr>
          <w:sz w:val="28"/>
          <w:szCs w:val="28"/>
        </w:rPr>
        <w:t xml:space="preserve"> </w:t>
      </w:r>
      <w:r w:rsidRPr="00C24A36">
        <w:rPr>
          <w:sz w:val="28"/>
          <w:szCs w:val="28"/>
        </w:rPr>
        <w:t xml:space="preserve"> данного </w:t>
      </w:r>
      <w:r>
        <w:rPr>
          <w:sz w:val="28"/>
          <w:szCs w:val="28"/>
        </w:rPr>
        <w:t xml:space="preserve"> </w:t>
      </w:r>
      <w:r w:rsidR="00D642F5">
        <w:rPr>
          <w:sz w:val="28"/>
          <w:szCs w:val="28"/>
          <w:lang w:val="ru-RU"/>
        </w:rPr>
        <w:t>п</w:t>
      </w:r>
      <w:r>
        <w:rPr>
          <w:sz w:val="28"/>
          <w:szCs w:val="28"/>
        </w:rPr>
        <w:t xml:space="preserve">остановления оставляю </w:t>
      </w:r>
      <w:r w:rsidRPr="00C24A36">
        <w:rPr>
          <w:sz w:val="28"/>
          <w:szCs w:val="28"/>
        </w:rPr>
        <w:t xml:space="preserve">за </w:t>
      </w:r>
      <w:r>
        <w:rPr>
          <w:sz w:val="28"/>
          <w:szCs w:val="28"/>
        </w:rPr>
        <w:t xml:space="preserve"> </w:t>
      </w:r>
      <w:r w:rsidRPr="00C24A36">
        <w:rPr>
          <w:sz w:val="28"/>
          <w:szCs w:val="28"/>
        </w:rPr>
        <w:t>собой.</w:t>
      </w:r>
    </w:p>
    <w:p w:rsidR="00BC0681" w:rsidRPr="00266B74" w:rsidRDefault="00BC0681" w:rsidP="00BC0681">
      <w:pPr>
        <w:numPr>
          <w:ilvl w:val="0"/>
          <w:numId w:val="7"/>
        </w:numPr>
        <w:shd w:val="clear" w:color="auto" w:fill="FFFFFF"/>
        <w:jc w:val="both"/>
        <w:rPr>
          <w:sz w:val="28"/>
          <w:szCs w:val="28"/>
        </w:rPr>
      </w:pPr>
      <w:r>
        <w:rPr>
          <w:sz w:val="28"/>
          <w:szCs w:val="28"/>
        </w:rPr>
        <w:t>Опубликовать  постановление  в газете «Алексеевские вести» и на  «Официальном  интернет - сайте администрации Алексеевского сельсовета» (</w:t>
      </w:r>
      <w:r>
        <w:rPr>
          <w:sz w:val="28"/>
          <w:szCs w:val="28"/>
          <w:lang w:val="en-US"/>
        </w:rPr>
        <w:t>Alekseevka</w:t>
      </w:r>
      <w:r w:rsidRPr="00266B74">
        <w:rPr>
          <w:sz w:val="28"/>
          <w:szCs w:val="28"/>
        </w:rPr>
        <w:t>.</w:t>
      </w:r>
      <w:r>
        <w:rPr>
          <w:sz w:val="28"/>
          <w:szCs w:val="28"/>
          <w:lang w:val="en-US"/>
        </w:rPr>
        <w:t>bdu</w:t>
      </w:r>
      <w:r w:rsidRPr="00266B74">
        <w:rPr>
          <w:sz w:val="28"/>
          <w:szCs w:val="28"/>
        </w:rPr>
        <w:t>.</w:t>
      </w:r>
      <w:r>
        <w:rPr>
          <w:sz w:val="28"/>
          <w:szCs w:val="28"/>
          <w:lang w:val="en-US"/>
        </w:rPr>
        <w:t>su</w:t>
      </w:r>
      <w:r w:rsidRPr="00266B74">
        <w:rPr>
          <w:sz w:val="28"/>
          <w:szCs w:val="28"/>
        </w:rPr>
        <w:t>).</w:t>
      </w:r>
    </w:p>
    <w:p w:rsidR="00BC0681" w:rsidRDefault="00BC0681" w:rsidP="00BC0681">
      <w:pPr>
        <w:numPr>
          <w:ilvl w:val="0"/>
          <w:numId w:val="7"/>
        </w:numPr>
        <w:shd w:val="clear" w:color="auto" w:fill="FFFFFF"/>
        <w:jc w:val="both"/>
        <w:rPr>
          <w:sz w:val="28"/>
          <w:szCs w:val="28"/>
        </w:rPr>
      </w:pPr>
      <w:r>
        <w:rPr>
          <w:sz w:val="28"/>
          <w:szCs w:val="28"/>
        </w:rPr>
        <w:t xml:space="preserve">   Постановление вступает в силу со дня его официального опубликования (обнародования).</w:t>
      </w:r>
    </w:p>
    <w:p w:rsidR="00BC0681" w:rsidRDefault="00BC0681" w:rsidP="00BC0681">
      <w:pPr>
        <w:ind w:left="420"/>
        <w:rPr>
          <w:sz w:val="28"/>
          <w:szCs w:val="28"/>
        </w:rPr>
      </w:pPr>
      <w:r>
        <w:rPr>
          <w:sz w:val="28"/>
          <w:szCs w:val="28"/>
        </w:rPr>
        <w:t xml:space="preserve">   </w:t>
      </w:r>
    </w:p>
    <w:p w:rsidR="00BC0681" w:rsidRDefault="00BC0681" w:rsidP="00BC0681">
      <w:pPr>
        <w:ind w:left="420"/>
        <w:rPr>
          <w:sz w:val="28"/>
          <w:szCs w:val="28"/>
        </w:rPr>
      </w:pPr>
      <w:r>
        <w:rPr>
          <w:sz w:val="28"/>
          <w:szCs w:val="28"/>
        </w:rPr>
        <w:t xml:space="preserve">  Глава сельсовета</w:t>
      </w:r>
      <w:r w:rsidRPr="00D05539">
        <w:rPr>
          <w:sz w:val="28"/>
          <w:szCs w:val="28"/>
        </w:rPr>
        <w:t xml:space="preserve">         </w:t>
      </w:r>
      <w:r>
        <w:rPr>
          <w:sz w:val="28"/>
          <w:szCs w:val="28"/>
        </w:rPr>
        <w:t xml:space="preserve">                                                            М.В. Романченко</w:t>
      </w:r>
      <w:r w:rsidRPr="00740FF1">
        <w:rPr>
          <w:sz w:val="28"/>
          <w:szCs w:val="28"/>
        </w:rPr>
        <w:t xml:space="preserve"> </w:t>
      </w:r>
    </w:p>
    <w:p w:rsidR="00BC0681" w:rsidRDefault="00BC0681" w:rsidP="00BC0681">
      <w:pPr>
        <w:ind w:left="420"/>
        <w:rPr>
          <w:sz w:val="28"/>
          <w:szCs w:val="28"/>
        </w:rPr>
      </w:pPr>
    </w:p>
    <w:p w:rsidR="00D233B5" w:rsidRPr="005B1276" w:rsidRDefault="00D233B5" w:rsidP="005B1276">
      <w:pPr>
        <w:pStyle w:val="a6"/>
        <w:shd w:val="clear" w:color="auto" w:fill="FFFFFF"/>
        <w:autoSpaceDE w:val="0"/>
        <w:autoSpaceDN w:val="0"/>
        <w:adjustRightInd w:val="0"/>
        <w:spacing w:before="0" w:beforeAutospacing="0" w:after="240" w:afterAutospacing="0" w:line="360" w:lineRule="atLeast"/>
        <w:ind w:left="1129"/>
        <w:jc w:val="both"/>
        <w:textAlignment w:val="baseline"/>
        <w:rPr>
          <w:sz w:val="28"/>
          <w:szCs w:val="28"/>
        </w:rPr>
      </w:pPr>
    </w:p>
    <w:p w:rsidR="00D233B5" w:rsidRPr="00D233B5" w:rsidRDefault="00D233B5" w:rsidP="00C16351">
      <w:pPr>
        <w:autoSpaceDE w:val="0"/>
        <w:autoSpaceDN w:val="0"/>
        <w:adjustRightInd w:val="0"/>
        <w:ind w:firstLine="709"/>
        <w:jc w:val="both"/>
        <w:rPr>
          <w:sz w:val="28"/>
          <w:szCs w:val="28"/>
          <w:lang w:val="ru-RU"/>
        </w:rPr>
      </w:pPr>
    </w:p>
    <w:p w:rsidR="00BD1DCD" w:rsidRPr="00C16351" w:rsidRDefault="00BD1DCD" w:rsidP="00C16351">
      <w:pPr>
        <w:autoSpaceDE w:val="0"/>
        <w:autoSpaceDN w:val="0"/>
        <w:adjustRightInd w:val="0"/>
        <w:jc w:val="both"/>
        <w:rPr>
          <w:sz w:val="28"/>
          <w:szCs w:val="28"/>
        </w:rPr>
      </w:pPr>
    </w:p>
    <w:p w:rsidR="00C0190F" w:rsidRDefault="00C0190F" w:rsidP="00C0190F">
      <w:pPr>
        <w:autoSpaceDE w:val="0"/>
        <w:autoSpaceDN w:val="0"/>
        <w:adjustRightInd w:val="0"/>
        <w:ind w:firstLine="570"/>
        <w:rPr>
          <w:szCs w:val="28"/>
        </w:rPr>
      </w:pPr>
    </w:p>
    <w:p w:rsidR="00C0190F" w:rsidRDefault="00C0190F" w:rsidP="00C0190F">
      <w:pPr>
        <w:autoSpaceDE w:val="0"/>
        <w:autoSpaceDN w:val="0"/>
        <w:adjustRightInd w:val="0"/>
        <w:ind w:firstLine="570"/>
        <w:rPr>
          <w:szCs w:val="28"/>
        </w:rPr>
      </w:pPr>
    </w:p>
    <w:p w:rsidR="00C0190F" w:rsidRPr="00883EBA" w:rsidRDefault="00C0190F" w:rsidP="00C0190F">
      <w:pPr>
        <w:autoSpaceDE w:val="0"/>
        <w:autoSpaceDN w:val="0"/>
        <w:adjustRightInd w:val="0"/>
        <w:ind w:firstLine="570"/>
        <w:rPr>
          <w:szCs w:val="28"/>
        </w:rPr>
      </w:pPr>
    </w:p>
    <w:p w:rsidR="00FC0B5F" w:rsidRDefault="00FC0B5F" w:rsidP="00B131E8">
      <w:pPr>
        <w:autoSpaceDE w:val="0"/>
        <w:autoSpaceDN w:val="0"/>
        <w:adjustRightInd w:val="0"/>
        <w:ind w:right="-1"/>
        <w:jc w:val="center"/>
        <w:outlineLvl w:val="0"/>
        <w:rPr>
          <w:b/>
          <w:szCs w:val="28"/>
          <w:lang w:val="ru-RU"/>
        </w:rPr>
      </w:pPr>
    </w:p>
    <w:p w:rsidR="00FC0B5F" w:rsidRDefault="00FC0B5F" w:rsidP="00B131E8">
      <w:pPr>
        <w:autoSpaceDE w:val="0"/>
        <w:autoSpaceDN w:val="0"/>
        <w:adjustRightInd w:val="0"/>
        <w:ind w:right="-1"/>
        <w:jc w:val="center"/>
        <w:outlineLvl w:val="0"/>
        <w:rPr>
          <w:b/>
          <w:szCs w:val="28"/>
          <w:lang w:val="ru-RU"/>
        </w:rPr>
      </w:pPr>
    </w:p>
    <w:p w:rsidR="00FC0B5F" w:rsidRDefault="00FC0B5F" w:rsidP="00B131E8">
      <w:pPr>
        <w:autoSpaceDE w:val="0"/>
        <w:autoSpaceDN w:val="0"/>
        <w:adjustRightInd w:val="0"/>
        <w:ind w:right="-1"/>
        <w:jc w:val="center"/>
        <w:outlineLvl w:val="0"/>
        <w:rPr>
          <w:b/>
          <w:szCs w:val="28"/>
          <w:lang w:val="ru-RU"/>
        </w:rPr>
      </w:pPr>
    </w:p>
    <w:p w:rsidR="00FC0B5F" w:rsidRDefault="00FC0B5F"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F025D7" w:rsidRDefault="00F025D7" w:rsidP="00B131E8">
      <w:pPr>
        <w:autoSpaceDE w:val="0"/>
        <w:autoSpaceDN w:val="0"/>
        <w:adjustRightInd w:val="0"/>
        <w:ind w:right="-1"/>
        <w:jc w:val="center"/>
        <w:outlineLvl w:val="0"/>
        <w:rPr>
          <w:b/>
          <w:szCs w:val="28"/>
          <w:lang w:val="ru-RU"/>
        </w:rPr>
      </w:pPr>
    </w:p>
    <w:p w:rsidR="00D642F5" w:rsidRDefault="00D642F5" w:rsidP="00F025D7">
      <w:pPr>
        <w:autoSpaceDE w:val="0"/>
        <w:autoSpaceDN w:val="0"/>
        <w:adjustRightInd w:val="0"/>
        <w:ind w:left="4248" w:right="-1" w:firstLine="708"/>
        <w:outlineLvl w:val="0"/>
        <w:rPr>
          <w:lang w:val="ru-RU"/>
        </w:rPr>
      </w:pPr>
    </w:p>
    <w:p w:rsidR="00D642F5" w:rsidRDefault="00D642F5" w:rsidP="00F025D7">
      <w:pPr>
        <w:autoSpaceDE w:val="0"/>
        <w:autoSpaceDN w:val="0"/>
        <w:adjustRightInd w:val="0"/>
        <w:ind w:left="4248" w:right="-1" w:firstLine="708"/>
        <w:outlineLvl w:val="0"/>
        <w:rPr>
          <w:lang w:val="ru-RU"/>
        </w:rPr>
      </w:pPr>
    </w:p>
    <w:p w:rsidR="00D642F5" w:rsidRDefault="00D642F5" w:rsidP="00F025D7">
      <w:pPr>
        <w:autoSpaceDE w:val="0"/>
        <w:autoSpaceDN w:val="0"/>
        <w:adjustRightInd w:val="0"/>
        <w:ind w:left="4248" w:right="-1" w:firstLine="708"/>
        <w:outlineLvl w:val="0"/>
        <w:rPr>
          <w:lang w:val="ru-RU"/>
        </w:rPr>
      </w:pPr>
    </w:p>
    <w:p w:rsidR="00D642F5" w:rsidRDefault="00D642F5" w:rsidP="00F025D7">
      <w:pPr>
        <w:autoSpaceDE w:val="0"/>
        <w:autoSpaceDN w:val="0"/>
        <w:adjustRightInd w:val="0"/>
        <w:ind w:left="4248" w:right="-1" w:firstLine="708"/>
        <w:outlineLvl w:val="0"/>
        <w:rPr>
          <w:lang w:val="ru-RU"/>
        </w:rPr>
      </w:pPr>
    </w:p>
    <w:p w:rsidR="00D642F5" w:rsidRDefault="00F025D7" w:rsidP="00D642F5">
      <w:pPr>
        <w:autoSpaceDE w:val="0"/>
        <w:autoSpaceDN w:val="0"/>
        <w:adjustRightInd w:val="0"/>
        <w:ind w:left="4248" w:right="-1" w:firstLine="708"/>
        <w:outlineLvl w:val="0"/>
        <w:rPr>
          <w:lang w:val="ru-RU"/>
        </w:rPr>
      </w:pPr>
      <w:r w:rsidRPr="00F5696C">
        <w:rPr>
          <w:lang w:val="ru-RU"/>
        </w:rPr>
        <w:lastRenderedPageBreak/>
        <w:t xml:space="preserve">Приложение к постановлению </w:t>
      </w:r>
    </w:p>
    <w:p w:rsidR="00F025D7" w:rsidRPr="00F5696C" w:rsidRDefault="00F025D7" w:rsidP="00AD2C20">
      <w:pPr>
        <w:autoSpaceDE w:val="0"/>
        <w:autoSpaceDN w:val="0"/>
        <w:adjustRightInd w:val="0"/>
        <w:ind w:left="4962" w:right="-1" w:hanging="6"/>
        <w:outlineLvl w:val="0"/>
        <w:rPr>
          <w:lang w:val="ru-RU"/>
        </w:rPr>
      </w:pPr>
      <w:r w:rsidRPr="00F5696C">
        <w:rPr>
          <w:lang w:val="ru-RU"/>
        </w:rPr>
        <w:t xml:space="preserve">администрации </w:t>
      </w:r>
      <w:r w:rsidR="0052511C">
        <w:rPr>
          <w:lang w:val="ru-RU"/>
        </w:rPr>
        <w:t>Алексеевского</w:t>
      </w:r>
      <w:r w:rsidR="00AD2C20" w:rsidRPr="00F5696C">
        <w:rPr>
          <w:lang w:val="ru-RU"/>
        </w:rPr>
        <w:t xml:space="preserve">                  сельсовета</w:t>
      </w:r>
    </w:p>
    <w:p w:rsidR="003A4B37" w:rsidRPr="00BC0681" w:rsidRDefault="00F025D7" w:rsidP="00BC0681">
      <w:pPr>
        <w:autoSpaceDE w:val="0"/>
        <w:autoSpaceDN w:val="0"/>
        <w:adjustRightInd w:val="0"/>
        <w:ind w:left="4248" w:right="-1" w:firstLine="708"/>
        <w:outlineLvl w:val="0"/>
        <w:rPr>
          <w:lang w:val="ru-RU"/>
        </w:rPr>
      </w:pPr>
      <w:r w:rsidRPr="00F5696C">
        <w:rPr>
          <w:lang w:val="ru-RU"/>
        </w:rPr>
        <w:t xml:space="preserve">от   </w:t>
      </w:r>
      <w:r w:rsidR="00AD2C20" w:rsidRPr="00F5696C">
        <w:rPr>
          <w:lang w:val="ru-RU"/>
        </w:rPr>
        <w:t>00.00.2021</w:t>
      </w:r>
      <w:r w:rsidRPr="00F5696C">
        <w:rPr>
          <w:lang w:val="ru-RU"/>
        </w:rPr>
        <w:t xml:space="preserve">   № </w:t>
      </w:r>
      <w:r w:rsidR="00AD2C20" w:rsidRPr="00F5696C">
        <w:rPr>
          <w:lang w:val="ru-RU"/>
        </w:rPr>
        <w:t>ПРОЕКТ</w:t>
      </w:r>
    </w:p>
    <w:tbl>
      <w:tblPr>
        <w:tblW w:w="10491" w:type="dxa"/>
        <w:tblInd w:w="-318" w:type="dxa"/>
        <w:tblLayout w:type="fixed"/>
        <w:tblLook w:val="04A0"/>
      </w:tblPr>
      <w:tblGrid>
        <w:gridCol w:w="710"/>
        <w:gridCol w:w="853"/>
        <w:gridCol w:w="2265"/>
        <w:gridCol w:w="6663"/>
      </w:tblGrid>
      <w:tr w:rsidR="00F5696C" w:rsidTr="00BC0681">
        <w:trPr>
          <w:trHeight w:val="930"/>
        </w:trPr>
        <w:tc>
          <w:tcPr>
            <w:tcW w:w="10491" w:type="dxa"/>
            <w:gridSpan w:val="4"/>
            <w:tcBorders>
              <w:top w:val="nil"/>
              <w:left w:val="nil"/>
              <w:bottom w:val="nil"/>
              <w:right w:val="nil"/>
            </w:tcBorders>
            <w:shd w:val="clear" w:color="auto" w:fill="auto"/>
            <w:vAlign w:val="center"/>
            <w:hideMark/>
          </w:tcPr>
          <w:p w:rsidR="00F5696C" w:rsidRPr="00F5696C" w:rsidRDefault="00F5696C" w:rsidP="0052511C">
            <w:pPr>
              <w:jc w:val="center"/>
              <w:rPr>
                <w:b/>
                <w:bCs/>
                <w:sz w:val="28"/>
                <w:szCs w:val="28"/>
              </w:rPr>
            </w:pPr>
            <w:r>
              <w:rPr>
                <w:b/>
                <w:bCs/>
              </w:rPr>
              <w:t xml:space="preserve"> </w:t>
            </w:r>
            <w:r w:rsidRPr="00F5696C">
              <w:rPr>
                <w:b/>
                <w:bCs/>
                <w:sz w:val="28"/>
                <w:szCs w:val="28"/>
              </w:rPr>
              <w:t xml:space="preserve">Перечень главных администраторов доходов </w:t>
            </w:r>
            <w:r w:rsidR="0052511C">
              <w:rPr>
                <w:b/>
                <w:bCs/>
                <w:sz w:val="28"/>
                <w:szCs w:val="28"/>
                <w:lang w:val="ru-RU"/>
              </w:rPr>
              <w:t>Алексеевского</w:t>
            </w:r>
            <w:r w:rsidRPr="00F5696C">
              <w:rPr>
                <w:b/>
                <w:bCs/>
                <w:sz w:val="28"/>
                <w:szCs w:val="28"/>
              </w:rPr>
              <w:t xml:space="preserve">  сельсовета  на 2022 год и плановый период 2023-2024 годов</w:t>
            </w:r>
          </w:p>
        </w:tc>
      </w:tr>
      <w:tr w:rsidR="00F5696C" w:rsidTr="00BC0681">
        <w:trPr>
          <w:trHeight w:val="14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96C" w:rsidRDefault="00F5696C">
            <w:pPr>
              <w:jc w:val="center"/>
            </w:pPr>
            <w:r>
              <w:t>№ строки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F5696C" w:rsidRDefault="00F5696C">
            <w:pPr>
              <w:jc w:val="center"/>
            </w:pPr>
            <w:r>
              <w:t>Код глав-ного администратора</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F5696C" w:rsidRDefault="00F5696C">
            <w:pPr>
              <w:jc w:val="center"/>
            </w:pPr>
            <w:r>
              <w:t>Код классификации доходов бюджета</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F5696C" w:rsidRDefault="00F5696C">
            <w:pPr>
              <w:jc w:val="center"/>
            </w:pPr>
            <w:r>
              <w:t>Наименование кода классификации доходов бюджета</w:t>
            </w:r>
          </w:p>
        </w:tc>
      </w:tr>
      <w:tr w:rsidR="00F5696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Default="00F5696C">
            <w:pPr>
              <w:jc w:val="center"/>
              <w:rPr>
                <w:b/>
                <w:bCs/>
              </w:rPr>
            </w:pPr>
            <w:r>
              <w:rPr>
                <w:b/>
                <w:bCs/>
              </w:rPr>
              <w:t> </w:t>
            </w:r>
          </w:p>
        </w:tc>
        <w:tc>
          <w:tcPr>
            <w:tcW w:w="853" w:type="dxa"/>
            <w:tcBorders>
              <w:top w:val="nil"/>
              <w:left w:val="nil"/>
              <w:bottom w:val="single" w:sz="4" w:space="0" w:color="auto"/>
              <w:right w:val="single" w:sz="4" w:space="0" w:color="auto"/>
            </w:tcBorders>
            <w:shd w:val="clear" w:color="auto" w:fill="auto"/>
            <w:vAlign w:val="center"/>
            <w:hideMark/>
          </w:tcPr>
          <w:p w:rsidR="00F5696C" w:rsidRDefault="00F5696C">
            <w:pPr>
              <w:jc w:val="center"/>
              <w:rPr>
                <w:b/>
                <w:bCs/>
              </w:rPr>
            </w:pPr>
            <w:r>
              <w:rPr>
                <w:b/>
                <w:bCs/>
              </w:rPr>
              <w:t>100</w:t>
            </w:r>
          </w:p>
        </w:tc>
        <w:tc>
          <w:tcPr>
            <w:tcW w:w="8928" w:type="dxa"/>
            <w:gridSpan w:val="2"/>
            <w:tcBorders>
              <w:top w:val="single" w:sz="4" w:space="0" w:color="auto"/>
              <w:left w:val="nil"/>
              <w:bottom w:val="single" w:sz="4" w:space="0" w:color="auto"/>
              <w:right w:val="single" w:sz="4" w:space="0" w:color="000000"/>
            </w:tcBorders>
            <w:shd w:val="clear" w:color="auto" w:fill="auto"/>
            <w:vAlign w:val="center"/>
            <w:hideMark/>
          </w:tcPr>
          <w:p w:rsidR="00F5696C" w:rsidRDefault="00F5696C">
            <w:pPr>
              <w:jc w:val="center"/>
              <w:rPr>
                <w:b/>
                <w:bCs/>
              </w:rPr>
            </w:pPr>
            <w:r>
              <w:rPr>
                <w:b/>
                <w:bCs/>
              </w:rPr>
              <w:t>Федеральное казначейство</w:t>
            </w:r>
          </w:p>
        </w:tc>
      </w:tr>
      <w:tr w:rsidR="00F5696C" w:rsidRPr="00416A0A" w:rsidTr="00BC0681">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100</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10302231010000110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696C" w:rsidRPr="00416A0A" w:rsidTr="00BC0681">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2</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100</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10302241010000110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696C" w:rsidRPr="00416A0A" w:rsidTr="00BC0681">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3</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100</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10302251010000110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696C" w:rsidRPr="00416A0A" w:rsidTr="00BC0681">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4</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100</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10302261010000110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696C" w:rsidRPr="00416A0A"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 </w:t>
            </w:r>
          </w:p>
        </w:tc>
        <w:tc>
          <w:tcPr>
            <w:tcW w:w="853" w:type="dxa"/>
            <w:tcBorders>
              <w:top w:val="nil"/>
              <w:left w:val="nil"/>
              <w:bottom w:val="single" w:sz="4" w:space="0" w:color="auto"/>
              <w:right w:val="single" w:sz="4" w:space="0" w:color="auto"/>
            </w:tcBorders>
            <w:shd w:val="clear" w:color="auto" w:fill="auto"/>
            <w:noWrap/>
            <w:vAlign w:val="bottom"/>
            <w:hideMark/>
          </w:tcPr>
          <w:p w:rsidR="00F5696C" w:rsidRPr="00416A0A" w:rsidRDefault="00F5696C">
            <w:pPr>
              <w:jc w:val="center"/>
              <w:rPr>
                <w:b/>
                <w:bCs/>
              </w:rPr>
            </w:pPr>
            <w:r w:rsidRPr="00416A0A">
              <w:rPr>
                <w:b/>
                <w:bCs/>
              </w:rPr>
              <w:t>182</w:t>
            </w:r>
          </w:p>
        </w:tc>
        <w:tc>
          <w:tcPr>
            <w:tcW w:w="8928" w:type="dxa"/>
            <w:gridSpan w:val="2"/>
            <w:tcBorders>
              <w:top w:val="single" w:sz="4" w:space="0" w:color="auto"/>
              <w:left w:val="nil"/>
              <w:bottom w:val="single" w:sz="4" w:space="0" w:color="auto"/>
              <w:right w:val="single" w:sz="4" w:space="0" w:color="auto"/>
            </w:tcBorders>
            <w:shd w:val="clear" w:color="auto" w:fill="auto"/>
            <w:vAlign w:val="bottom"/>
            <w:hideMark/>
          </w:tcPr>
          <w:p w:rsidR="00F5696C" w:rsidRPr="00416A0A" w:rsidRDefault="00F5696C">
            <w:pPr>
              <w:jc w:val="center"/>
              <w:rPr>
                <w:b/>
                <w:bCs/>
              </w:rPr>
            </w:pPr>
            <w:r w:rsidRPr="00416A0A">
              <w:rPr>
                <w:b/>
                <w:bCs/>
              </w:rPr>
              <w:t>Федеральная налоговая служба</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5</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10101012021000110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F5696C" w:rsidRPr="00416A0A"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lastRenderedPageBreak/>
              <w:t>6</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10101012022100110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7</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10101012023000110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8</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10102010011000110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9</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10102010012100110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F5696C" w:rsidRPr="00416A0A" w:rsidTr="00BC0681">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10</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10102010013000110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11</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10102010014000110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F5696C" w:rsidRPr="00416A0A" w:rsidTr="00BC0681">
        <w:trPr>
          <w:trHeight w:val="22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12</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10102020011000110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5696C" w:rsidRPr="00416A0A" w:rsidTr="00BC0681">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13</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10102020012100110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F5696C" w:rsidRPr="00416A0A" w:rsidTr="00BC0681">
        <w:trPr>
          <w:trHeight w:val="22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lastRenderedPageBreak/>
              <w:t>14</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10102020013000110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15</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10102030011000110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5696C" w:rsidRPr="00416A0A"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16</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10102030012100110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17</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10102030013000110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18</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10102040011000110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rPr>
                <w:lang w:val="ru-RU"/>
              </w:rPr>
              <w:t>19</w:t>
            </w:r>
            <w:r w:rsidRPr="00416A0A">
              <w:t> </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10601030101000110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имущество физических лиц, применяемый к объектам налогооблажения, расположенным в границах сельских поселений (сумма платежа (пересчеты, недоимки и задолженность по соответствующему платежу, в том числе по отмененному)</w:t>
            </w:r>
          </w:p>
        </w:tc>
      </w:tr>
      <w:tr w:rsidR="00F5696C" w:rsidRPr="00416A0A"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20</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10601030102100110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на имущество физических лиц, взимаемый по ставкам, применяемым к объектам налогооблажения, расположенным в границах сельских поселений (пени по соответствующему платежу)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21</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10601030053000110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имущество физических лиц, взимаемый по ставкам, применяемым к объ</w:t>
            </w:r>
            <w:r w:rsidR="00416A0A" w:rsidRPr="00416A0A">
              <w:rPr>
                <w:lang w:val="ru-RU"/>
              </w:rPr>
              <w:t>е</w:t>
            </w:r>
            <w:r w:rsidRPr="00416A0A">
              <w:t>ктам налогооблажения,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22</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10601030104000110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Налог на имущество физических лиц, взимаемый по ставкам, применяемым к объ</w:t>
            </w:r>
            <w:r w:rsidR="00416A0A" w:rsidRPr="00416A0A">
              <w:rPr>
                <w:lang w:val="ru-RU"/>
              </w:rPr>
              <w:t>е</w:t>
            </w:r>
            <w:r w:rsidRPr="00416A0A">
              <w:t>ктам налогооблажения, расположенным в границах межселенных территорий (прочие поступления)</w:t>
            </w:r>
          </w:p>
        </w:tc>
      </w:tr>
      <w:tr w:rsidR="00F5696C" w:rsidRPr="00416A0A"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23</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10606033101000110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отменному)</w:t>
            </w:r>
          </w:p>
        </w:tc>
      </w:tr>
      <w:tr w:rsidR="00F5696C" w:rsidRPr="00416A0A"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24</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10606033102100110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 xml:space="preserve">Земельный налог с организаций, обладающих земельным участком, расположенным в границах сельских поселений </w:t>
            </w:r>
            <w:r w:rsidRPr="00416A0A">
              <w:lastRenderedPageBreak/>
              <w:t>(пени по соответствующему платежу)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lastRenderedPageBreak/>
              <w:t> </w:t>
            </w:r>
            <w:r w:rsidRPr="00416A0A">
              <w:rPr>
                <w:lang w:val="ru-RU"/>
              </w:rPr>
              <w:t>25</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10606033103000110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sidP="00416A0A">
            <w:r w:rsidRPr="00416A0A">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26</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10606033104000110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sidP="00416A0A">
            <w:r w:rsidRPr="00416A0A">
              <w:t>Земельный налог с организаций, обладающих земельным участком, расположенным в границах сельских поселений (прочие поступления)</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27</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10606043101000110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отменному)</w:t>
            </w:r>
          </w:p>
        </w:tc>
      </w:tr>
      <w:tr w:rsidR="00F5696C" w:rsidRPr="00416A0A"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28</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10606043102100110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F5696C" w:rsidRPr="00416A0A"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29</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10606043104000110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sidP="00F4130F">
            <w:r w:rsidRPr="00416A0A">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F5696C" w:rsidRPr="00416A0A"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30</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10606043104000110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sidP="00F4130F">
            <w:r w:rsidRPr="00416A0A">
              <w:t>Земельный налог с ф</w:t>
            </w:r>
            <w:r w:rsidR="00F4130F" w:rsidRPr="00416A0A">
              <w:rPr>
                <w:lang w:val="ru-RU"/>
              </w:rPr>
              <w:t>и</w:t>
            </w:r>
            <w:r w:rsidRPr="00416A0A">
              <w:t>зических лиц, обладающих земельным участком, расположенным в границах сельских поселений (прочие поступления)</w:t>
            </w:r>
          </w:p>
        </w:tc>
      </w:tr>
      <w:tr w:rsidR="00F5696C" w:rsidRPr="00416A0A" w:rsidTr="00BC0681">
        <w:trPr>
          <w:trHeight w:val="12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rPr>
                <w:lang w:val="ru-RU"/>
              </w:rPr>
            </w:pPr>
            <w:r w:rsidRPr="00416A0A">
              <w:t> </w:t>
            </w:r>
            <w:r w:rsidRPr="00416A0A">
              <w:rPr>
                <w:lang w:val="ru-RU"/>
              </w:rPr>
              <w:t>31</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182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11610129010000140</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 w:rsidRPr="00416A0A">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p>
        </w:tc>
      </w:tr>
      <w:tr w:rsidR="00F5696C" w:rsidRPr="00416A0A"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96C" w:rsidRPr="00416A0A" w:rsidRDefault="00F5696C">
            <w:pPr>
              <w:jc w:val="center"/>
            </w:pPr>
            <w:r w:rsidRPr="00416A0A">
              <w:t> </w:t>
            </w:r>
          </w:p>
        </w:tc>
        <w:tc>
          <w:tcPr>
            <w:tcW w:w="853" w:type="dxa"/>
            <w:tcBorders>
              <w:top w:val="nil"/>
              <w:left w:val="nil"/>
              <w:bottom w:val="single" w:sz="4" w:space="0" w:color="auto"/>
              <w:right w:val="single" w:sz="4" w:space="0" w:color="auto"/>
            </w:tcBorders>
            <w:shd w:val="clear" w:color="auto" w:fill="auto"/>
            <w:vAlign w:val="center"/>
            <w:hideMark/>
          </w:tcPr>
          <w:p w:rsidR="00F5696C" w:rsidRPr="00416A0A" w:rsidRDefault="00F5696C" w:rsidP="0052511C">
            <w:pPr>
              <w:jc w:val="center"/>
              <w:rPr>
                <w:b/>
                <w:bCs/>
                <w:lang w:val="ru-RU"/>
              </w:rPr>
            </w:pPr>
            <w:r w:rsidRPr="00416A0A">
              <w:rPr>
                <w:b/>
                <w:bCs/>
                <w:lang w:val="ru-RU"/>
              </w:rPr>
              <w:t>8</w:t>
            </w:r>
            <w:r w:rsidR="0052511C">
              <w:rPr>
                <w:b/>
                <w:bCs/>
                <w:lang w:val="ru-RU"/>
              </w:rPr>
              <w:t>02</w:t>
            </w:r>
          </w:p>
        </w:tc>
        <w:tc>
          <w:tcPr>
            <w:tcW w:w="2265" w:type="dxa"/>
            <w:tcBorders>
              <w:top w:val="nil"/>
              <w:left w:val="nil"/>
              <w:bottom w:val="single" w:sz="4" w:space="0" w:color="auto"/>
              <w:right w:val="single" w:sz="4" w:space="0" w:color="auto"/>
            </w:tcBorders>
            <w:shd w:val="clear" w:color="auto" w:fill="auto"/>
            <w:vAlign w:val="center"/>
            <w:hideMark/>
          </w:tcPr>
          <w:p w:rsidR="00F5696C" w:rsidRPr="00416A0A" w:rsidRDefault="00F5696C">
            <w:pPr>
              <w:jc w:val="center"/>
            </w:pPr>
            <w:r w:rsidRPr="00416A0A">
              <w:t> </w:t>
            </w:r>
          </w:p>
        </w:tc>
        <w:tc>
          <w:tcPr>
            <w:tcW w:w="6663" w:type="dxa"/>
            <w:tcBorders>
              <w:top w:val="nil"/>
              <w:left w:val="nil"/>
              <w:bottom w:val="single" w:sz="4" w:space="0" w:color="auto"/>
              <w:right w:val="single" w:sz="4" w:space="0" w:color="auto"/>
            </w:tcBorders>
            <w:shd w:val="clear" w:color="auto" w:fill="auto"/>
            <w:vAlign w:val="center"/>
            <w:hideMark/>
          </w:tcPr>
          <w:p w:rsidR="00F5696C" w:rsidRPr="00416A0A" w:rsidRDefault="00F5696C" w:rsidP="0052511C">
            <w:pPr>
              <w:jc w:val="center"/>
              <w:rPr>
                <w:b/>
                <w:bCs/>
              </w:rPr>
            </w:pPr>
            <w:r w:rsidRPr="00416A0A">
              <w:rPr>
                <w:b/>
                <w:bCs/>
              </w:rPr>
              <w:t xml:space="preserve">Администрация </w:t>
            </w:r>
            <w:r w:rsidR="0052511C">
              <w:rPr>
                <w:b/>
                <w:bCs/>
                <w:lang w:val="ru-RU"/>
              </w:rPr>
              <w:t>Алексеевского</w:t>
            </w:r>
            <w:r w:rsidRPr="00416A0A">
              <w:rPr>
                <w:b/>
                <w:bCs/>
              </w:rPr>
              <w:t xml:space="preserve"> сельсовета</w:t>
            </w:r>
          </w:p>
        </w:tc>
      </w:tr>
      <w:tr w:rsidR="0052511C"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416A0A" w:rsidRDefault="0052511C">
            <w:pPr>
              <w:jc w:val="center"/>
            </w:pPr>
            <w:r w:rsidRPr="00416A0A">
              <w:rPr>
                <w:lang w:val="ru-RU"/>
              </w:rPr>
              <w:t>32</w:t>
            </w:r>
            <w:r w:rsidRPr="00416A0A">
              <w:t> </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Pr="00416A0A" w:rsidRDefault="0052511C">
            <w:pPr>
              <w:jc w:val="center"/>
            </w:pPr>
            <w:r w:rsidRPr="00416A0A">
              <w:t>10804020011000110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sidP="00F4130F">
            <w:r w:rsidRPr="00416A0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2511C" w:rsidTr="00BC0681">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5696C" w:rsidRDefault="0052511C">
            <w:pPr>
              <w:jc w:val="center"/>
              <w:rPr>
                <w:lang w:val="ru-RU"/>
              </w:rPr>
            </w:pPr>
            <w:r>
              <w:t> </w:t>
            </w:r>
            <w:r>
              <w:rPr>
                <w:lang w:val="ru-RU"/>
              </w:rPr>
              <w:t>33</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10804020014000110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sidP="00F4130F">
            <w:r w:rsidRPr="00F4130F">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t>(прочие поступления)</w:t>
            </w:r>
          </w:p>
        </w:tc>
      </w:tr>
      <w:tr w:rsidR="0052511C" w:rsidTr="00BC0681">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5696C" w:rsidRDefault="0052511C">
            <w:pPr>
              <w:jc w:val="center"/>
              <w:rPr>
                <w:lang w:val="ru-RU"/>
              </w:rPr>
            </w:pPr>
            <w:r>
              <w:t> </w:t>
            </w:r>
            <w:r>
              <w:rPr>
                <w:lang w:val="ru-RU"/>
              </w:rPr>
              <w:t>34</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11105035100000120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 </w:t>
            </w:r>
          </w:p>
        </w:tc>
      </w:tr>
      <w:tr w:rsidR="0052511C"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5696C" w:rsidRDefault="0052511C">
            <w:pPr>
              <w:jc w:val="center"/>
              <w:rPr>
                <w:bCs/>
                <w:lang w:val="ru-RU"/>
              </w:rPr>
            </w:pPr>
            <w:r w:rsidRPr="00F5696C">
              <w:rPr>
                <w:bCs/>
              </w:rPr>
              <w:t> </w:t>
            </w:r>
            <w:r w:rsidRPr="00F5696C">
              <w:rPr>
                <w:bCs/>
                <w:lang w:val="ru-RU"/>
              </w:rPr>
              <w:t>35</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11301995100000130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доходы от оказания платных услуг (работ) получателями средств бюджетов сельских поселений</w:t>
            </w:r>
          </w:p>
        </w:tc>
      </w:tr>
      <w:tr w:rsidR="0052511C" w:rsidTr="00BC0681">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5696C" w:rsidRDefault="0052511C">
            <w:pPr>
              <w:jc w:val="center"/>
              <w:rPr>
                <w:lang w:val="ru-RU"/>
              </w:rPr>
            </w:pPr>
            <w:r>
              <w:t> </w:t>
            </w:r>
            <w:r>
              <w:rPr>
                <w:lang w:val="ru-RU"/>
              </w:rPr>
              <w:t>36</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1130206510000130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Доходы, поступающие в порядке возмещения расходов, понесенных в связи с эксплуатацией имущества сельских поселений</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5696C" w:rsidRDefault="0052511C">
            <w:pPr>
              <w:jc w:val="center"/>
              <w:rPr>
                <w:bCs/>
              </w:rPr>
            </w:pPr>
            <w:r w:rsidRPr="00F5696C">
              <w:rPr>
                <w:bCs/>
                <w:lang w:val="ru-RU"/>
              </w:rPr>
              <w:t>37</w:t>
            </w:r>
            <w:r w:rsidRPr="00F5696C">
              <w:rPr>
                <w:bCs/>
              </w:rPr>
              <w:t> </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11302995100000130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доходы от компенсации затрат бюджетов сельских поселений</w:t>
            </w:r>
          </w:p>
        </w:tc>
      </w:tr>
      <w:tr w:rsidR="0052511C" w:rsidTr="00BC0681">
        <w:trPr>
          <w:trHeight w:val="16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5696C" w:rsidRDefault="0052511C">
            <w:pPr>
              <w:jc w:val="center"/>
              <w:rPr>
                <w:lang w:val="ru-RU"/>
              </w:rPr>
            </w:pPr>
            <w:r>
              <w:lastRenderedPageBreak/>
              <w:t> </w:t>
            </w:r>
            <w:r>
              <w:rPr>
                <w:lang w:val="ru-RU"/>
              </w:rPr>
              <w:t>38</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Pr="00F4130F" w:rsidRDefault="0052511C">
            <w:pPr>
              <w:jc w:val="center"/>
              <w:rPr>
                <w:color w:val="auto"/>
              </w:rPr>
            </w:pPr>
            <w:r w:rsidRPr="00F4130F">
              <w:rPr>
                <w:color w:val="auto"/>
              </w:rPr>
              <w:t>11402053100000410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2511C" w:rsidTr="00BC0681">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Default="0052511C">
            <w:pPr>
              <w:jc w:val="center"/>
            </w:pPr>
            <w:r>
              <w:rPr>
                <w:lang w:val="ru-RU"/>
              </w:rPr>
              <w:t>39</w:t>
            </w:r>
            <w:r>
              <w:t> </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Pr="00F4130F" w:rsidRDefault="0052511C">
            <w:pPr>
              <w:jc w:val="center"/>
              <w:rPr>
                <w:color w:val="auto"/>
              </w:rPr>
            </w:pPr>
            <w:r w:rsidRPr="00F4130F">
              <w:rPr>
                <w:color w:val="auto"/>
              </w:rPr>
              <w:t>11402053100000440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2511C" w:rsidTr="00BC0681">
        <w:trPr>
          <w:trHeight w:val="10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Default="0052511C">
            <w:pPr>
              <w:jc w:val="center"/>
            </w:pPr>
            <w:r>
              <w:rPr>
                <w:lang w:val="ru-RU"/>
              </w:rPr>
              <w:t>40</w:t>
            </w:r>
            <w:r>
              <w:t> </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11602020020000140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Административные штрафы, установленные законами субъектов Российской Федерации об админи</w:t>
            </w:r>
            <w:r>
              <w:rPr>
                <w:lang w:val="ru-RU"/>
              </w:rPr>
              <w:t>ст</w:t>
            </w:r>
            <w:r>
              <w:t>ративных правонарушениях, за нарушение муниципальных правовых актов</w:t>
            </w:r>
          </w:p>
        </w:tc>
      </w:tr>
      <w:tr w:rsidR="0052511C"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bCs/>
                <w:lang w:val="ru-RU"/>
              </w:rPr>
            </w:pPr>
            <w:r w:rsidRPr="00F4130F">
              <w:rPr>
                <w:bCs/>
              </w:rPr>
              <w:t> </w:t>
            </w:r>
            <w:r w:rsidRPr="00F4130F">
              <w:rPr>
                <w:bCs/>
                <w:lang w:val="ru-RU"/>
              </w:rPr>
              <w:t>41</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11610031100000140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Возмещение ущерба при возникновении страховых случаев, когда выгодоприобретателями выступают получатели бюджета сельского поселения</w:t>
            </w:r>
          </w:p>
        </w:tc>
      </w:tr>
      <w:tr w:rsidR="0052511C" w:rsidTr="00BC0681">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rsidRPr="00F4130F">
              <w:t> </w:t>
            </w:r>
            <w:r w:rsidRPr="00F4130F">
              <w:rPr>
                <w:lang w:val="ru-RU"/>
              </w:rPr>
              <w:t>42</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11610123010000140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bCs/>
                <w:lang w:val="ru-RU"/>
              </w:rPr>
            </w:pPr>
            <w:r w:rsidRPr="00F4130F">
              <w:rPr>
                <w:bCs/>
              </w:rPr>
              <w:t> </w:t>
            </w:r>
            <w:r w:rsidRPr="00F4130F">
              <w:rPr>
                <w:bCs/>
                <w:lang w:val="ru-RU"/>
              </w:rPr>
              <w:t>43</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11701050100000180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Невыясненные поступления, зачисляемые в бюдже</w:t>
            </w:r>
            <w:r>
              <w:rPr>
                <w:lang w:val="ru-RU"/>
              </w:rPr>
              <w:t>т</w:t>
            </w:r>
            <w:r>
              <w:t>ы сельских поселений</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rsidRPr="00F4130F">
              <w:t> </w:t>
            </w:r>
            <w:r w:rsidRPr="00F4130F">
              <w:rPr>
                <w:lang w:val="ru-RU"/>
              </w:rPr>
              <w:t>44</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11705050100000180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неналоговые доходы бюджетов сельских поселений</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rsidRPr="00F4130F">
              <w:t> </w:t>
            </w:r>
            <w:r w:rsidRPr="00F4130F">
              <w:rPr>
                <w:lang w:val="ru-RU"/>
              </w:rPr>
              <w:t>45</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11714030100000150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rPr>
                <w:lang w:val="ru-RU"/>
              </w:rPr>
              <w:t>С</w:t>
            </w:r>
            <w:r>
              <w:t>редства самооблажения граждан, зачисляемые в бюджет сельских поселений</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rsidRPr="00F4130F">
              <w:t> </w:t>
            </w:r>
            <w:r w:rsidRPr="00F4130F">
              <w:rPr>
                <w:lang w:val="ru-RU"/>
              </w:rPr>
              <w:t>46</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11801520100000100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Перечисления из бюджетов сельских поселений по решениям о взыскании средств</w:t>
            </w:r>
          </w:p>
        </w:tc>
      </w:tr>
      <w:tr w:rsidR="0052511C" w:rsidTr="00BC0681">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rsidRPr="00F4130F">
              <w:t> </w:t>
            </w:r>
            <w:r w:rsidRPr="00F4130F">
              <w:rPr>
                <w:lang w:val="ru-RU"/>
              </w:rPr>
              <w:t>47</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11802500100000150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Поступления в бюджеты сельских поселений (пречисления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52511C"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bCs/>
                <w:lang w:val="ru-RU"/>
              </w:rPr>
            </w:pPr>
            <w:r w:rsidRPr="00F4130F">
              <w:rPr>
                <w:bCs/>
              </w:rPr>
              <w:t> </w:t>
            </w:r>
            <w:r w:rsidRPr="00F4130F">
              <w:rPr>
                <w:bCs/>
                <w:lang w:val="ru-RU"/>
              </w:rPr>
              <w:t>48</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20215001100000150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Дотации бюджетам сельских поселений на выравнивание бюджетной обеспеченности</w:t>
            </w:r>
          </w:p>
        </w:tc>
      </w:tr>
      <w:tr w:rsidR="0052511C" w:rsidTr="00BC0681">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49</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20229999107412150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субсидии бюджетам сельских поселений на обеспечение первичных мер пожарной безопасности</w:t>
            </w:r>
          </w:p>
        </w:tc>
      </w:tr>
      <w:tr w:rsidR="0052511C"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b/>
                <w:bCs/>
                <w:lang w:val="ru-RU"/>
              </w:rPr>
            </w:pPr>
            <w:r>
              <w:rPr>
                <w:b/>
                <w:bCs/>
              </w:rPr>
              <w:t> </w:t>
            </w:r>
            <w:r>
              <w:rPr>
                <w:b/>
                <w:bCs/>
                <w:lang w:val="ru-RU"/>
              </w:rPr>
              <w:t>50</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20229999107508150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субсидии бюджетам сельских поселений на содержание автомобильных дорог общего пользования местного</w:t>
            </w:r>
            <w:r>
              <w:rPr>
                <w:lang w:val="ru-RU"/>
              </w:rPr>
              <w:t xml:space="preserve"> </w:t>
            </w:r>
            <w:r>
              <w:t>значения за счет средств дорожного фонда Красноярского края</w:t>
            </w:r>
          </w:p>
        </w:tc>
      </w:tr>
      <w:tr w:rsidR="0052511C"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51</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20229999107509150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52511C"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52</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20229999107555150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субсидии бюджетам сельских поселений на организацию и проведение акарицидных обработок мест массового отдыха населения</w:t>
            </w:r>
          </w:p>
        </w:tc>
      </w:tr>
      <w:tr w:rsidR="0052511C" w:rsidTr="00BC0681">
        <w:trPr>
          <w:trHeight w:val="22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lastRenderedPageBreak/>
              <w:t> </w:t>
            </w:r>
            <w:r>
              <w:rPr>
                <w:lang w:val="ru-RU"/>
              </w:rPr>
              <w:t>53</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20229999107741150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Субсидии бюджетам сельских поселений на реализацию проектов по благоустройству территорий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местных проектов по благоустройству территорийи повышению активности населения в решении вопросов местного значения" государственной программы Красноярского края "Содействие развития местного самоуправления"</w:t>
            </w:r>
          </w:p>
        </w:tc>
      </w:tr>
      <w:tr w:rsidR="0052511C"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54</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20230024107514150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Субсидии бюджетам сельских поселений на выполнение предаваемых полномочий субъектов Российской Федерации (по созданию и обеспечению деятельности административных комиссий)</w:t>
            </w:r>
          </w:p>
        </w:tc>
      </w:tr>
      <w:tr w:rsidR="0052511C"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55</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20235118100000150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Субсидии бюджетам сельских поселений на осуществление полномочий по первичному воинскому учету на территориях, где отсутствуют военные комиссариаты</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56</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20249999100000150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межбюджетные трансферты, передавамые бюджетам сельских поселений</w:t>
            </w:r>
          </w:p>
        </w:tc>
      </w:tr>
      <w:tr w:rsidR="0052511C" w:rsidTr="00BC068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57</w:t>
            </w:r>
          </w:p>
        </w:tc>
        <w:tc>
          <w:tcPr>
            <w:tcW w:w="853" w:type="dxa"/>
            <w:tcBorders>
              <w:top w:val="nil"/>
              <w:left w:val="nil"/>
              <w:bottom w:val="single" w:sz="4" w:space="0" w:color="auto"/>
              <w:right w:val="single" w:sz="4" w:space="0" w:color="auto"/>
            </w:tcBorders>
            <w:shd w:val="clear" w:color="auto" w:fill="auto"/>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auto" w:fill="auto"/>
            <w:vAlign w:val="center"/>
            <w:hideMark/>
          </w:tcPr>
          <w:p w:rsidR="0052511C" w:rsidRDefault="0052511C">
            <w:pPr>
              <w:jc w:val="center"/>
            </w:pPr>
            <w:r>
              <w:t>20405099100000150</w:t>
            </w:r>
          </w:p>
        </w:tc>
        <w:tc>
          <w:tcPr>
            <w:tcW w:w="6663" w:type="dxa"/>
            <w:tcBorders>
              <w:top w:val="nil"/>
              <w:left w:val="nil"/>
              <w:bottom w:val="single" w:sz="4" w:space="0" w:color="auto"/>
              <w:right w:val="single" w:sz="4" w:space="0" w:color="auto"/>
            </w:tcBorders>
            <w:shd w:val="clear" w:color="auto" w:fill="auto"/>
            <w:vAlign w:val="center"/>
            <w:hideMark/>
          </w:tcPr>
          <w:p w:rsidR="0052511C" w:rsidRDefault="0052511C">
            <w:r>
              <w:t>Прочие безвозмездные поступления от негосударственных организаций в бюджеты сельских поселений</w:t>
            </w:r>
          </w:p>
        </w:tc>
      </w:tr>
      <w:tr w:rsidR="0052511C" w:rsidTr="00BC068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58</w:t>
            </w:r>
          </w:p>
        </w:tc>
        <w:tc>
          <w:tcPr>
            <w:tcW w:w="853" w:type="dxa"/>
            <w:tcBorders>
              <w:top w:val="nil"/>
              <w:left w:val="nil"/>
              <w:bottom w:val="single" w:sz="4" w:space="0" w:color="auto"/>
              <w:right w:val="single" w:sz="4" w:space="0" w:color="auto"/>
            </w:tcBorders>
            <w:shd w:val="clear" w:color="000000" w:fill="FFFFFF"/>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000000" w:fill="FFFFFF"/>
            <w:vAlign w:val="center"/>
            <w:hideMark/>
          </w:tcPr>
          <w:p w:rsidR="0052511C" w:rsidRDefault="0052511C">
            <w:pPr>
              <w:jc w:val="center"/>
            </w:pPr>
            <w:r>
              <w:t>20705030100000150</w:t>
            </w:r>
          </w:p>
        </w:tc>
        <w:tc>
          <w:tcPr>
            <w:tcW w:w="6663" w:type="dxa"/>
            <w:tcBorders>
              <w:top w:val="nil"/>
              <w:left w:val="nil"/>
              <w:bottom w:val="single" w:sz="4" w:space="0" w:color="auto"/>
              <w:right w:val="single" w:sz="4" w:space="0" w:color="auto"/>
            </w:tcBorders>
            <w:shd w:val="clear" w:color="000000" w:fill="FFFFFF"/>
            <w:vAlign w:val="center"/>
            <w:hideMark/>
          </w:tcPr>
          <w:p w:rsidR="0052511C" w:rsidRDefault="0052511C">
            <w:r>
              <w:t>Прочие безвозмездные поступления в бюджеты сельских поселений</w:t>
            </w:r>
          </w:p>
        </w:tc>
      </w:tr>
      <w:tr w:rsidR="0052511C" w:rsidTr="00BC0681">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59</w:t>
            </w:r>
          </w:p>
        </w:tc>
        <w:tc>
          <w:tcPr>
            <w:tcW w:w="853" w:type="dxa"/>
            <w:tcBorders>
              <w:top w:val="nil"/>
              <w:left w:val="nil"/>
              <w:bottom w:val="single" w:sz="4" w:space="0" w:color="auto"/>
              <w:right w:val="single" w:sz="4" w:space="0" w:color="auto"/>
            </w:tcBorders>
            <w:shd w:val="clear" w:color="000000" w:fill="FFFFFF"/>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000000" w:fill="FFFFFF"/>
            <w:vAlign w:val="center"/>
            <w:hideMark/>
          </w:tcPr>
          <w:p w:rsidR="0052511C" w:rsidRDefault="0052511C">
            <w:pPr>
              <w:jc w:val="center"/>
            </w:pPr>
            <w:r>
              <w:t>20805000100000150</w:t>
            </w:r>
          </w:p>
        </w:tc>
        <w:tc>
          <w:tcPr>
            <w:tcW w:w="6663" w:type="dxa"/>
            <w:tcBorders>
              <w:top w:val="nil"/>
              <w:left w:val="nil"/>
              <w:bottom w:val="single" w:sz="4" w:space="0" w:color="auto"/>
              <w:right w:val="single" w:sz="4" w:space="0" w:color="auto"/>
            </w:tcBorders>
            <w:shd w:val="clear" w:color="000000" w:fill="FFFFFF"/>
            <w:vAlign w:val="center"/>
            <w:hideMark/>
          </w:tcPr>
          <w:p w:rsidR="0052511C" w:rsidRDefault="0052511C">
            <w:r>
              <w:t xml:space="preserve">Перечисления из бюджетов сельских поселений (в бюджеты поселений) для осуществеления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излишние взысканные суммы </w:t>
            </w:r>
          </w:p>
        </w:tc>
      </w:tr>
      <w:tr w:rsidR="0052511C" w:rsidTr="00BC068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2511C" w:rsidRPr="00F4130F" w:rsidRDefault="0052511C">
            <w:pPr>
              <w:jc w:val="center"/>
              <w:rPr>
                <w:lang w:val="ru-RU"/>
              </w:rPr>
            </w:pPr>
            <w:r>
              <w:t> </w:t>
            </w:r>
            <w:r>
              <w:rPr>
                <w:lang w:val="ru-RU"/>
              </w:rPr>
              <w:t>60</w:t>
            </w:r>
          </w:p>
        </w:tc>
        <w:tc>
          <w:tcPr>
            <w:tcW w:w="853" w:type="dxa"/>
            <w:tcBorders>
              <w:top w:val="nil"/>
              <w:left w:val="nil"/>
              <w:bottom w:val="single" w:sz="4" w:space="0" w:color="auto"/>
              <w:right w:val="single" w:sz="4" w:space="0" w:color="auto"/>
            </w:tcBorders>
            <w:shd w:val="clear" w:color="000000" w:fill="FFFFFF"/>
            <w:vAlign w:val="center"/>
            <w:hideMark/>
          </w:tcPr>
          <w:p w:rsidR="0052511C" w:rsidRPr="0052511C" w:rsidRDefault="0052511C" w:rsidP="0052511C">
            <w:pPr>
              <w:jc w:val="center"/>
            </w:pPr>
            <w:r w:rsidRPr="0052511C">
              <w:rPr>
                <w:bCs/>
                <w:lang w:val="ru-RU"/>
              </w:rPr>
              <w:t>802</w:t>
            </w:r>
          </w:p>
        </w:tc>
        <w:tc>
          <w:tcPr>
            <w:tcW w:w="2265" w:type="dxa"/>
            <w:tcBorders>
              <w:top w:val="nil"/>
              <w:left w:val="nil"/>
              <w:bottom w:val="single" w:sz="4" w:space="0" w:color="auto"/>
              <w:right w:val="single" w:sz="4" w:space="0" w:color="auto"/>
            </w:tcBorders>
            <w:shd w:val="clear" w:color="000000" w:fill="FFFFFF"/>
            <w:vAlign w:val="center"/>
            <w:hideMark/>
          </w:tcPr>
          <w:p w:rsidR="0052511C" w:rsidRDefault="0052511C">
            <w:pPr>
              <w:jc w:val="center"/>
            </w:pPr>
            <w:r>
              <w:t>21860010100000150</w:t>
            </w:r>
          </w:p>
        </w:tc>
        <w:tc>
          <w:tcPr>
            <w:tcW w:w="6663" w:type="dxa"/>
            <w:tcBorders>
              <w:top w:val="nil"/>
              <w:left w:val="nil"/>
              <w:bottom w:val="single" w:sz="4" w:space="0" w:color="auto"/>
              <w:right w:val="single" w:sz="4" w:space="0" w:color="auto"/>
            </w:tcBorders>
            <w:shd w:val="clear" w:color="000000" w:fill="FFFFFF"/>
            <w:vAlign w:val="center"/>
            <w:hideMark/>
          </w:tcPr>
          <w:p w:rsidR="0052511C" w:rsidRDefault="0052511C">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w:t>
            </w:r>
          </w:p>
        </w:tc>
      </w:tr>
    </w:tbl>
    <w:p w:rsidR="003A4B37" w:rsidRDefault="003A4B37"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p w:rsidR="00AD2C20" w:rsidRPr="00D642F5" w:rsidRDefault="00AD2C20" w:rsidP="00AD2C20">
      <w:pPr>
        <w:autoSpaceDE w:val="0"/>
        <w:autoSpaceDN w:val="0"/>
        <w:adjustRightInd w:val="0"/>
        <w:ind w:left="4248" w:right="-1" w:firstLine="708"/>
        <w:outlineLvl w:val="0"/>
        <w:rPr>
          <w:lang w:val="ru-RU"/>
        </w:rPr>
      </w:pPr>
      <w:r w:rsidRPr="00D642F5">
        <w:rPr>
          <w:lang w:val="ru-RU"/>
        </w:rPr>
        <w:lastRenderedPageBreak/>
        <w:t xml:space="preserve">Приложение  № 2 к постановлению </w:t>
      </w:r>
    </w:p>
    <w:p w:rsidR="00AD2C20" w:rsidRPr="00D642F5" w:rsidRDefault="00AD2C20" w:rsidP="00D642F5">
      <w:pPr>
        <w:autoSpaceDE w:val="0"/>
        <w:autoSpaceDN w:val="0"/>
        <w:adjustRightInd w:val="0"/>
        <w:ind w:left="4962" w:right="-1" w:hanging="6"/>
        <w:outlineLvl w:val="0"/>
        <w:rPr>
          <w:lang w:val="ru-RU"/>
        </w:rPr>
      </w:pPr>
      <w:r w:rsidRPr="00D642F5">
        <w:rPr>
          <w:lang w:val="ru-RU"/>
        </w:rPr>
        <w:t xml:space="preserve">администрации </w:t>
      </w:r>
      <w:r w:rsidR="0052511C" w:rsidRPr="00D642F5">
        <w:rPr>
          <w:lang w:val="ru-RU"/>
        </w:rPr>
        <w:t xml:space="preserve"> Алексеевского</w:t>
      </w:r>
      <w:r w:rsidRPr="00D642F5">
        <w:rPr>
          <w:lang w:val="ru-RU"/>
        </w:rPr>
        <w:t xml:space="preserve">                  сельсовета</w:t>
      </w:r>
      <w:r w:rsidR="00D642F5">
        <w:rPr>
          <w:lang w:val="ru-RU"/>
        </w:rPr>
        <w:t xml:space="preserve"> </w:t>
      </w:r>
      <w:r w:rsidRPr="00D642F5">
        <w:rPr>
          <w:lang w:val="ru-RU"/>
        </w:rPr>
        <w:t>от   00.00.2021   № ПРОЕКТ</w:t>
      </w:r>
    </w:p>
    <w:p w:rsidR="00AD2C20" w:rsidRDefault="00AD2C20" w:rsidP="003A4B37">
      <w:pPr>
        <w:autoSpaceDE w:val="0"/>
        <w:autoSpaceDN w:val="0"/>
        <w:adjustRightInd w:val="0"/>
        <w:ind w:right="-1"/>
        <w:outlineLvl w:val="0"/>
        <w:rPr>
          <w:sz w:val="28"/>
          <w:szCs w:val="28"/>
          <w:lang w:val="ru-RU"/>
        </w:rPr>
      </w:pPr>
    </w:p>
    <w:p w:rsidR="00AD2C20" w:rsidRPr="00D642F5" w:rsidRDefault="00AD2C20" w:rsidP="00D642F5">
      <w:pPr>
        <w:pStyle w:val="a9"/>
        <w:jc w:val="center"/>
        <w:rPr>
          <w:color w:val="444444"/>
          <w:sz w:val="28"/>
          <w:szCs w:val="28"/>
          <w:lang w:val="ru-RU"/>
        </w:rPr>
      </w:pPr>
      <w:r w:rsidRPr="00AD2C20">
        <w:rPr>
          <w:sz w:val="28"/>
          <w:szCs w:val="28"/>
          <w:bdr w:val="none" w:sz="0" w:space="0" w:color="auto" w:frame="1"/>
          <w:lang w:val="ru-RU"/>
        </w:rPr>
        <w:t xml:space="preserve">Перечень главных администраторов источников финансирования дефицита бюджета муниципального образования </w:t>
      </w:r>
      <w:r w:rsidR="0052511C">
        <w:rPr>
          <w:sz w:val="28"/>
          <w:szCs w:val="28"/>
          <w:bdr w:val="none" w:sz="0" w:space="0" w:color="auto" w:frame="1"/>
          <w:lang w:val="ru-RU"/>
        </w:rPr>
        <w:t>Алексеевский</w:t>
      </w:r>
      <w:r>
        <w:rPr>
          <w:sz w:val="28"/>
          <w:szCs w:val="28"/>
          <w:bdr w:val="none" w:sz="0" w:space="0" w:color="auto" w:frame="1"/>
          <w:lang w:val="ru-RU"/>
        </w:rPr>
        <w:t xml:space="preserve"> сельсовет Курагинского района</w:t>
      </w:r>
      <w:r w:rsidRPr="00AD2C20">
        <w:rPr>
          <w:sz w:val="28"/>
          <w:szCs w:val="28"/>
          <w:bdr w:val="none" w:sz="0" w:space="0" w:color="auto" w:frame="1"/>
          <w:lang w:val="ru-RU"/>
        </w:rPr>
        <w:t xml:space="preserve"> на 2022 год и на плановый период 2023 и 2024 годов</w:t>
      </w:r>
    </w:p>
    <w:p w:rsidR="00AD2C20" w:rsidRDefault="00AD2C20" w:rsidP="003A4B37">
      <w:pPr>
        <w:autoSpaceDE w:val="0"/>
        <w:autoSpaceDN w:val="0"/>
        <w:adjustRightInd w:val="0"/>
        <w:ind w:right="-1"/>
        <w:outlineLvl w:val="0"/>
        <w:rPr>
          <w:sz w:val="28"/>
          <w:szCs w:val="28"/>
          <w:lang w:val="ru-RU"/>
        </w:rPr>
      </w:pPr>
    </w:p>
    <w:p w:rsidR="00AD2C20" w:rsidRDefault="00AD2C20" w:rsidP="003A4B37">
      <w:pPr>
        <w:autoSpaceDE w:val="0"/>
        <w:autoSpaceDN w:val="0"/>
        <w:adjustRightInd w:val="0"/>
        <w:ind w:right="-1"/>
        <w:outlineLvl w:val="0"/>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
        <w:gridCol w:w="3821"/>
        <w:gridCol w:w="5245"/>
      </w:tblGrid>
      <w:tr w:rsidR="00AD2C20" w:rsidRPr="00290270" w:rsidTr="0052511C">
        <w:tc>
          <w:tcPr>
            <w:tcW w:w="594" w:type="dxa"/>
            <w:gridSpan w:val="2"/>
          </w:tcPr>
          <w:p w:rsidR="00AD2C20" w:rsidRPr="00290270" w:rsidRDefault="00AD2C20" w:rsidP="00AD2C20">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 п/п</w:t>
            </w:r>
          </w:p>
        </w:tc>
        <w:tc>
          <w:tcPr>
            <w:tcW w:w="3821" w:type="dxa"/>
          </w:tcPr>
          <w:p w:rsidR="00AD2C20" w:rsidRPr="00290270" w:rsidRDefault="00AD2C20" w:rsidP="00AD2C20">
            <w:pPr>
              <w:pStyle w:val="a9"/>
              <w:rPr>
                <w:rFonts w:ascii="Calibri" w:eastAsia="Calibri" w:hAnsi="Calibri"/>
                <w:sz w:val="28"/>
                <w:szCs w:val="28"/>
                <w:bdr w:val="none" w:sz="0" w:space="0" w:color="auto" w:frame="1"/>
                <w:lang w:val="ru-RU"/>
              </w:rPr>
            </w:pPr>
            <w:r w:rsidRPr="00290270">
              <w:rPr>
                <w:rFonts w:eastAsia="Calibri"/>
                <w:sz w:val="28"/>
                <w:szCs w:val="28"/>
                <w:bdr w:val="none" w:sz="0" w:space="0" w:color="auto" w:frame="1"/>
                <w:lang w:val="ru-RU"/>
              </w:rPr>
              <w:t>Код бюджетной классификации источников финансирования дефицита бюджета</w:t>
            </w:r>
          </w:p>
        </w:tc>
        <w:tc>
          <w:tcPr>
            <w:tcW w:w="5245" w:type="dxa"/>
          </w:tcPr>
          <w:p w:rsidR="00AD2C20" w:rsidRPr="00290270" w:rsidRDefault="00AD2C20" w:rsidP="00AD2C20">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Наименование кода бюджетной классификации источников финансирования дефицита бюджета</w:t>
            </w:r>
          </w:p>
        </w:tc>
      </w:tr>
      <w:tr w:rsidR="00AD2C20" w:rsidRPr="00290270" w:rsidTr="0052511C">
        <w:tc>
          <w:tcPr>
            <w:tcW w:w="586" w:type="dxa"/>
          </w:tcPr>
          <w:p w:rsidR="00AD2C20" w:rsidRPr="00290270" w:rsidRDefault="00AD2C20" w:rsidP="00AD2C20">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1</w:t>
            </w:r>
          </w:p>
        </w:tc>
        <w:tc>
          <w:tcPr>
            <w:tcW w:w="3829" w:type="dxa"/>
            <w:gridSpan w:val="2"/>
          </w:tcPr>
          <w:p w:rsidR="00AD2C20" w:rsidRPr="00290270" w:rsidRDefault="00AD2C20" w:rsidP="0052511C">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8</w:t>
            </w:r>
            <w:r w:rsidR="0052511C">
              <w:rPr>
                <w:rFonts w:eastAsia="Calibri"/>
                <w:sz w:val="28"/>
                <w:szCs w:val="28"/>
                <w:bdr w:val="none" w:sz="0" w:space="0" w:color="auto" w:frame="1"/>
                <w:lang w:val="ru-RU"/>
              </w:rPr>
              <w:t>02</w:t>
            </w:r>
            <w:r w:rsidRPr="00290270">
              <w:rPr>
                <w:rFonts w:eastAsia="Calibri"/>
                <w:sz w:val="28"/>
                <w:szCs w:val="28"/>
                <w:bdr w:val="none" w:sz="0" w:space="0" w:color="auto" w:frame="1"/>
                <w:lang w:val="ru-RU"/>
              </w:rPr>
              <w:t xml:space="preserve"> 01 05 02 01 05 0000 510</w:t>
            </w:r>
          </w:p>
        </w:tc>
        <w:tc>
          <w:tcPr>
            <w:tcW w:w="5245" w:type="dxa"/>
          </w:tcPr>
          <w:p w:rsidR="00AD2C20" w:rsidRPr="00290270" w:rsidRDefault="00AD2C20" w:rsidP="00AD2C20">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Увеличение прочих остатков денежных средств бюджетов поселений</w:t>
            </w:r>
          </w:p>
        </w:tc>
      </w:tr>
      <w:tr w:rsidR="00AD2C20" w:rsidRPr="00290270" w:rsidTr="0052511C">
        <w:tc>
          <w:tcPr>
            <w:tcW w:w="586" w:type="dxa"/>
          </w:tcPr>
          <w:p w:rsidR="00AD2C20" w:rsidRPr="00290270" w:rsidRDefault="00AD2C20" w:rsidP="00AD2C20">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2</w:t>
            </w:r>
          </w:p>
        </w:tc>
        <w:tc>
          <w:tcPr>
            <w:tcW w:w="3829" w:type="dxa"/>
            <w:gridSpan w:val="2"/>
          </w:tcPr>
          <w:p w:rsidR="00AD2C20" w:rsidRPr="00290270" w:rsidRDefault="00AD2C20" w:rsidP="0052511C">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8</w:t>
            </w:r>
            <w:r w:rsidR="0052511C">
              <w:rPr>
                <w:rFonts w:eastAsia="Calibri"/>
                <w:sz w:val="28"/>
                <w:szCs w:val="28"/>
                <w:bdr w:val="none" w:sz="0" w:space="0" w:color="auto" w:frame="1"/>
                <w:lang w:val="ru-RU"/>
              </w:rPr>
              <w:t>02</w:t>
            </w:r>
            <w:r w:rsidRPr="00290270">
              <w:rPr>
                <w:rFonts w:eastAsia="Calibri"/>
                <w:sz w:val="28"/>
                <w:szCs w:val="28"/>
                <w:bdr w:val="none" w:sz="0" w:space="0" w:color="auto" w:frame="1"/>
                <w:lang w:val="ru-RU"/>
              </w:rPr>
              <w:t xml:space="preserve"> 01 05 02 01 05 0000 610</w:t>
            </w:r>
          </w:p>
        </w:tc>
        <w:tc>
          <w:tcPr>
            <w:tcW w:w="5245" w:type="dxa"/>
          </w:tcPr>
          <w:p w:rsidR="00AD2C20" w:rsidRPr="00290270" w:rsidRDefault="00AD2C20" w:rsidP="00AD2C20">
            <w:pPr>
              <w:pStyle w:val="a9"/>
              <w:rPr>
                <w:rFonts w:eastAsia="Calibri"/>
                <w:sz w:val="28"/>
                <w:szCs w:val="28"/>
                <w:bdr w:val="none" w:sz="0" w:space="0" w:color="auto" w:frame="1"/>
                <w:lang w:val="ru-RU"/>
              </w:rPr>
            </w:pPr>
            <w:r w:rsidRPr="00290270">
              <w:rPr>
                <w:rFonts w:eastAsia="Calibri"/>
                <w:sz w:val="28"/>
                <w:szCs w:val="28"/>
                <w:bdr w:val="none" w:sz="0" w:space="0" w:color="auto" w:frame="1"/>
                <w:lang w:val="ru-RU"/>
              </w:rPr>
              <w:t>Уменьшение прочих остатков денежных средств бюджетов поселений</w:t>
            </w:r>
          </w:p>
        </w:tc>
      </w:tr>
    </w:tbl>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Default="00AD2C20" w:rsidP="00AD2C20">
      <w:pPr>
        <w:shd w:val="clear" w:color="auto" w:fill="FFFFFF"/>
        <w:spacing w:line="360" w:lineRule="atLeast"/>
        <w:jc w:val="center"/>
        <w:textAlignment w:val="baseline"/>
        <w:rPr>
          <w:rFonts w:ascii="Helvetica" w:hAnsi="Helvetica" w:cs="Helvetica"/>
          <w:b/>
          <w:bCs/>
          <w:sz w:val="21"/>
          <w:szCs w:val="21"/>
          <w:bdr w:val="none" w:sz="0" w:space="0" w:color="auto" w:frame="1"/>
          <w:lang w:val="ru-RU"/>
        </w:rPr>
      </w:pPr>
    </w:p>
    <w:p w:rsidR="00AD2C20" w:rsidRPr="00802597" w:rsidRDefault="00AD2C20" w:rsidP="003A4B37">
      <w:pPr>
        <w:autoSpaceDE w:val="0"/>
        <w:autoSpaceDN w:val="0"/>
        <w:adjustRightInd w:val="0"/>
        <w:ind w:right="-1"/>
        <w:outlineLvl w:val="0"/>
        <w:rPr>
          <w:sz w:val="28"/>
          <w:szCs w:val="28"/>
          <w:lang w:val="ru-RU"/>
        </w:rPr>
      </w:pPr>
    </w:p>
    <w:sectPr w:rsidR="00AD2C20" w:rsidRPr="00802597" w:rsidSect="00B40597">
      <w:type w:val="continuous"/>
      <w:pgSz w:w="11905" w:h="16837" w:code="9"/>
      <w:pgMar w:top="851" w:right="706" w:bottom="426"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FF" w:rsidRDefault="002139FF" w:rsidP="00D44765">
      <w:r>
        <w:separator/>
      </w:r>
    </w:p>
  </w:endnote>
  <w:endnote w:type="continuationSeparator" w:id="0">
    <w:p w:rsidR="002139FF" w:rsidRDefault="002139FF" w:rsidP="00D44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FF" w:rsidRDefault="002139FF"/>
  </w:footnote>
  <w:footnote w:type="continuationSeparator" w:id="0">
    <w:p w:rsidR="002139FF" w:rsidRDefault="002139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868"/>
    <w:multiLevelType w:val="hybridMultilevel"/>
    <w:tmpl w:val="A386E70E"/>
    <w:lvl w:ilvl="0" w:tplc="18AA76CA">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815425"/>
    <w:multiLevelType w:val="hybridMultilevel"/>
    <w:tmpl w:val="CE9A629A"/>
    <w:lvl w:ilvl="0" w:tplc="557E2E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F222EED"/>
    <w:multiLevelType w:val="multilevel"/>
    <w:tmpl w:val="D092F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5431D"/>
    <w:multiLevelType w:val="hybridMultilevel"/>
    <w:tmpl w:val="20560798"/>
    <w:lvl w:ilvl="0" w:tplc="61F677B0">
      <w:start w:val="1"/>
      <w:numFmt w:val="decimal"/>
      <w:lvlText w:val="%1."/>
      <w:lvlJc w:val="left"/>
      <w:pPr>
        <w:ind w:left="360" w:hanging="360"/>
      </w:pPr>
      <w:rPr>
        <w:lang/>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8790707"/>
    <w:multiLevelType w:val="hybridMultilevel"/>
    <w:tmpl w:val="99BAEDC4"/>
    <w:lvl w:ilvl="0" w:tplc="61F677B0">
      <w:start w:val="1"/>
      <w:numFmt w:val="decimal"/>
      <w:lvlText w:val="%1."/>
      <w:lvlJc w:val="left"/>
      <w:pPr>
        <w:ind w:left="360" w:hanging="360"/>
      </w:pPr>
      <w:rPr>
        <w:lan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C4E93"/>
    <w:multiLevelType w:val="multilevel"/>
    <w:tmpl w:val="27400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045A6"/>
    <w:multiLevelType w:val="hybridMultilevel"/>
    <w:tmpl w:val="55FC1EDE"/>
    <w:lvl w:ilvl="0" w:tplc="557E2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571CD"/>
    <w:multiLevelType w:val="multilevel"/>
    <w:tmpl w:val="D65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03FD9"/>
    <w:multiLevelType w:val="multilevel"/>
    <w:tmpl w:val="1AA4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9398B"/>
    <w:multiLevelType w:val="multilevel"/>
    <w:tmpl w:val="9844CD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E15A4"/>
    <w:multiLevelType w:val="multilevel"/>
    <w:tmpl w:val="E8C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6"/>
  </w:num>
  <w:num w:numId="4">
    <w:abstractNumId w:val="0"/>
  </w:num>
  <w:num w:numId="5">
    <w:abstractNumId w:val="7"/>
  </w:num>
  <w:num w:numId="6">
    <w:abstractNumId w:val="3"/>
  </w:num>
  <w:num w:numId="7">
    <w:abstractNumId w:val="4"/>
  </w:num>
  <w:num w:numId="8">
    <w:abstractNumId w:val="8"/>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44765"/>
    <w:rsid w:val="00072971"/>
    <w:rsid w:val="000B2E0A"/>
    <w:rsid w:val="00117787"/>
    <w:rsid w:val="001240B2"/>
    <w:rsid w:val="00147BB4"/>
    <w:rsid w:val="0018287F"/>
    <w:rsid w:val="001A0A76"/>
    <w:rsid w:val="001B2958"/>
    <w:rsid w:val="001C2E05"/>
    <w:rsid w:val="001F6D40"/>
    <w:rsid w:val="002139FF"/>
    <w:rsid w:val="002252C8"/>
    <w:rsid w:val="002259E2"/>
    <w:rsid w:val="00290270"/>
    <w:rsid w:val="00292C1E"/>
    <w:rsid w:val="002C15D7"/>
    <w:rsid w:val="002D23D6"/>
    <w:rsid w:val="002D2979"/>
    <w:rsid w:val="002F2831"/>
    <w:rsid w:val="00375922"/>
    <w:rsid w:val="003839D7"/>
    <w:rsid w:val="003A4B37"/>
    <w:rsid w:val="003B0731"/>
    <w:rsid w:val="003E5A9F"/>
    <w:rsid w:val="00407CF8"/>
    <w:rsid w:val="00416A0A"/>
    <w:rsid w:val="00451F6A"/>
    <w:rsid w:val="004A2EEC"/>
    <w:rsid w:val="004B08B0"/>
    <w:rsid w:val="004D1754"/>
    <w:rsid w:val="004D7DAD"/>
    <w:rsid w:val="004F4148"/>
    <w:rsid w:val="00512E7B"/>
    <w:rsid w:val="0052511C"/>
    <w:rsid w:val="005326B2"/>
    <w:rsid w:val="005509FF"/>
    <w:rsid w:val="0055362C"/>
    <w:rsid w:val="00561EAE"/>
    <w:rsid w:val="005644C8"/>
    <w:rsid w:val="00567DB7"/>
    <w:rsid w:val="00577707"/>
    <w:rsid w:val="00582AAE"/>
    <w:rsid w:val="0058360C"/>
    <w:rsid w:val="00583CE0"/>
    <w:rsid w:val="005904E6"/>
    <w:rsid w:val="00591AC6"/>
    <w:rsid w:val="005A3D73"/>
    <w:rsid w:val="005B1276"/>
    <w:rsid w:val="005F2DC1"/>
    <w:rsid w:val="006028E5"/>
    <w:rsid w:val="006054BC"/>
    <w:rsid w:val="0062354D"/>
    <w:rsid w:val="00660184"/>
    <w:rsid w:val="00664E0E"/>
    <w:rsid w:val="006802DA"/>
    <w:rsid w:val="006E0049"/>
    <w:rsid w:val="007025D0"/>
    <w:rsid w:val="007062EE"/>
    <w:rsid w:val="00746C97"/>
    <w:rsid w:val="00755F1D"/>
    <w:rsid w:val="00761655"/>
    <w:rsid w:val="00765660"/>
    <w:rsid w:val="00787F16"/>
    <w:rsid w:val="00794567"/>
    <w:rsid w:val="007A5D7F"/>
    <w:rsid w:val="007A717F"/>
    <w:rsid w:val="007B37D7"/>
    <w:rsid w:val="007C24E6"/>
    <w:rsid w:val="00802597"/>
    <w:rsid w:val="008070CC"/>
    <w:rsid w:val="00811ADD"/>
    <w:rsid w:val="00830996"/>
    <w:rsid w:val="008342CC"/>
    <w:rsid w:val="00837DAD"/>
    <w:rsid w:val="008516F4"/>
    <w:rsid w:val="00861A6C"/>
    <w:rsid w:val="0086201E"/>
    <w:rsid w:val="008671DE"/>
    <w:rsid w:val="00886004"/>
    <w:rsid w:val="00896352"/>
    <w:rsid w:val="008E0607"/>
    <w:rsid w:val="00910817"/>
    <w:rsid w:val="00911DBE"/>
    <w:rsid w:val="00915144"/>
    <w:rsid w:val="00916A47"/>
    <w:rsid w:val="009574D5"/>
    <w:rsid w:val="00976A4B"/>
    <w:rsid w:val="009E4BFE"/>
    <w:rsid w:val="00A069DC"/>
    <w:rsid w:val="00A256A3"/>
    <w:rsid w:val="00A83B8F"/>
    <w:rsid w:val="00A86EEB"/>
    <w:rsid w:val="00AA137C"/>
    <w:rsid w:val="00AB152C"/>
    <w:rsid w:val="00AB4B3D"/>
    <w:rsid w:val="00AC4DD4"/>
    <w:rsid w:val="00AD2C20"/>
    <w:rsid w:val="00B00E16"/>
    <w:rsid w:val="00B131E8"/>
    <w:rsid w:val="00B22575"/>
    <w:rsid w:val="00B255A0"/>
    <w:rsid w:val="00B3776A"/>
    <w:rsid w:val="00B40597"/>
    <w:rsid w:val="00B57D4E"/>
    <w:rsid w:val="00B6277D"/>
    <w:rsid w:val="00BB17E0"/>
    <w:rsid w:val="00BB36F6"/>
    <w:rsid w:val="00BC0681"/>
    <w:rsid w:val="00BD1DCD"/>
    <w:rsid w:val="00BF1158"/>
    <w:rsid w:val="00BF6C32"/>
    <w:rsid w:val="00BF7BDE"/>
    <w:rsid w:val="00C0190F"/>
    <w:rsid w:val="00C026D5"/>
    <w:rsid w:val="00C11093"/>
    <w:rsid w:val="00C16351"/>
    <w:rsid w:val="00C37D20"/>
    <w:rsid w:val="00CA032B"/>
    <w:rsid w:val="00CB0666"/>
    <w:rsid w:val="00D0157B"/>
    <w:rsid w:val="00D045C8"/>
    <w:rsid w:val="00D145EE"/>
    <w:rsid w:val="00D14CDA"/>
    <w:rsid w:val="00D233B5"/>
    <w:rsid w:val="00D44765"/>
    <w:rsid w:val="00D47A42"/>
    <w:rsid w:val="00D642F5"/>
    <w:rsid w:val="00DE6F9B"/>
    <w:rsid w:val="00DF7B42"/>
    <w:rsid w:val="00E07AF5"/>
    <w:rsid w:val="00E67616"/>
    <w:rsid w:val="00E67BF2"/>
    <w:rsid w:val="00EA2DCE"/>
    <w:rsid w:val="00EC1683"/>
    <w:rsid w:val="00EC3A85"/>
    <w:rsid w:val="00F025D7"/>
    <w:rsid w:val="00F05399"/>
    <w:rsid w:val="00F24B6C"/>
    <w:rsid w:val="00F4130F"/>
    <w:rsid w:val="00F5432F"/>
    <w:rsid w:val="00F5696C"/>
    <w:rsid w:val="00F84FC8"/>
    <w:rsid w:val="00F9318F"/>
    <w:rsid w:val="00FB2D31"/>
    <w:rsid w:val="00FC0B5F"/>
    <w:rsid w:val="00FD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765"/>
    <w:rPr>
      <w:color w:val="000000"/>
      <w:sz w:val="24"/>
      <w:szCs w:val="24"/>
      <w:lang/>
    </w:rPr>
  </w:style>
  <w:style w:type="paragraph" w:styleId="1">
    <w:name w:val="heading 1"/>
    <w:basedOn w:val="a"/>
    <w:next w:val="a"/>
    <w:link w:val="10"/>
    <w:qFormat/>
    <w:rsid w:val="00BC0681"/>
    <w:pPr>
      <w:keepNext/>
      <w:tabs>
        <w:tab w:val="num" w:pos="432"/>
      </w:tabs>
      <w:suppressAutoHyphens/>
      <w:spacing w:before="240" w:after="60"/>
      <w:ind w:left="432" w:hanging="432"/>
      <w:outlineLvl w:val="0"/>
    </w:pPr>
    <w:rPr>
      <w:rFonts w:ascii="Arial" w:hAnsi="Arial"/>
      <w:b/>
      <w:color w:val="auto"/>
      <w:kern w:val="1"/>
      <w:sz w:val="28"/>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65"/>
    <w:rPr>
      <w:color w:val="000080"/>
      <w:u w:val="single"/>
    </w:rPr>
  </w:style>
  <w:style w:type="character" w:customStyle="1" w:styleId="11">
    <w:name w:val="Заголовок №1_"/>
    <w:link w:val="12"/>
    <w:rsid w:val="00D44765"/>
    <w:rPr>
      <w:b w:val="0"/>
      <w:bCs w:val="0"/>
      <w:i w:val="0"/>
      <w:iCs w:val="0"/>
      <w:smallCaps w:val="0"/>
      <w:strike w:val="0"/>
      <w:spacing w:val="0"/>
      <w:sz w:val="27"/>
      <w:szCs w:val="27"/>
    </w:rPr>
  </w:style>
  <w:style w:type="character" w:customStyle="1" w:styleId="2">
    <w:name w:val="Основной текст (2)_"/>
    <w:link w:val="20"/>
    <w:rsid w:val="00D44765"/>
    <w:rPr>
      <w:b w:val="0"/>
      <w:bCs w:val="0"/>
      <w:i w:val="0"/>
      <w:iCs w:val="0"/>
      <w:smallCaps w:val="0"/>
      <w:strike w:val="0"/>
      <w:spacing w:val="0"/>
      <w:sz w:val="25"/>
      <w:szCs w:val="25"/>
    </w:rPr>
  </w:style>
  <w:style w:type="character" w:customStyle="1" w:styleId="a4">
    <w:name w:val="Основной текст_"/>
    <w:link w:val="13"/>
    <w:rsid w:val="00D44765"/>
    <w:rPr>
      <w:b w:val="0"/>
      <w:bCs w:val="0"/>
      <w:i w:val="0"/>
      <w:iCs w:val="0"/>
      <w:smallCaps w:val="0"/>
      <w:strike w:val="0"/>
      <w:spacing w:val="0"/>
      <w:sz w:val="27"/>
      <w:szCs w:val="27"/>
    </w:rPr>
  </w:style>
  <w:style w:type="paragraph" w:customStyle="1" w:styleId="12">
    <w:name w:val="Заголовок №1"/>
    <w:basedOn w:val="a"/>
    <w:link w:val="11"/>
    <w:rsid w:val="00D44765"/>
    <w:pPr>
      <w:shd w:val="clear" w:color="auto" w:fill="FFFFFF"/>
      <w:spacing w:before="480" w:line="480" w:lineRule="exact"/>
      <w:outlineLvl w:val="0"/>
    </w:pPr>
    <w:rPr>
      <w:color w:val="auto"/>
      <w:sz w:val="27"/>
      <w:szCs w:val="27"/>
      <w:lang/>
    </w:rPr>
  </w:style>
  <w:style w:type="paragraph" w:customStyle="1" w:styleId="20">
    <w:name w:val="Основной текст (2)"/>
    <w:basedOn w:val="a"/>
    <w:link w:val="2"/>
    <w:rsid w:val="00D44765"/>
    <w:pPr>
      <w:shd w:val="clear" w:color="auto" w:fill="FFFFFF"/>
      <w:spacing w:line="0" w:lineRule="atLeast"/>
    </w:pPr>
    <w:rPr>
      <w:color w:val="auto"/>
      <w:sz w:val="25"/>
      <w:szCs w:val="25"/>
      <w:lang/>
    </w:rPr>
  </w:style>
  <w:style w:type="paragraph" w:customStyle="1" w:styleId="13">
    <w:name w:val="Основной текст1"/>
    <w:basedOn w:val="a"/>
    <w:link w:val="a4"/>
    <w:rsid w:val="00D44765"/>
    <w:pPr>
      <w:shd w:val="clear" w:color="auto" w:fill="FFFFFF"/>
      <w:spacing w:line="0" w:lineRule="atLeast"/>
    </w:pPr>
    <w:rPr>
      <w:color w:val="auto"/>
      <w:sz w:val="27"/>
      <w:szCs w:val="27"/>
      <w:lang/>
    </w:rPr>
  </w:style>
  <w:style w:type="paragraph" w:customStyle="1" w:styleId="ConsNormal">
    <w:name w:val="ConsNormal"/>
    <w:rsid w:val="0018287F"/>
    <w:pPr>
      <w:autoSpaceDE w:val="0"/>
      <w:autoSpaceDN w:val="0"/>
      <w:adjustRightInd w:val="0"/>
      <w:ind w:right="19772" w:firstLine="720"/>
    </w:pPr>
    <w:rPr>
      <w:rFonts w:ascii="Arial" w:hAnsi="Arial" w:cs="Arial"/>
    </w:rPr>
  </w:style>
  <w:style w:type="character" w:styleId="a5">
    <w:name w:val="page number"/>
    <w:rsid w:val="0018287F"/>
  </w:style>
  <w:style w:type="paragraph" w:styleId="a6">
    <w:name w:val="Normal (Web)"/>
    <w:basedOn w:val="a"/>
    <w:uiPriority w:val="99"/>
    <w:unhideWhenUsed/>
    <w:rsid w:val="00746C97"/>
    <w:pPr>
      <w:spacing w:before="100" w:beforeAutospacing="1" w:after="100" w:afterAutospacing="1"/>
    </w:pPr>
    <w:rPr>
      <w:color w:val="auto"/>
      <w:lang w:val="ru-RU"/>
    </w:rPr>
  </w:style>
  <w:style w:type="character" w:styleId="a7">
    <w:name w:val="Strong"/>
    <w:uiPriority w:val="22"/>
    <w:qFormat/>
    <w:rsid w:val="00746C97"/>
    <w:rPr>
      <w:b/>
      <w:bCs/>
    </w:rPr>
  </w:style>
  <w:style w:type="paragraph" w:styleId="HTML">
    <w:name w:val="HTML Preformatted"/>
    <w:basedOn w:val="a"/>
    <w:link w:val="HTML0"/>
    <w:uiPriority w:val="99"/>
    <w:unhideWhenUsed/>
    <w:rsid w:val="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rPr>
  </w:style>
  <w:style w:type="character" w:customStyle="1" w:styleId="HTML0">
    <w:name w:val="Стандартный HTML Знак"/>
    <w:link w:val="HTML"/>
    <w:uiPriority w:val="99"/>
    <w:rsid w:val="00746C97"/>
    <w:rPr>
      <w:rFonts w:ascii="Courier New" w:hAnsi="Courier New" w:cs="Courier New"/>
    </w:rPr>
  </w:style>
  <w:style w:type="table" w:styleId="a8">
    <w:name w:val="Table Grid"/>
    <w:basedOn w:val="a1"/>
    <w:uiPriority w:val="59"/>
    <w:rsid w:val="00BB17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31E8"/>
    <w:pPr>
      <w:autoSpaceDE w:val="0"/>
      <w:autoSpaceDN w:val="0"/>
      <w:adjustRightInd w:val="0"/>
    </w:pPr>
    <w:rPr>
      <w:rFonts w:eastAsia="Calibri"/>
      <w:sz w:val="28"/>
      <w:szCs w:val="28"/>
      <w:lang w:eastAsia="en-US"/>
    </w:rPr>
  </w:style>
  <w:style w:type="paragraph" w:styleId="a9">
    <w:name w:val="No Spacing"/>
    <w:uiPriority w:val="1"/>
    <w:qFormat/>
    <w:rsid w:val="00811ADD"/>
    <w:rPr>
      <w:color w:val="000000"/>
      <w:sz w:val="24"/>
      <w:szCs w:val="24"/>
      <w:lang/>
    </w:rPr>
  </w:style>
  <w:style w:type="paragraph" w:styleId="aa">
    <w:name w:val="List Paragraph"/>
    <w:basedOn w:val="a"/>
    <w:uiPriority w:val="34"/>
    <w:qFormat/>
    <w:rsid w:val="005B1276"/>
    <w:pPr>
      <w:suppressAutoHyphens/>
      <w:ind w:left="720"/>
      <w:contextualSpacing/>
    </w:pPr>
    <w:rPr>
      <w:color w:val="auto"/>
      <w:lang w:val="ru-RU" w:eastAsia="zh-CN"/>
    </w:rPr>
  </w:style>
  <w:style w:type="paragraph" w:styleId="ab">
    <w:name w:val="header"/>
    <w:basedOn w:val="a"/>
    <w:link w:val="ac"/>
    <w:uiPriority w:val="99"/>
    <w:semiHidden/>
    <w:unhideWhenUsed/>
    <w:rsid w:val="00AD2C20"/>
    <w:pPr>
      <w:tabs>
        <w:tab w:val="center" w:pos="4677"/>
        <w:tab w:val="right" w:pos="9355"/>
      </w:tabs>
    </w:pPr>
  </w:style>
  <w:style w:type="character" w:customStyle="1" w:styleId="ac">
    <w:name w:val="Верхний колонтитул Знак"/>
    <w:basedOn w:val="a0"/>
    <w:link w:val="ab"/>
    <w:uiPriority w:val="99"/>
    <w:semiHidden/>
    <w:rsid w:val="00AD2C20"/>
    <w:rPr>
      <w:color w:val="000000"/>
      <w:sz w:val="24"/>
      <w:szCs w:val="24"/>
      <w:lang/>
    </w:rPr>
  </w:style>
  <w:style w:type="paragraph" w:styleId="ad">
    <w:name w:val="footer"/>
    <w:basedOn w:val="a"/>
    <w:link w:val="ae"/>
    <w:uiPriority w:val="99"/>
    <w:semiHidden/>
    <w:unhideWhenUsed/>
    <w:rsid w:val="00AD2C20"/>
    <w:pPr>
      <w:tabs>
        <w:tab w:val="center" w:pos="4677"/>
        <w:tab w:val="right" w:pos="9355"/>
      </w:tabs>
    </w:pPr>
  </w:style>
  <w:style w:type="character" w:customStyle="1" w:styleId="ae">
    <w:name w:val="Нижний колонтитул Знак"/>
    <w:basedOn w:val="a0"/>
    <w:link w:val="ad"/>
    <w:uiPriority w:val="99"/>
    <w:semiHidden/>
    <w:rsid w:val="00AD2C20"/>
    <w:rPr>
      <w:color w:val="000000"/>
      <w:sz w:val="24"/>
      <w:szCs w:val="24"/>
      <w:lang/>
    </w:rPr>
  </w:style>
  <w:style w:type="character" w:customStyle="1" w:styleId="10">
    <w:name w:val="Заголовок 1 Знак"/>
    <w:basedOn w:val="a0"/>
    <w:link w:val="1"/>
    <w:rsid w:val="00BC0681"/>
    <w:rPr>
      <w:rFonts w:ascii="Arial" w:hAnsi="Arial"/>
      <w:b/>
      <w:kern w:val="1"/>
      <w:sz w:val="28"/>
      <w:lang w:val="en-US" w:eastAsia="hi-IN" w:bidi="hi-IN"/>
    </w:rPr>
  </w:style>
</w:styles>
</file>

<file path=word/webSettings.xml><?xml version="1.0" encoding="utf-8"?>
<w:webSettings xmlns:r="http://schemas.openxmlformats.org/officeDocument/2006/relationships" xmlns:w="http://schemas.openxmlformats.org/wordprocessingml/2006/main">
  <w:divs>
    <w:div w:id="375474511">
      <w:bodyDiv w:val="1"/>
      <w:marLeft w:val="0"/>
      <w:marRight w:val="0"/>
      <w:marTop w:val="0"/>
      <w:marBottom w:val="0"/>
      <w:divBdr>
        <w:top w:val="none" w:sz="0" w:space="0" w:color="auto"/>
        <w:left w:val="none" w:sz="0" w:space="0" w:color="auto"/>
        <w:bottom w:val="none" w:sz="0" w:space="0" w:color="auto"/>
        <w:right w:val="none" w:sz="0" w:space="0" w:color="auto"/>
      </w:divBdr>
    </w:div>
    <w:div w:id="509181727">
      <w:bodyDiv w:val="1"/>
      <w:marLeft w:val="0"/>
      <w:marRight w:val="0"/>
      <w:marTop w:val="0"/>
      <w:marBottom w:val="0"/>
      <w:divBdr>
        <w:top w:val="none" w:sz="0" w:space="0" w:color="auto"/>
        <w:left w:val="none" w:sz="0" w:space="0" w:color="auto"/>
        <w:bottom w:val="none" w:sz="0" w:space="0" w:color="auto"/>
        <w:right w:val="none" w:sz="0" w:space="0" w:color="auto"/>
      </w:divBdr>
    </w:div>
    <w:div w:id="1272128917">
      <w:bodyDiv w:val="1"/>
      <w:marLeft w:val="0"/>
      <w:marRight w:val="0"/>
      <w:marTop w:val="0"/>
      <w:marBottom w:val="0"/>
      <w:divBdr>
        <w:top w:val="none" w:sz="0" w:space="0" w:color="auto"/>
        <w:left w:val="none" w:sz="0" w:space="0" w:color="auto"/>
        <w:bottom w:val="none" w:sz="0" w:space="0" w:color="auto"/>
        <w:right w:val="none" w:sz="0" w:space="0" w:color="auto"/>
      </w:divBdr>
    </w:div>
    <w:div w:id="1431393510">
      <w:bodyDiv w:val="1"/>
      <w:marLeft w:val="0"/>
      <w:marRight w:val="0"/>
      <w:marTop w:val="0"/>
      <w:marBottom w:val="0"/>
      <w:divBdr>
        <w:top w:val="none" w:sz="0" w:space="0" w:color="auto"/>
        <w:left w:val="none" w:sz="0" w:space="0" w:color="auto"/>
        <w:bottom w:val="none" w:sz="0" w:space="0" w:color="auto"/>
        <w:right w:val="none" w:sz="0" w:space="0" w:color="auto"/>
      </w:divBdr>
    </w:div>
    <w:div w:id="1583562190">
      <w:bodyDiv w:val="1"/>
      <w:marLeft w:val="0"/>
      <w:marRight w:val="0"/>
      <w:marTop w:val="0"/>
      <w:marBottom w:val="0"/>
      <w:divBdr>
        <w:top w:val="none" w:sz="0" w:space="0" w:color="auto"/>
        <w:left w:val="none" w:sz="0" w:space="0" w:color="auto"/>
        <w:bottom w:val="none" w:sz="0" w:space="0" w:color="auto"/>
        <w:right w:val="none" w:sz="0" w:space="0" w:color="auto"/>
      </w:divBdr>
    </w:div>
    <w:div w:id="1808552525">
      <w:bodyDiv w:val="1"/>
      <w:marLeft w:val="0"/>
      <w:marRight w:val="0"/>
      <w:marTop w:val="0"/>
      <w:marBottom w:val="0"/>
      <w:divBdr>
        <w:top w:val="none" w:sz="0" w:space="0" w:color="auto"/>
        <w:left w:val="none" w:sz="0" w:space="0" w:color="auto"/>
        <w:bottom w:val="none" w:sz="0" w:space="0" w:color="auto"/>
        <w:right w:val="none" w:sz="0" w:space="0" w:color="auto"/>
      </w:divBdr>
    </w:div>
    <w:div w:id="1852908186">
      <w:bodyDiv w:val="1"/>
      <w:marLeft w:val="0"/>
      <w:marRight w:val="0"/>
      <w:marTop w:val="0"/>
      <w:marBottom w:val="0"/>
      <w:divBdr>
        <w:top w:val="none" w:sz="0" w:space="0" w:color="auto"/>
        <w:left w:val="none" w:sz="0" w:space="0" w:color="auto"/>
        <w:bottom w:val="none" w:sz="0" w:space="0" w:color="auto"/>
        <w:right w:val="none" w:sz="0" w:space="0" w:color="auto"/>
      </w:divBdr>
    </w:div>
    <w:div w:id="1888296492">
      <w:bodyDiv w:val="1"/>
      <w:marLeft w:val="0"/>
      <w:marRight w:val="0"/>
      <w:marTop w:val="0"/>
      <w:marBottom w:val="0"/>
      <w:divBdr>
        <w:top w:val="none" w:sz="0" w:space="0" w:color="auto"/>
        <w:left w:val="none" w:sz="0" w:space="0" w:color="auto"/>
        <w:bottom w:val="none" w:sz="0" w:space="0" w:color="auto"/>
        <w:right w:val="none" w:sz="0" w:space="0" w:color="auto"/>
      </w:divBdr>
    </w:div>
    <w:div w:id="1968395504">
      <w:bodyDiv w:val="1"/>
      <w:marLeft w:val="0"/>
      <w:marRight w:val="0"/>
      <w:marTop w:val="0"/>
      <w:marBottom w:val="0"/>
      <w:divBdr>
        <w:top w:val="none" w:sz="0" w:space="0" w:color="auto"/>
        <w:left w:val="none" w:sz="0" w:space="0" w:color="auto"/>
        <w:bottom w:val="none" w:sz="0" w:space="0" w:color="auto"/>
        <w:right w:val="none" w:sz="0" w:space="0" w:color="auto"/>
      </w:divBdr>
    </w:div>
    <w:div w:id="2009215188">
      <w:bodyDiv w:val="1"/>
      <w:marLeft w:val="0"/>
      <w:marRight w:val="0"/>
      <w:marTop w:val="0"/>
      <w:marBottom w:val="0"/>
      <w:divBdr>
        <w:top w:val="none" w:sz="0" w:space="0" w:color="auto"/>
        <w:left w:val="none" w:sz="0" w:space="0" w:color="auto"/>
        <w:bottom w:val="none" w:sz="0" w:space="0" w:color="auto"/>
        <w:right w:val="none" w:sz="0" w:space="0" w:color="auto"/>
      </w:divBdr>
      <w:divsChild>
        <w:div w:id="129985527">
          <w:marLeft w:val="0"/>
          <w:marRight w:val="0"/>
          <w:marTop w:val="120"/>
          <w:marBottom w:val="0"/>
          <w:divBdr>
            <w:top w:val="none" w:sz="0" w:space="0" w:color="auto"/>
            <w:left w:val="none" w:sz="0" w:space="0" w:color="auto"/>
            <w:bottom w:val="none" w:sz="0" w:space="0" w:color="auto"/>
            <w:right w:val="none" w:sz="0" w:space="0" w:color="auto"/>
          </w:divBdr>
        </w:div>
        <w:div w:id="154227701">
          <w:marLeft w:val="0"/>
          <w:marRight w:val="0"/>
          <w:marTop w:val="120"/>
          <w:marBottom w:val="0"/>
          <w:divBdr>
            <w:top w:val="none" w:sz="0" w:space="0" w:color="auto"/>
            <w:left w:val="none" w:sz="0" w:space="0" w:color="auto"/>
            <w:bottom w:val="none" w:sz="0" w:space="0" w:color="auto"/>
            <w:right w:val="none" w:sz="0" w:space="0" w:color="auto"/>
          </w:divBdr>
        </w:div>
      </w:divsChild>
    </w:div>
    <w:div w:id="214434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C9AE-F4D7-4C15-8828-7C03BBF1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2021-12-08T08:21:00Z</cp:lastPrinted>
  <dcterms:created xsi:type="dcterms:W3CDTF">2021-12-08T08:28:00Z</dcterms:created>
  <dcterms:modified xsi:type="dcterms:W3CDTF">2021-12-08T08:28:00Z</dcterms:modified>
</cp:coreProperties>
</file>