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F3632D">
        <w:rPr>
          <w:rFonts w:ascii="Times New Roman" w:hAnsi="Times New Roman" w:cs="Times New Roman"/>
          <w:sz w:val="28"/>
          <w:szCs w:val="28"/>
        </w:rPr>
        <w:t>0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от 30.08.2016 № 31-п</w:t>
      </w:r>
    </w:p>
    <w:p w:rsidR="00024D99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4D99"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024D99" w:rsidRPr="00F3632D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F363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3632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</w:t>
      </w:r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32D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F3632D">
        <w:rPr>
          <w:rFonts w:ascii="Times New Roman" w:hAnsi="Times New Roman" w:cs="Times New Roman"/>
          <w:bCs/>
          <w:sz w:val="28"/>
          <w:szCs w:val="28"/>
        </w:rPr>
        <w:t xml:space="preserve"> в собственности</w:t>
      </w:r>
      <w:r w:rsidR="00F3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2D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F3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</w:t>
      </w:r>
    </w:p>
    <w:p w:rsidR="00024D99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3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F3632D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F3632D">
        <w:rPr>
          <w:rFonts w:ascii="Times New Roman" w:hAnsi="Times New Roman" w:cs="Times New Roman"/>
          <w:bCs/>
          <w:sz w:val="28"/>
          <w:szCs w:val="28"/>
        </w:rPr>
        <w:t xml:space="preserve"> не разграничена в аренду на торгах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632D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F3632D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3632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3632D">
        <w:rPr>
          <w:rFonts w:ascii="Times New Roman" w:hAnsi="Times New Roman" w:cs="Times New Roman"/>
          <w:bCs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32D">
        <w:rPr>
          <w:rFonts w:ascii="Times New Roman" w:hAnsi="Times New Roman" w:cs="Times New Roman"/>
          <w:bCs/>
          <w:sz w:val="28"/>
          <w:szCs w:val="28"/>
        </w:rPr>
        <w:t>на которые не разграничена в аренду на торгах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024D99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D0FC0"/>
    <w:rsid w:val="002E68C1"/>
    <w:rsid w:val="00445740"/>
    <w:rsid w:val="00801C81"/>
    <w:rsid w:val="009002D5"/>
    <w:rsid w:val="00B147F5"/>
    <w:rsid w:val="00D5086C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2020-09-22T05:32:00Z</cp:lastPrinted>
  <dcterms:created xsi:type="dcterms:W3CDTF">2020-09-22T05:18:00Z</dcterms:created>
  <dcterms:modified xsi:type="dcterms:W3CDTF">2021-01-11T04:49:00Z</dcterms:modified>
</cp:coreProperties>
</file>