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C4" w:rsidRPr="000710DA" w:rsidRDefault="003A73C4" w:rsidP="00403C8F">
      <w:pPr>
        <w:ind w:left="567"/>
        <w:jc w:val="center"/>
        <w:rPr>
          <w:rFonts w:ascii="Times New Roman" w:hAnsi="Times New Roman" w:cs="Times New Roman"/>
          <w:b/>
          <w:i/>
          <w:sz w:val="72"/>
          <w:szCs w:val="72"/>
        </w:rPr>
      </w:pPr>
      <w:r>
        <w:rPr>
          <w:rFonts w:ascii="Times New Roman" w:hAnsi="Times New Roman" w:cs="Times New Roman"/>
          <w:b/>
          <w:i/>
          <w:sz w:val="72"/>
          <w:szCs w:val="72"/>
        </w:rPr>
        <w:t xml:space="preserve">Алексеевские </w:t>
      </w:r>
      <w:r w:rsidRPr="000710DA">
        <w:rPr>
          <w:rFonts w:ascii="Times New Roman" w:hAnsi="Times New Roman" w:cs="Times New Roman"/>
          <w:b/>
          <w:i/>
          <w:sz w:val="72"/>
          <w:szCs w:val="72"/>
        </w:rPr>
        <w:t>вести</w:t>
      </w:r>
    </w:p>
    <w:p w:rsidR="003A73C4" w:rsidRPr="000710DA" w:rsidRDefault="003A73C4" w:rsidP="00403C8F">
      <w:pPr>
        <w:ind w:left="567" w:firstLine="142"/>
        <w:jc w:val="center"/>
        <w:outlineLvl w:val="0"/>
        <w:rPr>
          <w:rFonts w:ascii="Times New Roman" w:hAnsi="Times New Roman" w:cs="Times New Roman"/>
          <w:sz w:val="28"/>
          <w:szCs w:val="28"/>
        </w:rPr>
      </w:pPr>
      <w:r w:rsidRPr="000710DA">
        <w:rPr>
          <w:rFonts w:ascii="Times New Roman" w:hAnsi="Times New Roman" w:cs="Times New Roman"/>
          <w:sz w:val="28"/>
          <w:szCs w:val="28"/>
        </w:rPr>
        <w:t>Официальное  издание органа  местного</w:t>
      </w:r>
      <w:r>
        <w:rPr>
          <w:rFonts w:ascii="Times New Roman" w:hAnsi="Times New Roman" w:cs="Times New Roman"/>
          <w:sz w:val="28"/>
          <w:szCs w:val="28"/>
        </w:rPr>
        <w:t xml:space="preserve"> самоуправления  Алексеевского </w:t>
      </w:r>
      <w:r w:rsidRPr="000710DA">
        <w:rPr>
          <w:rFonts w:ascii="Times New Roman" w:hAnsi="Times New Roman" w:cs="Times New Roman"/>
          <w:sz w:val="28"/>
          <w:szCs w:val="28"/>
        </w:rPr>
        <w:t>сельсовета</w:t>
      </w:r>
    </w:p>
    <w:p w:rsidR="00403C8F" w:rsidRPr="00403C8F" w:rsidRDefault="00F85060" w:rsidP="00403C8F">
      <w:pPr>
        <w:ind w:left="567"/>
        <w:jc w:val="both"/>
        <w:outlineLvl w:val="0"/>
        <w:rPr>
          <w:rFonts w:ascii="Times New Roman" w:hAnsi="Times New Roman" w:cs="Times New Roman"/>
          <w:b/>
        </w:rPr>
      </w:pPr>
      <w:r w:rsidRPr="003A73C4">
        <w:rPr>
          <w:rFonts w:ascii="Times New Roman" w:hAnsi="Times New Roman" w:cs="Times New Roman"/>
          <w:b/>
        </w:rPr>
        <w:t xml:space="preserve">                                                                                                                  № 2</w:t>
      </w:r>
      <w:r w:rsidR="00B147BD">
        <w:rPr>
          <w:rFonts w:ascii="Times New Roman" w:hAnsi="Times New Roman" w:cs="Times New Roman"/>
          <w:b/>
        </w:rPr>
        <w:t>9</w:t>
      </w:r>
      <w:r w:rsidRPr="003A73C4">
        <w:rPr>
          <w:rFonts w:ascii="Times New Roman" w:hAnsi="Times New Roman" w:cs="Times New Roman"/>
          <w:b/>
        </w:rPr>
        <w:t xml:space="preserve"> от </w:t>
      </w:r>
      <w:r w:rsidR="00F05146" w:rsidRPr="003A73C4">
        <w:rPr>
          <w:rFonts w:ascii="Times New Roman" w:hAnsi="Times New Roman" w:cs="Times New Roman"/>
          <w:b/>
        </w:rPr>
        <w:t>23</w:t>
      </w:r>
      <w:r w:rsidRPr="003A73C4">
        <w:rPr>
          <w:rFonts w:ascii="Times New Roman" w:hAnsi="Times New Roman" w:cs="Times New Roman"/>
          <w:b/>
        </w:rPr>
        <w:t>.09.2020 года</w:t>
      </w:r>
    </w:p>
    <w:p w:rsidR="00403C8F" w:rsidRPr="00403C8F" w:rsidRDefault="00403C8F" w:rsidP="00403C8F">
      <w:pPr>
        <w:ind w:left="680"/>
        <w:jc w:val="center"/>
        <w:rPr>
          <w:rFonts w:ascii="Times New Roman" w:hAnsi="Times New Roman" w:cs="Times New Roman"/>
          <w:b/>
          <w:sz w:val="32"/>
          <w:szCs w:val="32"/>
        </w:rPr>
      </w:pPr>
      <w:r w:rsidRPr="00403C8F">
        <w:rPr>
          <w:rFonts w:ascii="Times New Roman" w:hAnsi="Times New Roman" w:cs="Times New Roman"/>
          <w:b/>
          <w:sz w:val="32"/>
          <w:szCs w:val="32"/>
        </w:rPr>
        <w:t>РЕШЕНИЯ ПЕРВОЙ СЕССИИ ШЕСТОГО СОЗЫВА АЛЕКСЕЕВСКОГО СЕЛЬСКОГО СОВЕТА  ДЕПУТАТОВ  КУРАГИНСКОГО РАЙОНА КРАСНОЯРСКОГО КРАЯ</w:t>
      </w:r>
    </w:p>
    <w:p w:rsidR="00403C8F" w:rsidRPr="003A73C4" w:rsidRDefault="00403C8F" w:rsidP="00403C8F">
      <w:pPr>
        <w:ind w:left="680"/>
        <w:rPr>
          <w:rFonts w:ascii="Times New Roman" w:hAnsi="Times New Roman" w:cs="Times New Roman"/>
        </w:rPr>
      </w:pPr>
      <w:r w:rsidRPr="003A73C4">
        <w:rPr>
          <w:rFonts w:ascii="Times New Roman" w:hAnsi="Times New Roman" w:cs="Times New Roman"/>
          <w:noProof/>
        </w:rPr>
        <w:drawing>
          <wp:anchor distT="0" distB="0" distL="114935" distR="114935" simplePos="0" relativeHeight="251659264" behindDoc="0" locked="0" layoutInCell="1" allowOverlap="1">
            <wp:simplePos x="0" y="0"/>
            <wp:positionH relativeFrom="column">
              <wp:posOffset>2686050</wp:posOffset>
            </wp:positionH>
            <wp:positionV relativeFrom="paragraph">
              <wp:posOffset>5080</wp:posOffset>
            </wp:positionV>
            <wp:extent cx="567055" cy="676275"/>
            <wp:effectExtent l="19050" t="0" r="4445" b="0"/>
            <wp:wrapSquare wrapText="lef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l="-482" t="-400" r="-482" b="-400"/>
                    <a:stretch>
                      <a:fillRect/>
                    </a:stretch>
                  </pic:blipFill>
                  <pic:spPr bwMode="auto">
                    <a:xfrm>
                      <a:off x="0" y="0"/>
                      <a:ext cx="567055" cy="676275"/>
                    </a:xfrm>
                    <a:prstGeom prst="rect">
                      <a:avLst/>
                    </a:prstGeom>
                    <a:solidFill>
                      <a:srgbClr val="FFFFFF"/>
                    </a:solidFill>
                    <a:ln w="9525">
                      <a:noFill/>
                      <a:miter lim="800000"/>
                      <a:headEnd/>
                      <a:tailEnd/>
                    </a:ln>
                  </pic:spPr>
                </pic:pic>
              </a:graphicData>
            </a:graphic>
          </wp:anchor>
        </w:drawing>
      </w:r>
    </w:p>
    <w:p w:rsidR="00403C8F" w:rsidRPr="003A73C4" w:rsidRDefault="00403C8F" w:rsidP="00403C8F">
      <w:pPr>
        <w:spacing w:line="0" w:lineRule="atLeast"/>
        <w:ind w:left="680"/>
        <w:jc w:val="center"/>
        <w:rPr>
          <w:rFonts w:ascii="Times New Roman" w:hAnsi="Times New Roman" w:cs="Times New Roman"/>
        </w:rPr>
      </w:pPr>
      <w:r w:rsidRPr="003A73C4">
        <w:rPr>
          <w:rFonts w:ascii="Times New Roman" w:hAnsi="Times New Roman" w:cs="Times New Roman"/>
        </w:rPr>
        <w:br/>
      </w:r>
    </w:p>
    <w:p w:rsidR="00403C8F" w:rsidRPr="003A73C4" w:rsidRDefault="00403C8F" w:rsidP="00403C8F">
      <w:pPr>
        <w:spacing w:after="0" w:line="0" w:lineRule="atLeast"/>
        <w:ind w:left="680"/>
        <w:jc w:val="center"/>
        <w:rPr>
          <w:rFonts w:ascii="Times New Roman" w:hAnsi="Times New Roman" w:cs="Times New Roman"/>
        </w:rPr>
      </w:pPr>
      <w:r>
        <w:rPr>
          <w:rFonts w:ascii="Times New Roman" w:hAnsi="Times New Roman" w:cs="Times New Roman"/>
        </w:rPr>
        <w:t xml:space="preserve">  </w:t>
      </w:r>
      <w:r w:rsidRPr="003A73C4">
        <w:rPr>
          <w:rFonts w:ascii="Times New Roman" w:hAnsi="Times New Roman" w:cs="Times New Roman"/>
        </w:rPr>
        <w:t>АЛЕКСЕЕВСКИЙ СЕЛЬСКИЙ СОВЕТ ДЕПУТАТОВ</w:t>
      </w:r>
    </w:p>
    <w:p w:rsidR="00403C8F" w:rsidRPr="003A73C4" w:rsidRDefault="00403C8F" w:rsidP="00403C8F">
      <w:pPr>
        <w:spacing w:after="0" w:line="0" w:lineRule="atLeast"/>
        <w:ind w:left="680"/>
        <w:jc w:val="center"/>
        <w:rPr>
          <w:rFonts w:ascii="Times New Roman" w:hAnsi="Times New Roman" w:cs="Times New Roman"/>
        </w:rPr>
      </w:pPr>
      <w:r w:rsidRPr="003A73C4">
        <w:rPr>
          <w:rFonts w:ascii="Times New Roman" w:hAnsi="Times New Roman" w:cs="Times New Roman"/>
        </w:rPr>
        <w:t>КУРАГИНСКОГО РАЙОНА КРАСНОЯРСКОГО КРАЯ</w:t>
      </w:r>
    </w:p>
    <w:p w:rsidR="00403C8F" w:rsidRPr="00403C8F" w:rsidRDefault="00403C8F" w:rsidP="00403C8F">
      <w:pPr>
        <w:pStyle w:val="4"/>
        <w:spacing w:line="240" w:lineRule="atLeast"/>
        <w:ind w:left="680"/>
        <w:jc w:val="center"/>
        <w:rPr>
          <w:rFonts w:ascii="Times New Roman" w:hAnsi="Times New Roman" w:cs="Times New Roman"/>
          <w:i w:val="0"/>
          <w:color w:val="auto"/>
        </w:rPr>
      </w:pPr>
      <w:r w:rsidRPr="00403C8F">
        <w:rPr>
          <w:rFonts w:ascii="Times New Roman" w:hAnsi="Times New Roman" w:cs="Times New Roman"/>
          <w:i w:val="0"/>
          <w:color w:val="auto"/>
        </w:rPr>
        <w:t>РЕШЕНИЕ</w:t>
      </w:r>
    </w:p>
    <w:p w:rsidR="00403C8F" w:rsidRPr="003A73C4" w:rsidRDefault="00403C8F" w:rsidP="00403C8F">
      <w:pPr>
        <w:tabs>
          <w:tab w:val="left" w:pos="748"/>
        </w:tabs>
        <w:spacing w:line="240" w:lineRule="atLeast"/>
        <w:ind w:left="709"/>
        <w:rPr>
          <w:rFonts w:ascii="Times New Roman" w:hAnsi="Times New Roman" w:cs="Times New Roman"/>
        </w:rPr>
      </w:pPr>
      <w:r w:rsidRPr="003A73C4">
        <w:rPr>
          <w:rFonts w:ascii="Times New Roman" w:hAnsi="Times New Roman" w:cs="Times New Roman"/>
        </w:rPr>
        <w:t>23.09.2020                                     с. Алексеевка                                     № 1-1р</w:t>
      </w:r>
    </w:p>
    <w:p w:rsidR="00403C8F" w:rsidRPr="003A73C4" w:rsidRDefault="00403C8F" w:rsidP="00403C8F">
      <w:pPr>
        <w:spacing w:line="0" w:lineRule="atLeast"/>
        <w:jc w:val="center"/>
        <w:rPr>
          <w:rFonts w:ascii="Times New Roman" w:hAnsi="Times New Roman" w:cs="Times New Roman"/>
          <w:b/>
        </w:rPr>
      </w:pPr>
      <w:r w:rsidRPr="003A73C4">
        <w:rPr>
          <w:rFonts w:ascii="Times New Roman" w:hAnsi="Times New Roman" w:cs="Times New Roman"/>
          <w:b/>
        </w:rPr>
        <w:t>Об избрании Председателя Алексеевского сельского Совета депутатов шестого созыва</w:t>
      </w:r>
    </w:p>
    <w:p w:rsidR="00403C8F" w:rsidRPr="003A73C4" w:rsidRDefault="00403C8F" w:rsidP="00403C8F">
      <w:pPr>
        <w:spacing w:line="0" w:lineRule="atLeast"/>
        <w:ind w:left="709"/>
        <w:rPr>
          <w:rFonts w:ascii="Times New Roman" w:hAnsi="Times New Roman" w:cs="Times New Roman"/>
        </w:rPr>
      </w:pPr>
      <w:r w:rsidRPr="003A73C4">
        <w:rPr>
          <w:rFonts w:ascii="Times New Roman" w:hAnsi="Times New Roman" w:cs="Times New Roman"/>
        </w:rPr>
        <w:t>В соответствии со статьей 24 п.5 Устава муниципального образования Алексеевский  сельсовет, сельский совет депутатов шестого созыва РЕШИЛ:</w:t>
      </w:r>
    </w:p>
    <w:p w:rsidR="00403C8F" w:rsidRPr="003A73C4" w:rsidRDefault="00403C8F" w:rsidP="00403C8F">
      <w:pPr>
        <w:pStyle w:val="a5"/>
        <w:numPr>
          <w:ilvl w:val="0"/>
          <w:numId w:val="32"/>
        </w:numPr>
        <w:suppressAutoHyphens/>
        <w:spacing w:after="0" w:line="0" w:lineRule="atLeast"/>
        <w:ind w:left="680" w:firstLine="0"/>
        <w:rPr>
          <w:rFonts w:ascii="Times New Roman" w:hAnsi="Times New Roman" w:cs="Times New Roman"/>
        </w:rPr>
      </w:pPr>
      <w:r w:rsidRPr="003A73C4">
        <w:rPr>
          <w:rFonts w:ascii="Times New Roman" w:hAnsi="Times New Roman" w:cs="Times New Roman"/>
        </w:rPr>
        <w:t>Избрать  Председателем</w:t>
      </w:r>
      <w:r w:rsidRPr="003A73C4">
        <w:rPr>
          <w:rFonts w:ascii="Times New Roman" w:hAnsi="Times New Roman" w:cs="Times New Roman"/>
          <w:b/>
        </w:rPr>
        <w:t xml:space="preserve"> </w:t>
      </w:r>
      <w:r w:rsidRPr="003A73C4">
        <w:rPr>
          <w:rFonts w:ascii="Times New Roman" w:hAnsi="Times New Roman" w:cs="Times New Roman"/>
        </w:rPr>
        <w:t>Алексеевского сельского Совета депутатов шестого созыва – Лазарева Алексея Сергеевича</w:t>
      </w:r>
    </w:p>
    <w:p w:rsidR="00403C8F" w:rsidRDefault="00403C8F" w:rsidP="00403C8F">
      <w:pPr>
        <w:pStyle w:val="a5"/>
        <w:numPr>
          <w:ilvl w:val="0"/>
          <w:numId w:val="32"/>
        </w:numPr>
        <w:suppressAutoHyphens/>
        <w:spacing w:after="0" w:line="0" w:lineRule="atLeast"/>
        <w:ind w:left="680" w:firstLine="0"/>
        <w:rPr>
          <w:rFonts w:ascii="Times New Roman" w:hAnsi="Times New Roman" w:cs="Times New Roman"/>
        </w:rPr>
      </w:pPr>
      <w:r w:rsidRPr="003A73C4">
        <w:rPr>
          <w:rFonts w:ascii="Times New Roman" w:hAnsi="Times New Roman" w:cs="Times New Roman"/>
        </w:rPr>
        <w:t>Решение  вступает в  силу  со дня подписания и подлежит опубликованию в газете «Алексеевские вести»</w:t>
      </w:r>
    </w:p>
    <w:p w:rsidR="00B64D02" w:rsidRDefault="00B64D02" w:rsidP="00B64D02">
      <w:pPr>
        <w:pStyle w:val="a5"/>
        <w:suppressAutoHyphens/>
        <w:spacing w:after="0" w:line="0" w:lineRule="atLeast"/>
        <w:ind w:left="680"/>
        <w:rPr>
          <w:rFonts w:ascii="Times New Roman" w:hAnsi="Times New Roman" w:cs="Times New Roman"/>
        </w:rPr>
      </w:pPr>
    </w:p>
    <w:p w:rsidR="00B64D02" w:rsidRPr="006A7FBF" w:rsidRDefault="00B64D02" w:rsidP="00B64D02">
      <w:pPr>
        <w:ind w:left="709"/>
        <w:jc w:val="center"/>
        <w:rPr>
          <w:rFonts w:ascii="Times New Roman" w:hAnsi="Times New Roman" w:cs="Times New Roman"/>
        </w:rPr>
      </w:pPr>
      <w:r w:rsidRPr="006A7FBF">
        <w:rPr>
          <w:rFonts w:ascii="Times New Roman" w:hAnsi="Times New Roman" w:cs="Times New Roman"/>
        </w:rPr>
        <w:t>Глава сельсовета    _______________________     М.В. Романченко</w:t>
      </w:r>
    </w:p>
    <w:p w:rsidR="00B64D02" w:rsidRDefault="00B64D02" w:rsidP="00B64D02">
      <w:pPr>
        <w:pStyle w:val="a5"/>
        <w:suppressAutoHyphens/>
        <w:spacing w:after="0" w:line="0" w:lineRule="atLeast"/>
        <w:ind w:left="680"/>
        <w:rPr>
          <w:rFonts w:ascii="Times New Roman" w:hAnsi="Times New Roman" w:cs="Times New Roman"/>
        </w:rPr>
      </w:pPr>
    </w:p>
    <w:p w:rsidR="00403C8F" w:rsidRPr="003A73C4" w:rsidRDefault="00403C8F" w:rsidP="00403C8F">
      <w:pPr>
        <w:pStyle w:val="a5"/>
        <w:suppressAutoHyphens/>
        <w:spacing w:after="0" w:line="0" w:lineRule="atLeast"/>
        <w:ind w:left="680"/>
        <w:rPr>
          <w:rFonts w:ascii="Times New Roman" w:hAnsi="Times New Roman" w:cs="Times New Roman"/>
        </w:rPr>
      </w:pPr>
    </w:p>
    <w:p w:rsidR="00403C8F" w:rsidRPr="00403C8F" w:rsidRDefault="00403C8F" w:rsidP="00403C8F">
      <w:pPr>
        <w:pStyle w:val="4"/>
        <w:spacing w:line="0" w:lineRule="atLeast"/>
        <w:ind w:left="709"/>
        <w:jc w:val="center"/>
        <w:rPr>
          <w:rFonts w:ascii="Times New Roman" w:hAnsi="Times New Roman" w:cs="Times New Roman"/>
          <w:i w:val="0"/>
          <w:color w:val="auto"/>
        </w:rPr>
      </w:pPr>
      <w:r w:rsidRPr="00403C8F">
        <w:rPr>
          <w:rFonts w:ascii="Times New Roman" w:hAnsi="Times New Roman" w:cs="Times New Roman"/>
          <w:i w:val="0"/>
          <w:color w:val="auto"/>
        </w:rPr>
        <w:t>РЕШЕНИЕ</w:t>
      </w:r>
    </w:p>
    <w:p w:rsidR="00403C8F" w:rsidRDefault="00403C8F" w:rsidP="00403C8F">
      <w:pPr>
        <w:tabs>
          <w:tab w:val="left" w:pos="748"/>
        </w:tabs>
        <w:spacing w:line="0" w:lineRule="atLeast"/>
        <w:ind w:left="709"/>
        <w:rPr>
          <w:rFonts w:ascii="Times New Roman" w:hAnsi="Times New Roman" w:cs="Times New Roman"/>
        </w:rPr>
      </w:pPr>
      <w:r w:rsidRPr="003A73C4">
        <w:rPr>
          <w:rFonts w:ascii="Times New Roman" w:hAnsi="Times New Roman" w:cs="Times New Roman"/>
        </w:rPr>
        <w:t>23.09.2020                                     с. Алексеевка                                     № 1-2р</w:t>
      </w:r>
    </w:p>
    <w:p w:rsidR="00403C8F" w:rsidRPr="00403C8F" w:rsidRDefault="00403C8F" w:rsidP="00403C8F">
      <w:pPr>
        <w:tabs>
          <w:tab w:val="left" w:pos="748"/>
        </w:tabs>
        <w:spacing w:line="0" w:lineRule="atLeast"/>
        <w:ind w:left="709"/>
        <w:jc w:val="center"/>
        <w:rPr>
          <w:rFonts w:ascii="Times New Roman" w:hAnsi="Times New Roman" w:cs="Times New Roman"/>
        </w:rPr>
      </w:pPr>
      <w:r w:rsidRPr="003A73C4">
        <w:rPr>
          <w:rFonts w:ascii="Times New Roman" w:hAnsi="Times New Roman" w:cs="Times New Roman"/>
          <w:b/>
        </w:rPr>
        <w:t>Об избрании  заместителя Председателя Алексеевского сельского Совета депутатов шестого созыва</w:t>
      </w:r>
    </w:p>
    <w:p w:rsidR="00403C8F" w:rsidRPr="003A73C4" w:rsidRDefault="00403C8F" w:rsidP="00403C8F">
      <w:pPr>
        <w:spacing w:line="0" w:lineRule="atLeast"/>
        <w:ind w:left="709"/>
        <w:rPr>
          <w:rFonts w:ascii="Times New Roman" w:hAnsi="Times New Roman" w:cs="Times New Roman"/>
        </w:rPr>
      </w:pPr>
      <w:r w:rsidRPr="003A73C4">
        <w:rPr>
          <w:rFonts w:ascii="Times New Roman" w:hAnsi="Times New Roman" w:cs="Times New Roman"/>
        </w:rPr>
        <w:t>В соответствии со статьей 24 п.5 Устава муниципального образования Алексеевский  сельсовет, сельский совет депутатов шестого созыва РЕШИЛ:</w:t>
      </w:r>
    </w:p>
    <w:p w:rsidR="00403C8F" w:rsidRPr="003A73C4" w:rsidRDefault="00403C8F" w:rsidP="00403C8F">
      <w:pPr>
        <w:pStyle w:val="a5"/>
        <w:numPr>
          <w:ilvl w:val="0"/>
          <w:numId w:val="33"/>
        </w:numPr>
        <w:suppressAutoHyphens/>
        <w:spacing w:after="0" w:line="0" w:lineRule="atLeast"/>
        <w:ind w:left="709" w:firstLine="0"/>
        <w:rPr>
          <w:rFonts w:ascii="Times New Roman" w:hAnsi="Times New Roman" w:cs="Times New Roman"/>
        </w:rPr>
      </w:pPr>
      <w:r w:rsidRPr="003A73C4">
        <w:rPr>
          <w:rFonts w:ascii="Times New Roman" w:hAnsi="Times New Roman" w:cs="Times New Roman"/>
        </w:rPr>
        <w:t>Избрать  заместителем Председателя</w:t>
      </w:r>
      <w:r w:rsidRPr="003A73C4">
        <w:rPr>
          <w:rFonts w:ascii="Times New Roman" w:hAnsi="Times New Roman" w:cs="Times New Roman"/>
          <w:b/>
        </w:rPr>
        <w:t xml:space="preserve"> </w:t>
      </w:r>
      <w:r w:rsidRPr="003A73C4">
        <w:rPr>
          <w:rFonts w:ascii="Times New Roman" w:hAnsi="Times New Roman" w:cs="Times New Roman"/>
        </w:rPr>
        <w:t>Алексеевского сельского Совета депутатов шестого созыва – Кривовяз Алевтину Николаевну</w:t>
      </w:r>
    </w:p>
    <w:p w:rsidR="00403C8F" w:rsidRDefault="00403C8F" w:rsidP="00403C8F">
      <w:pPr>
        <w:pStyle w:val="a5"/>
        <w:numPr>
          <w:ilvl w:val="0"/>
          <w:numId w:val="33"/>
        </w:numPr>
        <w:suppressAutoHyphens/>
        <w:spacing w:after="0" w:line="0" w:lineRule="atLeast"/>
        <w:ind w:left="709" w:firstLine="0"/>
        <w:rPr>
          <w:rFonts w:ascii="Times New Roman" w:hAnsi="Times New Roman" w:cs="Times New Roman"/>
        </w:rPr>
      </w:pPr>
      <w:r w:rsidRPr="003A73C4">
        <w:rPr>
          <w:rFonts w:ascii="Times New Roman" w:hAnsi="Times New Roman" w:cs="Times New Roman"/>
        </w:rPr>
        <w:t>Решение  вступает в  силу  со дня подписания и подлежит опубликованию в газете «Алексеевские вести»</w:t>
      </w:r>
    </w:p>
    <w:p w:rsidR="0085355B" w:rsidRDefault="0085355B" w:rsidP="0085355B">
      <w:pPr>
        <w:pStyle w:val="a5"/>
        <w:suppressAutoHyphens/>
        <w:spacing w:after="0" w:line="0" w:lineRule="atLeast"/>
        <w:ind w:left="709"/>
        <w:rPr>
          <w:rFonts w:ascii="Times New Roman" w:hAnsi="Times New Roman" w:cs="Times New Roman"/>
        </w:rPr>
      </w:pPr>
    </w:p>
    <w:p w:rsidR="00403C8F" w:rsidRDefault="00403C8F" w:rsidP="00403C8F">
      <w:pPr>
        <w:pStyle w:val="a5"/>
        <w:suppressAutoHyphens/>
        <w:spacing w:after="0" w:line="0" w:lineRule="atLeast"/>
        <w:ind w:left="709"/>
        <w:rPr>
          <w:rFonts w:ascii="Times New Roman" w:hAnsi="Times New Roman" w:cs="Times New Roman"/>
        </w:rPr>
      </w:pPr>
    </w:p>
    <w:p w:rsidR="00B64D02" w:rsidRPr="006A7FBF" w:rsidRDefault="00B64D02" w:rsidP="00B64D02">
      <w:pPr>
        <w:ind w:left="709"/>
        <w:jc w:val="center"/>
        <w:rPr>
          <w:rFonts w:ascii="Times New Roman" w:hAnsi="Times New Roman" w:cs="Times New Roman"/>
        </w:rPr>
      </w:pPr>
      <w:r w:rsidRPr="006A7FBF">
        <w:rPr>
          <w:rFonts w:ascii="Times New Roman" w:hAnsi="Times New Roman" w:cs="Times New Roman"/>
        </w:rPr>
        <w:t>Глава сельсовета    _______________________     М.В. Романченко</w:t>
      </w:r>
    </w:p>
    <w:p w:rsidR="00B64D02" w:rsidRDefault="00B64D02" w:rsidP="00B64D02">
      <w:pPr>
        <w:pStyle w:val="a5"/>
        <w:suppressAutoHyphens/>
        <w:spacing w:after="0" w:line="0" w:lineRule="atLeast"/>
        <w:ind w:left="709"/>
        <w:jc w:val="center"/>
        <w:rPr>
          <w:rFonts w:ascii="Times New Roman" w:hAnsi="Times New Roman" w:cs="Times New Roman"/>
        </w:rPr>
      </w:pPr>
    </w:p>
    <w:p w:rsidR="0085355B" w:rsidRDefault="0085355B" w:rsidP="00B64D02">
      <w:pPr>
        <w:pStyle w:val="a5"/>
        <w:suppressAutoHyphens/>
        <w:spacing w:after="0" w:line="0" w:lineRule="atLeast"/>
        <w:ind w:left="709"/>
        <w:jc w:val="center"/>
        <w:rPr>
          <w:rFonts w:ascii="Times New Roman" w:hAnsi="Times New Roman" w:cs="Times New Roman"/>
        </w:rPr>
      </w:pPr>
    </w:p>
    <w:p w:rsidR="0085355B" w:rsidRPr="003A73C4" w:rsidRDefault="0085355B" w:rsidP="00B64D02">
      <w:pPr>
        <w:pStyle w:val="a5"/>
        <w:suppressAutoHyphens/>
        <w:spacing w:after="0" w:line="0" w:lineRule="atLeast"/>
        <w:ind w:left="709"/>
        <w:jc w:val="center"/>
        <w:rPr>
          <w:rFonts w:ascii="Times New Roman" w:hAnsi="Times New Roman" w:cs="Times New Roman"/>
        </w:rPr>
      </w:pPr>
    </w:p>
    <w:p w:rsidR="00403C8F" w:rsidRDefault="0085355B" w:rsidP="0085355B">
      <w:pPr>
        <w:pStyle w:val="4"/>
        <w:spacing w:line="0" w:lineRule="atLeast"/>
        <w:ind w:left="709"/>
        <w:rPr>
          <w:rFonts w:ascii="Times New Roman" w:hAnsi="Times New Roman" w:cs="Times New Roman"/>
          <w:i w:val="0"/>
          <w:color w:val="auto"/>
        </w:rPr>
      </w:pPr>
      <w:r>
        <w:rPr>
          <w:rFonts w:ascii="Times New Roman" w:hAnsi="Times New Roman" w:cs="Times New Roman"/>
          <w:i w:val="0"/>
          <w:color w:val="auto"/>
        </w:rPr>
        <w:lastRenderedPageBreak/>
        <w:t xml:space="preserve">                                                                    </w:t>
      </w:r>
      <w:r w:rsidR="00403C8F" w:rsidRPr="00403C8F">
        <w:rPr>
          <w:rFonts w:ascii="Times New Roman" w:hAnsi="Times New Roman" w:cs="Times New Roman"/>
          <w:i w:val="0"/>
          <w:color w:val="auto"/>
        </w:rPr>
        <w:t>РЕШЕНИЕ</w:t>
      </w:r>
    </w:p>
    <w:p w:rsidR="0085355B" w:rsidRPr="0085355B" w:rsidRDefault="0085355B" w:rsidP="0085355B"/>
    <w:p w:rsidR="00403C8F" w:rsidRPr="003A73C4" w:rsidRDefault="00403C8F" w:rsidP="00403C8F">
      <w:pPr>
        <w:tabs>
          <w:tab w:val="left" w:pos="748"/>
        </w:tabs>
        <w:spacing w:line="0" w:lineRule="atLeast"/>
        <w:ind w:left="709" w:hanging="567"/>
        <w:jc w:val="center"/>
        <w:rPr>
          <w:rFonts w:ascii="Times New Roman" w:hAnsi="Times New Roman" w:cs="Times New Roman"/>
        </w:rPr>
      </w:pPr>
      <w:r w:rsidRPr="003A73C4">
        <w:rPr>
          <w:rFonts w:ascii="Times New Roman" w:hAnsi="Times New Roman" w:cs="Times New Roman"/>
        </w:rPr>
        <w:t>23.09.2020                                     с. Алексеевка                                     № 1-3р</w:t>
      </w:r>
    </w:p>
    <w:p w:rsidR="00403C8F" w:rsidRPr="003A73C4" w:rsidRDefault="00403C8F" w:rsidP="00403C8F">
      <w:pPr>
        <w:spacing w:line="0" w:lineRule="atLeast"/>
        <w:ind w:left="709"/>
        <w:jc w:val="center"/>
        <w:rPr>
          <w:rFonts w:ascii="Times New Roman" w:hAnsi="Times New Roman" w:cs="Times New Roman"/>
          <w:b/>
        </w:rPr>
      </w:pPr>
      <w:r w:rsidRPr="003A73C4">
        <w:rPr>
          <w:rFonts w:ascii="Times New Roman" w:hAnsi="Times New Roman" w:cs="Times New Roman"/>
          <w:b/>
        </w:rPr>
        <w:t>Об избрании  секретаря Алексеевского сельского Совета депутатов шестого созыва</w:t>
      </w:r>
    </w:p>
    <w:p w:rsidR="00403C8F" w:rsidRPr="003A73C4" w:rsidRDefault="00403C8F" w:rsidP="00403C8F">
      <w:pPr>
        <w:spacing w:line="0" w:lineRule="atLeast"/>
        <w:ind w:left="709"/>
        <w:rPr>
          <w:rFonts w:ascii="Times New Roman" w:hAnsi="Times New Roman" w:cs="Times New Roman"/>
        </w:rPr>
      </w:pPr>
      <w:r w:rsidRPr="003A73C4">
        <w:rPr>
          <w:rFonts w:ascii="Times New Roman" w:hAnsi="Times New Roman" w:cs="Times New Roman"/>
        </w:rPr>
        <w:t>В соответствии со статьей 24 п.5 Устава муниципального образования Алексеевский  сельсовет, сельский совет депутатов шестого созыва РЕШИЛ:</w:t>
      </w:r>
    </w:p>
    <w:p w:rsidR="00403C8F" w:rsidRPr="003A73C4" w:rsidRDefault="00403C8F" w:rsidP="00403C8F">
      <w:pPr>
        <w:pStyle w:val="a5"/>
        <w:numPr>
          <w:ilvl w:val="0"/>
          <w:numId w:val="34"/>
        </w:numPr>
        <w:suppressAutoHyphens/>
        <w:spacing w:after="0" w:line="0" w:lineRule="atLeast"/>
        <w:ind w:left="709" w:firstLine="0"/>
        <w:rPr>
          <w:rFonts w:ascii="Times New Roman" w:hAnsi="Times New Roman" w:cs="Times New Roman"/>
        </w:rPr>
      </w:pPr>
      <w:r w:rsidRPr="003A73C4">
        <w:rPr>
          <w:rFonts w:ascii="Times New Roman" w:hAnsi="Times New Roman" w:cs="Times New Roman"/>
        </w:rPr>
        <w:t>Избрать  секретарем</w:t>
      </w:r>
      <w:r w:rsidRPr="003A73C4">
        <w:rPr>
          <w:rFonts w:ascii="Times New Roman" w:hAnsi="Times New Roman" w:cs="Times New Roman"/>
          <w:b/>
        </w:rPr>
        <w:t xml:space="preserve"> </w:t>
      </w:r>
      <w:r w:rsidRPr="003A73C4">
        <w:rPr>
          <w:rFonts w:ascii="Times New Roman" w:hAnsi="Times New Roman" w:cs="Times New Roman"/>
        </w:rPr>
        <w:t>Алексеевского сельского Совета депутатов шестого созыва – Сметанину Ольгу Васильевну</w:t>
      </w:r>
    </w:p>
    <w:p w:rsidR="00403C8F" w:rsidRDefault="00403C8F" w:rsidP="00403C8F">
      <w:pPr>
        <w:pStyle w:val="a5"/>
        <w:numPr>
          <w:ilvl w:val="0"/>
          <w:numId w:val="34"/>
        </w:numPr>
        <w:suppressAutoHyphens/>
        <w:spacing w:after="0" w:line="0" w:lineRule="atLeast"/>
        <w:ind w:left="709" w:firstLine="0"/>
        <w:rPr>
          <w:rFonts w:ascii="Times New Roman" w:hAnsi="Times New Roman" w:cs="Times New Roman"/>
        </w:rPr>
      </w:pPr>
      <w:r w:rsidRPr="003A73C4">
        <w:rPr>
          <w:rFonts w:ascii="Times New Roman" w:hAnsi="Times New Roman" w:cs="Times New Roman"/>
        </w:rPr>
        <w:t>Решение  вступает в  силу  со дня подписания и подлежит опубликованию в газете «Алексеевские вести»</w:t>
      </w:r>
    </w:p>
    <w:p w:rsidR="00B64D02" w:rsidRDefault="00B64D02" w:rsidP="00B64D02">
      <w:pPr>
        <w:pStyle w:val="a5"/>
        <w:suppressAutoHyphens/>
        <w:spacing w:after="0" w:line="0" w:lineRule="atLeast"/>
        <w:ind w:left="709"/>
        <w:rPr>
          <w:rFonts w:ascii="Times New Roman" w:hAnsi="Times New Roman" w:cs="Times New Roman"/>
        </w:rPr>
      </w:pPr>
    </w:p>
    <w:p w:rsidR="00B64D02" w:rsidRPr="00B64D02" w:rsidRDefault="00B64D02" w:rsidP="00B64D02">
      <w:pPr>
        <w:pStyle w:val="a5"/>
        <w:jc w:val="center"/>
        <w:rPr>
          <w:rFonts w:ascii="Times New Roman" w:hAnsi="Times New Roman" w:cs="Times New Roman"/>
        </w:rPr>
      </w:pPr>
      <w:r w:rsidRPr="00B64D02">
        <w:rPr>
          <w:rFonts w:ascii="Times New Roman" w:hAnsi="Times New Roman" w:cs="Times New Roman"/>
        </w:rPr>
        <w:t>Глава сельсовета    _______________________     М.В. Романченко</w:t>
      </w:r>
    </w:p>
    <w:p w:rsidR="00B64D02" w:rsidRPr="003A73C4" w:rsidRDefault="00B64D02" w:rsidP="00B64D02">
      <w:pPr>
        <w:pStyle w:val="a5"/>
        <w:suppressAutoHyphens/>
        <w:spacing w:after="0" w:line="0" w:lineRule="atLeast"/>
        <w:ind w:left="709"/>
        <w:jc w:val="center"/>
        <w:rPr>
          <w:rFonts w:ascii="Times New Roman" w:hAnsi="Times New Roman" w:cs="Times New Roman"/>
        </w:rPr>
      </w:pPr>
    </w:p>
    <w:p w:rsidR="00403C8F" w:rsidRPr="00403C8F" w:rsidRDefault="00403C8F" w:rsidP="00403C8F">
      <w:pPr>
        <w:pStyle w:val="4"/>
        <w:spacing w:line="0" w:lineRule="atLeast"/>
        <w:ind w:left="709"/>
        <w:rPr>
          <w:rFonts w:ascii="Times New Roman" w:hAnsi="Times New Roman" w:cs="Times New Roman"/>
          <w:i w:val="0"/>
          <w:color w:val="auto"/>
        </w:rPr>
      </w:pPr>
      <w:r>
        <w:rPr>
          <w:rFonts w:ascii="Times New Roman" w:hAnsi="Times New Roman" w:cs="Times New Roman"/>
          <w:i w:val="0"/>
          <w:color w:val="auto"/>
        </w:rPr>
        <w:t xml:space="preserve">                                                           </w:t>
      </w:r>
      <w:r w:rsidRPr="00403C8F">
        <w:rPr>
          <w:rFonts w:ascii="Times New Roman" w:hAnsi="Times New Roman" w:cs="Times New Roman"/>
          <w:i w:val="0"/>
          <w:color w:val="auto"/>
        </w:rPr>
        <w:t>РЕШЕНИЕ</w:t>
      </w:r>
      <w:r>
        <w:rPr>
          <w:rFonts w:ascii="Times New Roman" w:hAnsi="Times New Roman" w:cs="Times New Roman"/>
          <w:i w:val="0"/>
          <w:color w:val="auto"/>
        </w:rPr>
        <w:t xml:space="preserve"> </w:t>
      </w:r>
    </w:p>
    <w:p w:rsidR="00403C8F" w:rsidRPr="003A73C4" w:rsidRDefault="00403C8F" w:rsidP="00403C8F">
      <w:pPr>
        <w:spacing w:line="0" w:lineRule="atLeast"/>
        <w:ind w:left="709"/>
        <w:rPr>
          <w:rFonts w:ascii="Times New Roman" w:hAnsi="Times New Roman" w:cs="Times New Roman"/>
          <w:b/>
        </w:rPr>
      </w:pPr>
    </w:p>
    <w:p w:rsidR="00403C8F" w:rsidRPr="003A73C4" w:rsidRDefault="00403C8F" w:rsidP="00403C8F">
      <w:pPr>
        <w:tabs>
          <w:tab w:val="left" w:pos="748"/>
        </w:tabs>
        <w:spacing w:line="0" w:lineRule="atLeast"/>
        <w:ind w:left="709"/>
        <w:rPr>
          <w:rFonts w:ascii="Times New Roman" w:hAnsi="Times New Roman" w:cs="Times New Roman"/>
        </w:rPr>
      </w:pPr>
      <w:r w:rsidRPr="003A73C4">
        <w:rPr>
          <w:rFonts w:ascii="Times New Roman" w:hAnsi="Times New Roman" w:cs="Times New Roman"/>
        </w:rPr>
        <w:t>23.09.2020                                     с. Алексеевка                                     № 1-4р</w:t>
      </w:r>
    </w:p>
    <w:p w:rsidR="00403C8F" w:rsidRPr="003A73C4" w:rsidRDefault="00403C8F" w:rsidP="00403C8F">
      <w:pPr>
        <w:spacing w:line="0" w:lineRule="atLeast"/>
        <w:ind w:left="709"/>
        <w:jc w:val="center"/>
        <w:rPr>
          <w:rFonts w:ascii="Times New Roman" w:hAnsi="Times New Roman" w:cs="Times New Roman"/>
          <w:b/>
        </w:rPr>
      </w:pPr>
      <w:r w:rsidRPr="003A73C4">
        <w:rPr>
          <w:rFonts w:ascii="Times New Roman" w:hAnsi="Times New Roman" w:cs="Times New Roman"/>
          <w:b/>
        </w:rPr>
        <w:t>О постоянных комиссиях Алексеевского сельского Совета депутатов шестого созыва</w:t>
      </w:r>
    </w:p>
    <w:p w:rsidR="00403C8F" w:rsidRPr="003A73C4" w:rsidRDefault="00403C8F" w:rsidP="00403C8F">
      <w:pPr>
        <w:spacing w:line="0" w:lineRule="atLeast"/>
        <w:ind w:left="709"/>
        <w:rPr>
          <w:rFonts w:ascii="Times New Roman" w:hAnsi="Times New Roman" w:cs="Times New Roman"/>
        </w:rPr>
      </w:pPr>
      <w:r w:rsidRPr="003A73C4">
        <w:rPr>
          <w:rFonts w:ascii="Times New Roman" w:hAnsi="Times New Roman" w:cs="Times New Roman"/>
        </w:rPr>
        <w:t>В соответствии со статьей 24 п.5 Устава муниципального образования Алексеевский  сельсовет, сельский совет депутатов шестого созыва РЕШИЛ:</w:t>
      </w:r>
    </w:p>
    <w:p w:rsidR="00403C8F" w:rsidRPr="003A73C4" w:rsidRDefault="00403C8F" w:rsidP="00403C8F">
      <w:pPr>
        <w:pStyle w:val="a5"/>
        <w:numPr>
          <w:ilvl w:val="0"/>
          <w:numId w:val="35"/>
        </w:numPr>
        <w:suppressAutoHyphens/>
        <w:spacing w:after="0" w:line="0" w:lineRule="atLeast"/>
        <w:ind w:left="709" w:firstLine="0"/>
        <w:rPr>
          <w:rFonts w:ascii="Times New Roman" w:hAnsi="Times New Roman" w:cs="Times New Roman"/>
        </w:rPr>
      </w:pPr>
      <w:r w:rsidRPr="003A73C4">
        <w:rPr>
          <w:rFonts w:ascii="Times New Roman" w:hAnsi="Times New Roman" w:cs="Times New Roman"/>
        </w:rPr>
        <w:t>Утвердить перечень постоянных комиссий</w:t>
      </w:r>
      <w:r w:rsidRPr="003A73C4">
        <w:rPr>
          <w:rFonts w:ascii="Times New Roman" w:hAnsi="Times New Roman" w:cs="Times New Roman"/>
          <w:b/>
        </w:rPr>
        <w:t xml:space="preserve"> </w:t>
      </w:r>
      <w:r w:rsidRPr="003A73C4">
        <w:rPr>
          <w:rFonts w:ascii="Times New Roman" w:hAnsi="Times New Roman" w:cs="Times New Roman"/>
        </w:rPr>
        <w:t>Алексеевского сельского Совета депутатов шестого созыва</w:t>
      </w:r>
    </w:p>
    <w:p w:rsidR="00403C8F" w:rsidRPr="003A73C4" w:rsidRDefault="00403C8F" w:rsidP="00403C8F">
      <w:pPr>
        <w:pStyle w:val="a5"/>
        <w:spacing w:line="0" w:lineRule="atLeast"/>
        <w:ind w:left="709"/>
        <w:rPr>
          <w:rFonts w:ascii="Times New Roman" w:hAnsi="Times New Roman" w:cs="Times New Roman"/>
        </w:rPr>
      </w:pPr>
      <w:r w:rsidRPr="003A73C4">
        <w:rPr>
          <w:rFonts w:ascii="Times New Roman" w:hAnsi="Times New Roman" w:cs="Times New Roman"/>
        </w:rPr>
        <w:t>-постоянная комиссия по бюджету;</w:t>
      </w:r>
    </w:p>
    <w:p w:rsidR="00403C8F" w:rsidRPr="003A73C4" w:rsidRDefault="00403C8F" w:rsidP="00403C8F">
      <w:pPr>
        <w:pStyle w:val="a5"/>
        <w:spacing w:line="0" w:lineRule="atLeast"/>
        <w:ind w:left="709"/>
        <w:rPr>
          <w:rFonts w:ascii="Times New Roman" w:hAnsi="Times New Roman" w:cs="Times New Roman"/>
        </w:rPr>
      </w:pPr>
      <w:r w:rsidRPr="003A73C4">
        <w:rPr>
          <w:rFonts w:ascii="Times New Roman" w:hAnsi="Times New Roman" w:cs="Times New Roman"/>
        </w:rPr>
        <w:t>- постоянная комиссия по социально-экономической политике;</w:t>
      </w:r>
    </w:p>
    <w:p w:rsidR="00403C8F" w:rsidRPr="003A73C4" w:rsidRDefault="00403C8F" w:rsidP="00403C8F">
      <w:pPr>
        <w:pStyle w:val="a5"/>
        <w:spacing w:line="0" w:lineRule="atLeast"/>
        <w:ind w:left="709"/>
        <w:rPr>
          <w:rFonts w:ascii="Times New Roman" w:hAnsi="Times New Roman" w:cs="Times New Roman"/>
        </w:rPr>
      </w:pPr>
      <w:r w:rsidRPr="003A73C4">
        <w:rPr>
          <w:rFonts w:ascii="Times New Roman" w:hAnsi="Times New Roman" w:cs="Times New Roman"/>
        </w:rPr>
        <w:t>- постоянная комиссия по культурно-образовательной политике;</w:t>
      </w:r>
    </w:p>
    <w:p w:rsidR="00403C8F" w:rsidRPr="003A73C4" w:rsidRDefault="00403C8F" w:rsidP="00403C8F">
      <w:pPr>
        <w:pStyle w:val="a5"/>
        <w:spacing w:line="0" w:lineRule="atLeast"/>
        <w:ind w:left="709"/>
        <w:rPr>
          <w:rFonts w:ascii="Times New Roman" w:hAnsi="Times New Roman" w:cs="Times New Roman"/>
        </w:rPr>
      </w:pPr>
      <w:r w:rsidRPr="003A73C4">
        <w:rPr>
          <w:rFonts w:ascii="Times New Roman" w:hAnsi="Times New Roman" w:cs="Times New Roman"/>
        </w:rPr>
        <w:t>- постоянная комиссия по благоустройству;</w:t>
      </w:r>
    </w:p>
    <w:p w:rsidR="00403C8F" w:rsidRPr="003A73C4" w:rsidRDefault="00403C8F" w:rsidP="00403C8F">
      <w:pPr>
        <w:pStyle w:val="a5"/>
        <w:spacing w:line="0" w:lineRule="atLeast"/>
        <w:ind w:left="709"/>
        <w:rPr>
          <w:rFonts w:ascii="Times New Roman" w:hAnsi="Times New Roman" w:cs="Times New Roman"/>
        </w:rPr>
      </w:pPr>
      <w:r w:rsidRPr="003A73C4">
        <w:rPr>
          <w:rFonts w:ascii="Times New Roman" w:hAnsi="Times New Roman" w:cs="Times New Roman"/>
        </w:rPr>
        <w:t>- постоянная комиссия по жилищно-коммунальному хозяйству.</w:t>
      </w:r>
    </w:p>
    <w:p w:rsidR="00403C8F" w:rsidRDefault="00403C8F" w:rsidP="00403C8F">
      <w:pPr>
        <w:pStyle w:val="a5"/>
        <w:numPr>
          <w:ilvl w:val="0"/>
          <w:numId w:val="35"/>
        </w:numPr>
        <w:suppressAutoHyphens/>
        <w:spacing w:after="0" w:line="0" w:lineRule="atLeast"/>
        <w:ind w:left="709" w:firstLine="0"/>
        <w:rPr>
          <w:rFonts w:ascii="Times New Roman" w:hAnsi="Times New Roman" w:cs="Times New Roman"/>
        </w:rPr>
      </w:pPr>
      <w:r w:rsidRPr="003A73C4">
        <w:rPr>
          <w:rFonts w:ascii="Times New Roman" w:hAnsi="Times New Roman" w:cs="Times New Roman"/>
        </w:rPr>
        <w:t>Решение  вступает в  силу  со дня подписания и подлежит опубликованию в газете «Алексеевские вести»</w:t>
      </w:r>
    </w:p>
    <w:p w:rsidR="00B64D02" w:rsidRPr="003A73C4" w:rsidRDefault="00B64D02" w:rsidP="00B64D02">
      <w:pPr>
        <w:pStyle w:val="a5"/>
        <w:suppressAutoHyphens/>
        <w:spacing w:after="0" w:line="0" w:lineRule="atLeast"/>
        <w:ind w:left="709"/>
        <w:rPr>
          <w:rFonts w:ascii="Times New Roman" w:hAnsi="Times New Roman" w:cs="Times New Roman"/>
        </w:rPr>
      </w:pPr>
    </w:p>
    <w:p w:rsidR="00B64D02" w:rsidRPr="00B64D02" w:rsidRDefault="00B64D02" w:rsidP="00B64D02">
      <w:pPr>
        <w:pStyle w:val="a5"/>
        <w:jc w:val="center"/>
        <w:rPr>
          <w:rFonts w:ascii="Times New Roman" w:hAnsi="Times New Roman" w:cs="Times New Roman"/>
        </w:rPr>
      </w:pPr>
      <w:r w:rsidRPr="00B64D02">
        <w:rPr>
          <w:rFonts w:ascii="Times New Roman" w:hAnsi="Times New Roman" w:cs="Times New Roman"/>
        </w:rPr>
        <w:t>Глава сельсовета    _______________________     М.В. Романченко</w:t>
      </w:r>
    </w:p>
    <w:p w:rsidR="00403C8F" w:rsidRPr="003A73C4" w:rsidRDefault="00403C8F" w:rsidP="00403C8F">
      <w:pPr>
        <w:ind w:left="567"/>
        <w:jc w:val="both"/>
        <w:outlineLvl w:val="0"/>
        <w:rPr>
          <w:rFonts w:ascii="Times New Roman" w:hAnsi="Times New Roman" w:cs="Times New Roman"/>
          <w:b/>
        </w:rPr>
      </w:pPr>
    </w:p>
    <w:p w:rsidR="006A7FBF" w:rsidRPr="006A7FBF" w:rsidRDefault="006A7FBF" w:rsidP="006A7FBF">
      <w:pPr>
        <w:pStyle w:val="4"/>
        <w:ind w:left="709"/>
        <w:jc w:val="center"/>
        <w:rPr>
          <w:rFonts w:ascii="Times New Roman" w:hAnsi="Times New Roman" w:cs="Times New Roman"/>
          <w:i w:val="0"/>
          <w:color w:val="auto"/>
        </w:rPr>
      </w:pPr>
      <w:r w:rsidRPr="006A7FBF">
        <w:rPr>
          <w:rFonts w:ascii="Times New Roman" w:hAnsi="Times New Roman" w:cs="Times New Roman"/>
          <w:i w:val="0"/>
          <w:color w:val="auto"/>
        </w:rPr>
        <w:t>РЕШЕНИЕ</w:t>
      </w:r>
    </w:p>
    <w:p w:rsidR="006A7FBF" w:rsidRPr="006A7FBF" w:rsidRDefault="006A7FBF" w:rsidP="006A7FBF">
      <w:pPr>
        <w:ind w:left="709"/>
        <w:rPr>
          <w:rFonts w:ascii="Times New Roman" w:hAnsi="Times New Roman" w:cs="Times New Roman"/>
          <w:b/>
        </w:rPr>
      </w:pPr>
    </w:p>
    <w:p w:rsidR="006A7FBF" w:rsidRPr="006A7FBF" w:rsidRDefault="006A7FBF" w:rsidP="006A7FBF">
      <w:pPr>
        <w:tabs>
          <w:tab w:val="left" w:pos="748"/>
        </w:tabs>
        <w:ind w:left="709"/>
        <w:rPr>
          <w:rFonts w:ascii="Times New Roman" w:hAnsi="Times New Roman" w:cs="Times New Roman"/>
        </w:rPr>
      </w:pPr>
      <w:r w:rsidRPr="006A7FBF">
        <w:rPr>
          <w:rFonts w:ascii="Times New Roman" w:hAnsi="Times New Roman" w:cs="Times New Roman"/>
        </w:rPr>
        <w:t>23.09.2020                                     с. Алексеевка                                     № 1-5р</w:t>
      </w:r>
    </w:p>
    <w:p w:rsidR="006A7FBF" w:rsidRPr="006A7FBF" w:rsidRDefault="006A7FBF" w:rsidP="006A7FBF">
      <w:pPr>
        <w:ind w:left="567"/>
        <w:jc w:val="center"/>
        <w:rPr>
          <w:rFonts w:ascii="Times New Roman" w:hAnsi="Times New Roman" w:cs="Times New Roman"/>
          <w:b/>
        </w:rPr>
      </w:pPr>
      <w:r w:rsidRPr="006A7FBF">
        <w:rPr>
          <w:rFonts w:ascii="Times New Roman" w:hAnsi="Times New Roman" w:cs="Times New Roman"/>
          <w:b/>
        </w:rPr>
        <w:t>Об утверждении состава постоянных комиссий  Алексеевского сельского Совета депутатов шестого созыва</w:t>
      </w:r>
    </w:p>
    <w:p w:rsidR="006A7FBF" w:rsidRPr="006A7FBF" w:rsidRDefault="006A7FBF" w:rsidP="006A7FBF">
      <w:pPr>
        <w:ind w:left="709"/>
        <w:rPr>
          <w:rFonts w:ascii="Times New Roman" w:hAnsi="Times New Roman" w:cs="Times New Roman"/>
        </w:rPr>
      </w:pPr>
      <w:r w:rsidRPr="006A7FBF">
        <w:rPr>
          <w:rFonts w:ascii="Times New Roman" w:hAnsi="Times New Roman" w:cs="Times New Roman"/>
        </w:rPr>
        <w:t>В соответствии со статьей 24 п.5 Устава муниципального образования Алексеевский  сельсовет, сельский совет депутатов шестого созыва РЕШИЛ:</w:t>
      </w:r>
    </w:p>
    <w:p w:rsidR="006A7FBF" w:rsidRPr="006A7FBF" w:rsidRDefault="006A7FBF" w:rsidP="006A7FBF">
      <w:pPr>
        <w:suppressAutoHyphens/>
        <w:spacing w:after="0" w:line="240" w:lineRule="auto"/>
        <w:ind w:left="709"/>
        <w:rPr>
          <w:rFonts w:ascii="Times New Roman" w:hAnsi="Times New Roman" w:cs="Times New Roman"/>
        </w:rPr>
      </w:pPr>
      <w:r>
        <w:rPr>
          <w:rFonts w:ascii="Times New Roman" w:hAnsi="Times New Roman" w:cs="Times New Roman"/>
        </w:rPr>
        <w:t>1.</w:t>
      </w:r>
      <w:r w:rsidRPr="006A7FBF">
        <w:rPr>
          <w:rFonts w:ascii="Times New Roman" w:hAnsi="Times New Roman" w:cs="Times New Roman"/>
        </w:rPr>
        <w:t>Утвердить перечень постоянных комиссий</w:t>
      </w:r>
      <w:r w:rsidRPr="006A7FBF">
        <w:rPr>
          <w:rFonts w:ascii="Times New Roman" w:hAnsi="Times New Roman" w:cs="Times New Roman"/>
          <w:b/>
        </w:rPr>
        <w:t xml:space="preserve"> </w:t>
      </w:r>
      <w:r w:rsidRPr="006A7FBF">
        <w:rPr>
          <w:rFonts w:ascii="Times New Roman" w:hAnsi="Times New Roman" w:cs="Times New Roman"/>
        </w:rPr>
        <w:t>Алексеевского сельского Совета депутатов шестого созыва</w:t>
      </w:r>
    </w:p>
    <w:p w:rsidR="006A7FBF" w:rsidRPr="006A7FBF" w:rsidRDefault="006A7FBF" w:rsidP="006A7FBF">
      <w:pPr>
        <w:pStyle w:val="a5"/>
        <w:ind w:left="709"/>
        <w:rPr>
          <w:rFonts w:ascii="Times New Roman" w:hAnsi="Times New Roman" w:cs="Times New Roman"/>
          <w:b/>
        </w:rPr>
      </w:pPr>
      <w:r w:rsidRPr="006A7FBF">
        <w:rPr>
          <w:rFonts w:ascii="Times New Roman" w:hAnsi="Times New Roman" w:cs="Times New Roman"/>
          <w:b/>
        </w:rPr>
        <w:t>постоянная комиссия по бюджету</w:t>
      </w:r>
    </w:p>
    <w:p w:rsidR="006A7FBF" w:rsidRPr="006A7FBF" w:rsidRDefault="006A7FBF" w:rsidP="006A7FBF">
      <w:pPr>
        <w:pStyle w:val="a5"/>
        <w:ind w:left="709"/>
        <w:rPr>
          <w:rFonts w:ascii="Times New Roman" w:hAnsi="Times New Roman" w:cs="Times New Roman"/>
        </w:rPr>
      </w:pPr>
      <w:r w:rsidRPr="006A7FBF">
        <w:rPr>
          <w:rFonts w:ascii="Times New Roman" w:hAnsi="Times New Roman" w:cs="Times New Roman"/>
        </w:rPr>
        <w:t xml:space="preserve"> Будим М. А.                  председатель комиссии</w:t>
      </w:r>
    </w:p>
    <w:p w:rsidR="006A7FBF" w:rsidRPr="006A7FBF" w:rsidRDefault="006A7FBF" w:rsidP="006A7FBF">
      <w:pPr>
        <w:pStyle w:val="a5"/>
        <w:ind w:left="709"/>
        <w:rPr>
          <w:rFonts w:ascii="Times New Roman" w:hAnsi="Times New Roman" w:cs="Times New Roman"/>
        </w:rPr>
      </w:pPr>
      <w:r w:rsidRPr="006A7FBF">
        <w:rPr>
          <w:rFonts w:ascii="Times New Roman" w:hAnsi="Times New Roman" w:cs="Times New Roman"/>
        </w:rPr>
        <w:t>Лазарев А. С.                 зам. председателя комиссии</w:t>
      </w:r>
    </w:p>
    <w:p w:rsidR="006A7FBF" w:rsidRPr="006A7FBF" w:rsidRDefault="006A7FBF" w:rsidP="006A7FBF">
      <w:pPr>
        <w:pStyle w:val="a5"/>
        <w:ind w:left="709"/>
        <w:rPr>
          <w:rFonts w:ascii="Times New Roman" w:hAnsi="Times New Roman" w:cs="Times New Roman"/>
          <w:b/>
        </w:rPr>
      </w:pPr>
      <w:r w:rsidRPr="006A7FBF">
        <w:rPr>
          <w:rFonts w:ascii="Times New Roman" w:hAnsi="Times New Roman" w:cs="Times New Roman"/>
          <w:b/>
        </w:rPr>
        <w:t>постоянная комиссия по социально-экономической политике</w:t>
      </w:r>
    </w:p>
    <w:p w:rsidR="006A7FBF" w:rsidRPr="006A7FBF" w:rsidRDefault="006A7FBF" w:rsidP="006A7FBF">
      <w:pPr>
        <w:pStyle w:val="a5"/>
        <w:ind w:left="709"/>
        <w:rPr>
          <w:rFonts w:ascii="Times New Roman" w:hAnsi="Times New Roman" w:cs="Times New Roman"/>
        </w:rPr>
      </w:pPr>
      <w:r w:rsidRPr="006A7FBF">
        <w:rPr>
          <w:rFonts w:ascii="Times New Roman" w:hAnsi="Times New Roman" w:cs="Times New Roman"/>
          <w:color w:val="000000"/>
          <w:spacing w:val="1"/>
        </w:rPr>
        <w:t>Карапунарлы В.И</w:t>
      </w:r>
      <w:r w:rsidRPr="006A7FBF">
        <w:rPr>
          <w:rFonts w:ascii="Times New Roman" w:hAnsi="Times New Roman" w:cs="Times New Roman"/>
        </w:rPr>
        <w:t xml:space="preserve">           председатель комиссии</w:t>
      </w:r>
    </w:p>
    <w:p w:rsidR="006A7FBF" w:rsidRDefault="006A7FBF" w:rsidP="006A7FBF">
      <w:pPr>
        <w:pStyle w:val="a5"/>
        <w:ind w:left="709"/>
        <w:rPr>
          <w:rFonts w:ascii="Times New Roman" w:hAnsi="Times New Roman" w:cs="Times New Roman"/>
        </w:rPr>
      </w:pPr>
      <w:r w:rsidRPr="006A7FBF">
        <w:rPr>
          <w:rFonts w:ascii="Times New Roman" w:hAnsi="Times New Roman" w:cs="Times New Roman"/>
        </w:rPr>
        <w:t>Сметанина О.В.               зам. председателя комиссии</w:t>
      </w:r>
    </w:p>
    <w:p w:rsidR="006A7FBF" w:rsidRPr="006A7FBF" w:rsidRDefault="006A7FBF" w:rsidP="006A7FBF">
      <w:pPr>
        <w:pStyle w:val="a5"/>
        <w:ind w:left="709"/>
        <w:rPr>
          <w:rFonts w:ascii="Times New Roman" w:hAnsi="Times New Roman" w:cs="Times New Roman"/>
        </w:rPr>
      </w:pPr>
      <w:r w:rsidRPr="006A7FBF">
        <w:rPr>
          <w:rFonts w:ascii="Times New Roman" w:hAnsi="Times New Roman" w:cs="Times New Roman"/>
          <w:b/>
        </w:rPr>
        <w:lastRenderedPageBreak/>
        <w:t>постоянная комиссия по культурно-образовательной политике</w:t>
      </w:r>
    </w:p>
    <w:p w:rsidR="006A7FBF" w:rsidRPr="006A7FBF" w:rsidRDefault="006A7FBF" w:rsidP="006A7FBF">
      <w:pPr>
        <w:pStyle w:val="a5"/>
        <w:ind w:left="709"/>
        <w:rPr>
          <w:rFonts w:ascii="Times New Roman" w:hAnsi="Times New Roman" w:cs="Times New Roman"/>
        </w:rPr>
      </w:pPr>
      <w:r w:rsidRPr="006A7FBF">
        <w:rPr>
          <w:rFonts w:ascii="Times New Roman" w:hAnsi="Times New Roman" w:cs="Times New Roman"/>
          <w:color w:val="000000"/>
          <w:spacing w:val="1"/>
        </w:rPr>
        <w:t>Кривовяз А.Н.</w:t>
      </w:r>
      <w:r w:rsidRPr="006A7FBF">
        <w:rPr>
          <w:rFonts w:ascii="Times New Roman" w:hAnsi="Times New Roman" w:cs="Times New Roman"/>
        </w:rPr>
        <w:t xml:space="preserve">                  председатель комиссии</w:t>
      </w:r>
    </w:p>
    <w:p w:rsidR="006A7FBF" w:rsidRDefault="006A7FBF" w:rsidP="006A7FBF">
      <w:pPr>
        <w:pStyle w:val="a5"/>
        <w:ind w:left="709"/>
        <w:rPr>
          <w:rFonts w:ascii="Times New Roman" w:hAnsi="Times New Roman" w:cs="Times New Roman"/>
        </w:rPr>
      </w:pPr>
      <w:r w:rsidRPr="006A7FBF">
        <w:rPr>
          <w:rFonts w:ascii="Times New Roman" w:hAnsi="Times New Roman" w:cs="Times New Roman"/>
          <w:color w:val="000000"/>
          <w:spacing w:val="1"/>
        </w:rPr>
        <w:t>Алексеева В.В</w:t>
      </w:r>
      <w:r w:rsidRPr="006A7FBF">
        <w:rPr>
          <w:rFonts w:ascii="Times New Roman" w:hAnsi="Times New Roman" w:cs="Times New Roman"/>
        </w:rPr>
        <w:t xml:space="preserve">                  зам. председателя комиссии</w:t>
      </w:r>
    </w:p>
    <w:p w:rsidR="006A7FBF" w:rsidRPr="006A7FBF" w:rsidRDefault="006A7FBF" w:rsidP="006A7FBF">
      <w:pPr>
        <w:pStyle w:val="a5"/>
        <w:ind w:left="709"/>
        <w:rPr>
          <w:rFonts w:ascii="Times New Roman" w:hAnsi="Times New Roman" w:cs="Times New Roman"/>
        </w:rPr>
      </w:pPr>
      <w:r w:rsidRPr="006A7FBF">
        <w:rPr>
          <w:rFonts w:ascii="Times New Roman" w:hAnsi="Times New Roman" w:cs="Times New Roman"/>
          <w:b/>
        </w:rPr>
        <w:t>постоянная комиссия по благоустройству</w:t>
      </w:r>
    </w:p>
    <w:p w:rsidR="006A7FBF" w:rsidRPr="006A7FBF" w:rsidRDefault="006A7FBF" w:rsidP="006A7FBF">
      <w:pPr>
        <w:pStyle w:val="a5"/>
        <w:ind w:left="709"/>
        <w:rPr>
          <w:rFonts w:ascii="Times New Roman" w:hAnsi="Times New Roman" w:cs="Times New Roman"/>
        </w:rPr>
      </w:pPr>
      <w:r w:rsidRPr="006A7FBF">
        <w:rPr>
          <w:rFonts w:ascii="Times New Roman" w:hAnsi="Times New Roman" w:cs="Times New Roman"/>
          <w:color w:val="000000"/>
          <w:spacing w:val="1"/>
        </w:rPr>
        <w:t>Фомин А.В</w:t>
      </w:r>
      <w:r w:rsidRPr="006A7FBF">
        <w:rPr>
          <w:rFonts w:ascii="Times New Roman" w:hAnsi="Times New Roman" w:cs="Times New Roman"/>
        </w:rPr>
        <w:t xml:space="preserve">                       председатель комиссии</w:t>
      </w:r>
    </w:p>
    <w:p w:rsidR="006A7FBF" w:rsidRDefault="006A7FBF" w:rsidP="006A7FBF">
      <w:pPr>
        <w:pStyle w:val="a5"/>
        <w:ind w:left="709"/>
        <w:rPr>
          <w:rFonts w:ascii="Times New Roman" w:hAnsi="Times New Roman" w:cs="Times New Roman"/>
        </w:rPr>
      </w:pPr>
      <w:r w:rsidRPr="006A7FBF">
        <w:rPr>
          <w:rFonts w:ascii="Times New Roman" w:hAnsi="Times New Roman" w:cs="Times New Roman"/>
        </w:rPr>
        <w:t>Буянов С.А.                      зам. председателя комиссии</w:t>
      </w:r>
    </w:p>
    <w:p w:rsidR="006A7FBF" w:rsidRPr="006A7FBF" w:rsidRDefault="006A7FBF" w:rsidP="006A7FBF">
      <w:pPr>
        <w:pStyle w:val="a5"/>
        <w:ind w:left="709"/>
        <w:rPr>
          <w:rFonts w:ascii="Times New Roman" w:hAnsi="Times New Roman" w:cs="Times New Roman"/>
        </w:rPr>
      </w:pPr>
      <w:r w:rsidRPr="006A7FBF">
        <w:rPr>
          <w:rFonts w:ascii="Times New Roman" w:hAnsi="Times New Roman" w:cs="Times New Roman"/>
          <w:b/>
        </w:rPr>
        <w:t>постоянная комиссия по жилищно-коммунальному хозяйству</w:t>
      </w:r>
    </w:p>
    <w:p w:rsidR="006A7FBF" w:rsidRPr="006A7FBF" w:rsidRDefault="006A7FBF" w:rsidP="006A7FBF">
      <w:pPr>
        <w:pStyle w:val="a5"/>
        <w:ind w:left="709"/>
        <w:rPr>
          <w:rFonts w:ascii="Times New Roman" w:hAnsi="Times New Roman" w:cs="Times New Roman"/>
        </w:rPr>
      </w:pPr>
      <w:r w:rsidRPr="006A7FBF">
        <w:rPr>
          <w:rFonts w:ascii="Times New Roman" w:hAnsi="Times New Roman" w:cs="Times New Roman"/>
          <w:color w:val="000000"/>
          <w:spacing w:val="1"/>
        </w:rPr>
        <w:t>Табачных Е.Г.</w:t>
      </w:r>
      <w:r w:rsidRPr="006A7FBF">
        <w:rPr>
          <w:rFonts w:ascii="Times New Roman" w:hAnsi="Times New Roman" w:cs="Times New Roman"/>
        </w:rPr>
        <w:t xml:space="preserve">                   председатель комиссии</w:t>
      </w:r>
    </w:p>
    <w:p w:rsidR="006A7FBF" w:rsidRPr="006A7FBF" w:rsidRDefault="006A7FBF" w:rsidP="006A7FBF">
      <w:pPr>
        <w:pStyle w:val="a5"/>
        <w:ind w:left="709"/>
        <w:rPr>
          <w:rFonts w:ascii="Times New Roman" w:hAnsi="Times New Roman" w:cs="Times New Roman"/>
        </w:rPr>
      </w:pPr>
      <w:r w:rsidRPr="006A7FBF">
        <w:rPr>
          <w:rFonts w:ascii="Times New Roman" w:hAnsi="Times New Roman" w:cs="Times New Roman"/>
        </w:rPr>
        <w:t xml:space="preserve">                        </w:t>
      </w:r>
    </w:p>
    <w:p w:rsidR="006A7FBF" w:rsidRDefault="006A7FBF" w:rsidP="006A7FBF">
      <w:pPr>
        <w:suppressAutoHyphens/>
        <w:spacing w:after="0" w:line="240" w:lineRule="auto"/>
        <w:ind w:left="568"/>
        <w:rPr>
          <w:rFonts w:ascii="Times New Roman" w:hAnsi="Times New Roman" w:cs="Times New Roman"/>
        </w:rPr>
      </w:pPr>
      <w:r>
        <w:rPr>
          <w:rFonts w:ascii="Times New Roman" w:hAnsi="Times New Roman" w:cs="Times New Roman"/>
        </w:rPr>
        <w:t xml:space="preserve">   2.</w:t>
      </w:r>
      <w:r w:rsidRPr="006A7FBF">
        <w:rPr>
          <w:rFonts w:ascii="Times New Roman" w:hAnsi="Times New Roman" w:cs="Times New Roman"/>
        </w:rPr>
        <w:t xml:space="preserve">Решение  вступает в  силу  со дня подписания и подлежит опубликованию в газете «Алексеевские </w:t>
      </w:r>
      <w:r>
        <w:rPr>
          <w:rFonts w:ascii="Times New Roman" w:hAnsi="Times New Roman" w:cs="Times New Roman"/>
        </w:rPr>
        <w:t xml:space="preserve">   </w:t>
      </w:r>
      <w:r w:rsidRPr="006A7FBF">
        <w:rPr>
          <w:rFonts w:ascii="Times New Roman" w:hAnsi="Times New Roman" w:cs="Times New Roman"/>
        </w:rPr>
        <w:t>вести»</w:t>
      </w:r>
    </w:p>
    <w:p w:rsidR="006A7FBF" w:rsidRDefault="006A7FBF" w:rsidP="006A7FBF">
      <w:pPr>
        <w:suppressAutoHyphens/>
        <w:spacing w:after="0" w:line="240" w:lineRule="auto"/>
        <w:ind w:left="568"/>
        <w:rPr>
          <w:rFonts w:ascii="Times New Roman" w:hAnsi="Times New Roman" w:cs="Times New Roman"/>
        </w:rPr>
      </w:pPr>
    </w:p>
    <w:p w:rsidR="00B64D02" w:rsidRPr="006A7FBF" w:rsidRDefault="00B64D02" w:rsidP="00B64D02">
      <w:pPr>
        <w:ind w:left="709"/>
        <w:jc w:val="center"/>
        <w:rPr>
          <w:rFonts w:ascii="Times New Roman" w:hAnsi="Times New Roman" w:cs="Times New Roman"/>
        </w:rPr>
      </w:pPr>
      <w:r w:rsidRPr="006A7FBF">
        <w:rPr>
          <w:rFonts w:ascii="Times New Roman" w:hAnsi="Times New Roman" w:cs="Times New Roman"/>
        </w:rPr>
        <w:t>Глава сельсовета    _______________________     М.В. Романченко</w:t>
      </w:r>
    </w:p>
    <w:p w:rsidR="006A7FBF" w:rsidRDefault="006A7FBF" w:rsidP="006A7FBF">
      <w:pPr>
        <w:suppressAutoHyphens/>
        <w:spacing w:after="0" w:line="240" w:lineRule="auto"/>
        <w:ind w:left="568"/>
        <w:rPr>
          <w:rFonts w:ascii="Times New Roman" w:hAnsi="Times New Roman" w:cs="Times New Roman"/>
        </w:rPr>
      </w:pPr>
    </w:p>
    <w:p w:rsidR="006A7FBF" w:rsidRPr="006A7FBF" w:rsidRDefault="006A7FBF" w:rsidP="0085355B">
      <w:pPr>
        <w:pStyle w:val="4"/>
        <w:jc w:val="center"/>
        <w:rPr>
          <w:rFonts w:ascii="Times New Roman" w:hAnsi="Times New Roman" w:cs="Times New Roman"/>
          <w:i w:val="0"/>
          <w:color w:val="auto"/>
        </w:rPr>
      </w:pPr>
      <w:r w:rsidRPr="006A7FBF">
        <w:rPr>
          <w:rFonts w:ascii="Times New Roman" w:hAnsi="Times New Roman" w:cs="Times New Roman"/>
          <w:i w:val="0"/>
          <w:color w:val="auto"/>
        </w:rPr>
        <w:t>РЕШЕНИЕ</w:t>
      </w:r>
    </w:p>
    <w:p w:rsidR="006A7FBF" w:rsidRPr="006A7FBF" w:rsidRDefault="006A7FBF" w:rsidP="006A7FBF">
      <w:pPr>
        <w:ind w:left="709"/>
        <w:rPr>
          <w:rFonts w:ascii="Times New Roman" w:hAnsi="Times New Roman" w:cs="Times New Roman"/>
          <w:b/>
        </w:rPr>
      </w:pPr>
    </w:p>
    <w:p w:rsidR="006A7FBF" w:rsidRPr="006A7FBF" w:rsidRDefault="006A7FBF" w:rsidP="006A7FBF">
      <w:pPr>
        <w:tabs>
          <w:tab w:val="left" w:pos="748"/>
        </w:tabs>
        <w:ind w:left="709"/>
        <w:rPr>
          <w:rFonts w:ascii="Times New Roman" w:hAnsi="Times New Roman" w:cs="Times New Roman"/>
        </w:rPr>
      </w:pPr>
      <w:r w:rsidRPr="006A7FBF">
        <w:rPr>
          <w:rFonts w:ascii="Times New Roman" w:hAnsi="Times New Roman" w:cs="Times New Roman"/>
        </w:rPr>
        <w:t>23.09.2020                                     с. Алексеевка                                     № 1-6р</w:t>
      </w:r>
    </w:p>
    <w:p w:rsidR="006A7FBF" w:rsidRPr="006A7FBF" w:rsidRDefault="006A7FBF" w:rsidP="006A7FBF">
      <w:pPr>
        <w:ind w:left="709"/>
        <w:jc w:val="center"/>
        <w:rPr>
          <w:rFonts w:ascii="Times New Roman" w:hAnsi="Times New Roman" w:cs="Times New Roman"/>
          <w:b/>
        </w:rPr>
      </w:pPr>
      <w:r w:rsidRPr="006A7FBF">
        <w:rPr>
          <w:rFonts w:ascii="Times New Roman" w:hAnsi="Times New Roman" w:cs="Times New Roman"/>
          <w:b/>
        </w:rPr>
        <w:t>О председателях  постоянных комиссиях Алексеевского сельского Совета депутатов шестого созыва</w:t>
      </w:r>
    </w:p>
    <w:p w:rsidR="006A7FBF" w:rsidRPr="006A7FBF" w:rsidRDefault="006A7FBF" w:rsidP="006A7FBF">
      <w:pPr>
        <w:ind w:left="709"/>
        <w:rPr>
          <w:rFonts w:ascii="Times New Roman" w:hAnsi="Times New Roman" w:cs="Times New Roman"/>
        </w:rPr>
      </w:pPr>
      <w:r w:rsidRPr="006A7FBF">
        <w:rPr>
          <w:rFonts w:ascii="Times New Roman" w:hAnsi="Times New Roman" w:cs="Times New Roman"/>
        </w:rPr>
        <w:t>В соответствии со статьей 10 Регламента  Алексеевского сельского Совета депутатов шестого созыва РЕШИЛ:</w:t>
      </w:r>
    </w:p>
    <w:p w:rsidR="006A7FBF" w:rsidRPr="006A7FBF" w:rsidRDefault="006A7FBF" w:rsidP="006A7FBF">
      <w:pPr>
        <w:suppressAutoHyphens/>
        <w:spacing w:after="0" w:line="240" w:lineRule="auto"/>
        <w:rPr>
          <w:rFonts w:ascii="Times New Roman" w:hAnsi="Times New Roman" w:cs="Times New Roman"/>
          <w:b/>
        </w:rPr>
      </w:pPr>
      <w:r>
        <w:rPr>
          <w:rFonts w:ascii="Times New Roman" w:hAnsi="Times New Roman" w:cs="Times New Roman"/>
        </w:rPr>
        <w:t xml:space="preserve">             </w:t>
      </w:r>
      <w:r w:rsidRPr="006A7FBF">
        <w:rPr>
          <w:rFonts w:ascii="Times New Roman" w:hAnsi="Times New Roman" w:cs="Times New Roman"/>
          <w:b/>
        </w:rPr>
        <w:t>1.Избрать :</w:t>
      </w:r>
    </w:p>
    <w:p w:rsidR="006A7FBF" w:rsidRPr="00B64D02" w:rsidRDefault="006A7FBF" w:rsidP="006A7FBF">
      <w:pPr>
        <w:pStyle w:val="a5"/>
        <w:ind w:left="709"/>
        <w:rPr>
          <w:rFonts w:ascii="Times New Roman" w:hAnsi="Times New Roman" w:cs="Times New Roman"/>
        </w:rPr>
      </w:pPr>
      <w:r w:rsidRPr="00B64D02">
        <w:rPr>
          <w:rFonts w:ascii="Times New Roman" w:hAnsi="Times New Roman" w:cs="Times New Roman"/>
        </w:rPr>
        <w:t>-председателем постоянной комиссии по бюджету</w:t>
      </w:r>
    </w:p>
    <w:p w:rsidR="006A7FBF" w:rsidRPr="00B64D02" w:rsidRDefault="006A7FBF" w:rsidP="006A7FBF">
      <w:pPr>
        <w:pStyle w:val="a5"/>
        <w:ind w:left="709"/>
        <w:rPr>
          <w:rFonts w:ascii="Times New Roman" w:hAnsi="Times New Roman" w:cs="Times New Roman"/>
          <w:b/>
        </w:rPr>
      </w:pPr>
      <w:r w:rsidRPr="00B64D02">
        <w:rPr>
          <w:rFonts w:ascii="Times New Roman" w:hAnsi="Times New Roman" w:cs="Times New Roman"/>
          <w:b/>
        </w:rPr>
        <w:t xml:space="preserve">Будим М. А.      </w:t>
      </w:r>
    </w:p>
    <w:p w:rsidR="006A7FBF" w:rsidRPr="00B64D02" w:rsidRDefault="006A7FBF" w:rsidP="006A7FBF">
      <w:pPr>
        <w:pStyle w:val="a5"/>
        <w:ind w:left="709"/>
        <w:rPr>
          <w:rFonts w:ascii="Times New Roman" w:hAnsi="Times New Roman" w:cs="Times New Roman"/>
        </w:rPr>
      </w:pPr>
      <w:r w:rsidRPr="00B64D02">
        <w:rPr>
          <w:rFonts w:ascii="Times New Roman" w:hAnsi="Times New Roman" w:cs="Times New Roman"/>
        </w:rPr>
        <w:t>- председателем</w:t>
      </w:r>
      <w:r w:rsidRPr="00B64D02">
        <w:rPr>
          <w:rFonts w:ascii="Times New Roman" w:hAnsi="Times New Roman" w:cs="Times New Roman"/>
          <w:b/>
        </w:rPr>
        <w:t xml:space="preserve"> </w:t>
      </w:r>
      <w:r w:rsidRPr="00B64D02">
        <w:rPr>
          <w:rFonts w:ascii="Times New Roman" w:hAnsi="Times New Roman" w:cs="Times New Roman"/>
        </w:rPr>
        <w:t>постоянной комиссии по социально-экономической политике</w:t>
      </w:r>
    </w:p>
    <w:p w:rsidR="006A7FBF" w:rsidRPr="00B64D02" w:rsidRDefault="006A7FBF" w:rsidP="006A7FBF">
      <w:pPr>
        <w:pStyle w:val="a5"/>
        <w:ind w:left="709"/>
        <w:rPr>
          <w:rFonts w:ascii="Times New Roman" w:hAnsi="Times New Roman" w:cs="Times New Roman"/>
          <w:b/>
        </w:rPr>
      </w:pPr>
      <w:r w:rsidRPr="00B64D02">
        <w:rPr>
          <w:rFonts w:ascii="Times New Roman" w:hAnsi="Times New Roman" w:cs="Times New Roman"/>
          <w:b/>
          <w:spacing w:val="1"/>
        </w:rPr>
        <w:t>Карапунарлы В.И</w:t>
      </w:r>
      <w:r w:rsidRPr="00B64D02">
        <w:rPr>
          <w:rFonts w:ascii="Times New Roman" w:hAnsi="Times New Roman" w:cs="Times New Roman"/>
          <w:b/>
        </w:rPr>
        <w:t xml:space="preserve">           </w:t>
      </w:r>
    </w:p>
    <w:p w:rsidR="006A7FBF" w:rsidRPr="006A7FBF" w:rsidRDefault="006A7FBF" w:rsidP="006A7FBF">
      <w:pPr>
        <w:pStyle w:val="a5"/>
        <w:ind w:left="709"/>
        <w:rPr>
          <w:rFonts w:ascii="Times New Roman" w:hAnsi="Times New Roman" w:cs="Times New Roman"/>
        </w:rPr>
      </w:pPr>
      <w:r w:rsidRPr="006A7FBF">
        <w:rPr>
          <w:rFonts w:ascii="Times New Roman" w:hAnsi="Times New Roman" w:cs="Times New Roman"/>
        </w:rPr>
        <w:t>- председателем</w:t>
      </w:r>
      <w:r w:rsidRPr="006A7FBF">
        <w:rPr>
          <w:rFonts w:ascii="Times New Roman" w:hAnsi="Times New Roman" w:cs="Times New Roman"/>
          <w:b/>
        </w:rPr>
        <w:t xml:space="preserve"> </w:t>
      </w:r>
      <w:r w:rsidRPr="006A7FBF">
        <w:rPr>
          <w:rFonts w:ascii="Times New Roman" w:hAnsi="Times New Roman" w:cs="Times New Roman"/>
        </w:rPr>
        <w:t>постоянной комиссии по культурно-образовательной политике</w:t>
      </w:r>
    </w:p>
    <w:p w:rsidR="006A7FBF" w:rsidRPr="00B64D02" w:rsidRDefault="006A7FBF" w:rsidP="006A7FBF">
      <w:pPr>
        <w:pStyle w:val="a5"/>
        <w:ind w:left="709"/>
        <w:rPr>
          <w:rFonts w:ascii="Times New Roman" w:hAnsi="Times New Roman" w:cs="Times New Roman"/>
          <w:b/>
        </w:rPr>
      </w:pPr>
      <w:r w:rsidRPr="00B64D02">
        <w:rPr>
          <w:rFonts w:ascii="Times New Roman" w:hAnsi="Times New Roman" w:cs="Times New Roman"/>
          <w:b/>
          <w:spacing w:val="1"/>
        </w:rPr>
        <w:t>Кривовяз А.Н.</w:t>
      </w:r>
      <w:r w:rsidRPr="00B64D02">
        <w:rPr>
          <w:rFonts w:ascii="Times New Roman" w:hAnsi="Times New Roman" w:cs="Times New Roman"/>
          <w:b/>
        </w:rPr>
        <w:t xml:space="preserve">                  </w:t>
      </w:r>
    </w:p>
    <w:p w:rsidR="006A7FBF" w:rsidRPr="006A7FBF" w:rsidRDefault="006A7FBF" w:rsidP="006A7FBF">
      <w:pPr>
        <w:pStyle w:val="a5"/>
        <w:ind w:left="709"/>
        <w:rPr>
          <w:rFonts w:ascii="Times New Roman" w:hAnsi="Times New Roman" w:cs="Times New Roman"/>
        </w:rPr>
      </w:pPr>
      <w:r w:rsidRPr="006A7FBF">
        <w:rPr>
          <w:rFonts w:ascii="Times New Roman" w:hAnsi="Times New Roman" w:cs="Times New Roman"/>
        </w:rPr>
        <w:t>- председателем</w:t>
      </w:r>
      <w:r w:rsidRPr="006A7FBF">
        <w:rPr>
          <w:rFonts w:ascii="Times New Roman" w:hAnsi="Times New Roman" w:cs="Times New Roman"/>
          <w:b/>
        </w:rPr>
        <w:t xml:space="preserve"> </w:t>
      </w:r>
      <w:r w:rsidRPr="006A7FBF">
        <w:rPr>
          <w:rFonts w:ascii="Times New Roman" w:hAnsi="Times New Roman" w:cs="Times New Roman"/>
        </w:rPr>
        <w:t>постоянной комиссии по благоустройству</w:t>
      </w:r>
    </w:p>
    <w:p w:rsidR="00B64D02" w:rsidRPr="00B64D02" w:rsidRDefault="006A7FBF" w:rsidP="00B64D02">
      <w:pPr>
        <w:pStyle w:val="a5"/>
        <w:ind w:left="709"/>
        <w:rPr>
          <w:rFonts w:ascii="Times New Roman" w:hAnsi="Times New Roman" w:cs="Times New Roman"/>
          <w:b/>
        </w:rPr>
      </w:pPr>
      <w:r w:rsidRPr="00B64D02">
        <w:rPr>
          <w:rFonts w:ascii="Times New Roman" w:hAnsi="Times New Roman" w:cs="Times New Roman"/>
          <w:b/>
          <w:spacing w:val="1"/>
        </w:rPr>
        <w:t>Фомин А.В</w:t>
      </w:r>
      <w:r w:rsidRPr="00B64D02">
        <w:rPr>
          <w:rFonts w:ascii="Times New Roman" w:hAnsi="Times New Roman" w:cs="Times New Roman"/>
          <w:b/>
        </w:rPr>
        <w:t xml:space="preserve">   </w:t>
      </w:r>
    </w:p>
    <w:p w:rsidR="006A7FBF" w:rsidRPr="00B64D02" w:rsidRDefault="006A7FBF" w:rsidP="00B64D02">
      <w:pPr>
        <w:pStyle w:val="a5"/>
        <w:ind w:left="709"/>
        <w:rPr>
          <w:rFonts w:ascii="Times New Roman" w:hAnsi="Times New Roman" w:cs="Times New Roman"/>
        </w:rPr>
      </w:pPr>
      <w:r w:rsidRPr="00B64D02">
        <w:rPr>
          <w:rFonts w:ascii="Times New Roman" w:hAnsi="Times New Roman" w:cs="Times New Roman"/>
        </w:rPr>
        <w:t>- председателем</w:t>
      </w:r>
      <w:r w:rsidRPr="00B64D02">
        <w:rPr>
          <w:rFonts w:ascii="Times New Roman" w:hAnsi="Times New Roman" w:cs="Times New Roman"/>
          <w:b/>
        </w:rPr>
        <w:t xml:space="preserve"> </w:t>
      </w:r>
      <w:r w:rsidRPr="00B64D02">
        <w:rPr>
          <w:rFonts w:ascii="Times New Roman" w:hAnsi="Times New Roman" w:cs="Times New Roman"/>
        </w:rPr>
        <w:t>постоянной комиссии по жилищно-коммунальному хозяйству</w:t>
      </w:r>
    </w:p>
    <w:p w:rsidR="006A7FBF" w:rsidRDefault="006A7FBF" w:rsidP="006A7FBF">
      <w:pPr>
        <w:pStyle w:val="a5"/>
        <w:ind w:left="709"/>
        <w:rPr>
          <w:rFonts w:ascii="Times New Roman" w:hAnsi="Times New Roman" w:cs="Times New Roman"/>
          <w:b/>
        </w:rPr>
      </w:pPr>
      <w:r w:rsidRPr="00B64D02">
        <w:rPr>
          <w:rFonts w:ascii="Times New Roman" w:hAnsi="Times New Roman" w:cs="Times New Roman"/>
          <w:b/>
          <w:spacing w:val="1"/>
        </w:rPr>
        <w:t>Табачных Е.Г.</w:t>
      </w:r>
      <w:r w:rsidRPr="00B64D02">
        <w:rPr>
          <w:rFonts w:ascii="Times New Roman" w:hAnsi="Times New Roman" w:cs="Times New Roman"/>
          <w:b/>
        </w:rPr>
        <w:t xml:space="preserve"> </w:t>
      </w:r>
    </w:p>
    <w:p w:rsidR="00B64D02" w:rsidRPr="00B64D02" w:rsidRDefault="00B64D02" w:rsidP="006A7FBF">
      <w:pPr>
        <w:pStyle w:val="a5"/>
        <w:ind w:left="709"/>
        <w:rPr>
          <w:rFonts w:ascii="Times New Roman" w:hAnsi="Times New Roman" w:cs="Times New Roman"/>
          <w:b/>
        </w:rPr>
      </w:pPr>
    </w:p>
    <w:p w:rsidR="006A7FBF" w:rsidRPr="00B64D02" w:rsidRDefault="006A7FBF" w:rsidP="00B64D02">
      <w:pPr>
        <w:pStyle w:val="a5"/>
        <w:ind w:left="709"/>
        <w:rPr>
          <w:rFonts w:ascii="Times New Roman" w:hAnsi="Times New Roman" w:cs="Times New Roman"/>
        </w:rPr>
      </w:pPr>
      <w:r w:rsidRPr="006A7FBF">
        <w:rPr>
          <w:rFonts w:ascii="Times New Roman" w:hAnsi="Times New Roman" w:cs="Times New Roman"/>
        </w:rPr>
        <w:t xml:space="preserve"> </w:t>
      </w:r>
      <w:r w:rsidR="00B64D02" w:rsidRPr="00B64D02">
        <w:rPr>
          <w:rFonts w:ascii="Times New Roman" w:hAnsi="Times New Roman" w:cs="Times New Roman"/>
          <w:b/>
        </w:rPr>
        <w:t>2</w:t>
      </w:r>
      <w:r w:rsidR="00B64D02">
        <w:rPr>
          <w:rFonts w:ascii="Times New Roman" w:hAnsi="Times New Roman" w:cs="Times New Roman"/>
        </w:rPr>
        <w:t>.</w:t>
      </w:r>
      <w:r w:rsidRPr="00B64D02">
        <w:rPr>
          <w:rFonts w:ascii="Times New Roman" w:hAnsi="Times New Roman" w:cs="Times New Roman"/>
        </w:rPr>
        <w:t>Решение  вступает в  силу  со дня подписания и подлежит опубликованию в газете «Алексеевские вести»</w:t>
      </w:r>
    </w:p>
    <w:p w:rsidR="006A7FBF" w:rsidRPr="006A7FBF" w:rsidRDefault="006A7FBF" w:rsidP="006A7FBF">
      <w:pPr>
        <w:suppressAutoHyphens/>
        <w:spacing w:after="0" w:line="240" w:lineRule="auto"/>
        <w:ind w:left="709"/>
        <w:rPr>
          <w:rFonts w:ascii="Times New Roman" w:hAnsi="Times New Roman" w:cs="Times New Roman"/>
        </w:rPr>
      </w:pPr>
    </w:p>
    <w:p w:rsidR="006A7FBF" w:rsidRPr="006A7FBF" w:rsidRDefault="006A7FBF" w:rsidP="006A7FBF">
      <w:pPr>
        <w:ind w:left="709"/>
        <w:jc w:val="center"/>
        <w:rPr>
          <w:rFonts w:ascii="Times New Roman" w:hAnsi="Times New Roman" w:cs="Times New Roman"/>
        </w:rPr>
      </w:pPr>
      <w:r w:rsidRPr="006A7FBF">
        <w:rPr>
          <w:rFonts w:ascii="Times New Roman" w:hAnsi="Times New Roman" w:cs="Times New Roman"/>
        </w:rPr>
        <w:t>Глава сельсовета    _______________________     М.В. Романченко</w:t>
      </w:r>
    </w:p>
    <w:p w:rsidR="0038478F" w:rsidRDefault="0038478F" w:rsidP="00F05146">
      <w:pPr>
        <w:spacing w:before="240" w:after="0"/>
        <w:ind w:left="680"/>
        <w:outlineLvl w:val="0"/>
        <w:rPr>
          <w:rFonts w:ascii="Times New Roman" w:hAnsi="Times New Roman" w:cs="Times New Roman"/>
          <w:b/>
          <w:sz w:val="28"/>
          <w:szCs w:val="28"/>
        </w:rPr>
      </w:pPr>
    </w:p>
    <w:p w:rsidR="00F05146" w:rsidRPr="00403C8F" w:rsidRDefault="00F05146" w:rsidP="00B64D02">
      <w:pPr>
        <w:pStyle w:val="normal"/>
        <w:pBdr>
          <w:top w:val="nil"/>
          <w:left w:val="nil"/>
          <w:bottom w:val="nil"/>
          <w:right w:val="nil"/>
          <w:between w:val="nil"/>
        </w:pBdr>
        <w:jc w:val="center"/>
        <w:rPr>
          <w:b/>
          <w:color w:val="000000"/>
          <w:sz w:val="28"/>
          <w:szCs w:val="28"/>
        </w:rPr>
      </w:pPr>
      <w:r w:rsidRPr="00403C8F">
        <w:rPr>
          <w:b/>
          <w:color w:val="000000"/>
          <w:sz w:val="28"/>
          <w:szCs w:val="28"/>
        </w:rPr>
        <w:t>ПРОКУРАТУРА ИНФОРМИРУЕТ</w:t>
      </w:r>
    </w:p>
    <w:p w:rsidR="00F05146" w:rsidRPr="003A73C4" w:rsidRDefault="00F05146" w:rsidP="00F05146">
      <w:pPr>
        <w:pStyle w:val="normal"/>
        <w:pBdr>
          <w:top w:val="nil"/>
          <w:left w:val="nil"/>
          <w:bottom w:val="nil"/>
          <w:right w:val="nil"/>
          <w:between w:val="nil"/>
        </w:pBdr>
        <w:ind w:left="680"/>
        <w:jc w:val="center"/>
        <w:rPr>
          <w:color w:val="000000"/>
          <w:sz w:val="22"/>
          <w:szCs w:val="22"/>
        </w:rPr>
      </w:pPr>
    </w:p>
    <w:p w:rsidR="00F05146" w:rsidRPr="00403C8F" w:rsidRDefault="00F05146" w:rsidP="00F05146">
      <w:pPr>
        <w:pStyle w:val="normal"/>
        <w:pBdr>
          <w:top w:val="nil"/>
          <w:left w:val="nil"/>
          <w:bottom w:val="nil"/>
          <w:right w:val="nil"/>
          <w:between w:val="nil"/>
        </w:pBdr>
        <w:ind w:left="680"/>
        <w:jc w:val="center"/>
        <w:rPr>
          <w:b/>
          <w:color w:val="000000"/>
          <w:sz w:val="28"/>
          <w:szCs w:val="28"/>
        </w:rPr>
      </w:pPr>
      <w:r w:rsidRPr="00403C8F">
        <w:rPr>
          <w:b/>
          <w:color w:val="000000"/>
          <w:sz w:val="28"/>
          <w:szCs w:val="28"/>
        </w:rPr>
        <w:t>«Последствия самовольной реконструкции жилого дома».</w:t>
      </w:r>
    </w:p>
    <w:p w:rsidR="00F05146" w:rsidRPr="003A73C4" w:rsidRDefault="00F05146" w:rsidP="00F05146">
      <w:pPr>
        <w:pStyle w:val="normal"/>
        <w:pBdr>
          <w:top w:val="nil"/>
          <w:left w:val="nil"/>
          <w:bottom w:val="nil"/>
          <w:right w:val="nil"/>
          <w:between w:val="nil"/>
        </w:pBdr>
        <w:ind w:left="680"/>
        <w:jc w:val="center"/>
        <w:rPr>
          <w:b/>
          <w:color w:val="000000"/>
          <w:sz w:val="22"/>
          <w:szCs w:val="22"/>
        </w:rPr>
      </w:pPr>
    </w:p>
    <w:p w:rsidR="00F05146" w:rsidRPr="003A73C4" w:rsidRDefault="00F05146" w:rsidP="00F05146">
      <w:pPr>
        <w:pStyle w:val="normal"/>
        <w:pBdr>
          <w:top w:val="nil"/>
          <w:left w:val="nil"/>
          <w:bottom w:val="nil"/>
          <w:right w:val="nil"/>
          <w:between w:val="nil"/>
        </w:pBdr>
        <w:ind w:left="680"/>
        <w:jc w:val="both"/>
        <w:rPr>
          <w:color w:val="000000"/>
          <w:sz w:val="22"/>
          <w:szCs w:val="22"/>
        </w:rPr>
      </w:pPr>
      <w:r w:rsidRPr="003A73C4">
        <w:rPr>
          <w:color w:val="000000"/>
          <w:sz w:val="22"/>
          <w:szCs w:val="22"/>
        </w:rPr>
        <w:t xml:space="preserve">     Реконструкция жилого дома, произведенная без осуществления всех необходимых процедур по ее согласованию с уполномоченным органом, считается самовольной. Если в результате самовольной реконструкции возник новый объект, он будет рассматриваться как самовольная постройка. Под созданием нового объекта следует понимать, в том числе изменение характеристик, индивидуализирующих объект недвижимости (высоты, площади, этажности и т.п.) (</w:t>
      </w:r>
      <w:hyperlink r:id="rId8">
        <w:r w:rsidRPr="003A73C4">
          <w:rPr>
            <w:color w:val="000000"/>
            <w:sz w:val="22"/>
            <w:szCs w:val="22"/>
          </w:rPr>
          <w:t>п. 28</w:t>
        </w:r>
      </w:hyperlink>
      <w:r w:rsidRPr="003A73C4">
        <w:rPr>
          <w:color w:val="000000"/>
          <w:sz w:val="22"/>
          <w:szCs w:val="22"/>
        </w:rPr>
        <w:t xml:space="preserve"> </w:t>
      </w:r>
      <w:r w:rsidRPr="003A73C4">
        <w:rPr>
          <w:color w:val="000000"/>
          <w:sz w:val="22"/>
          <w:szCs w:val="22"/>
        </w:rPr>
        <w:lastRenderedPageBreak/>
        <w:t xml:space="preserve">Постановления Пленума ВС РФ N 10, Пленума ВАС РФ N 22 от 29.04.2010; </w:t>
      </w:r>
      <w:hyperlink r:id="rId9">
        <w:r w:rsidRPr="003A73C4">
          <w:rPr>
            <w:color w:val="000000"/>
            <w:sz w:val="22"/>
            <w:szCs w:val="22"/>
          </w:rPr>
          <w:t>Определение</w:t>
        </w:r>
      </w:hyperlink>
      <w:r w:rsidRPr="003A73C4">
        <w:rPr>
          <w:color w:val="000000"/>
          <w:sz w:val="22"/>
          <w:szCs w:val="22"/>
        </w:rPr>
        <w:t xml:space="preserve"> Судебной коллегии по гражданским делам ВС РФ от 23.06.2015 N 24-КГ15-6).</w:t>
      </w:r>
    </w:p>
    <w:p w:rsidR="00F05146" w:rsidRPr="003A73C4" w:rsidRDefault="00F05146" w:rsidP="00F05146">
      <w:pPr>
        <w:pStyle w:val="normal"/>
        <w:pBdr>
          <w:top w:val="nil"/>
          <w:left w:val="nil"/>
          <w:bottom w:val="nil"/>
          <w:right w:val="nil"/>
          <w:between w:val="nil"/>
        </w:pBdr>
        <w:ind w:left="680"/>
        <w:jc w:val="both"/>
        <w:rPr>
          <w:color w:val="000000"/>
          <w:sz w:val="22"/>
          <w:szCs w:val="22"/>
        </w:rPr>
      </w:pPr>
      <w:r w:rsidRPr="003A73C4">
        <w:rPr>
          <w:color w:val="000000"/>
          <w:sz w:val="22"/>
          <w:szCs w:val="22"/>
        </w:rPr>
        <w:t>Самовольная постройка, в свою очередь, подлежит сносу или приведению (путем реконструкции)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w:t>
      </w:r>
      <w:hyperlink r:id="rId10">
        <w:r w:rsidRPr="003A73C4">
          <w:rPr>
            <w:color w:val="000000"/>
            <w:sz w:val="22"/>
            <w:szCs w:val="22"/>
          </w:rPr>
          <w:t>абз. 3 ст. 12</w:t>
        </w:r>
      </w:hyperlink>
      <w:r w:rsidRPr="003A73C4">
        <w:rPr>
          <w:color w:val="000000"/>
          <w:sz w:val="22"/>
          <w:szCs w:val="22"/>
        </w:rPr>
        <w:t xml:space="preserve">, </w:t>
      </w:r>
      <w:hyperlink r:id="rId11">
        <w:r w:rsidRPr="003A73C4">
          <w:rPr>
            <w:color w:val="000000"/>
            <w:sz w:val="22"/>
            <w:szCs w:val="22"/>
          </w:rPr>
          <w:t>п. 2 ст. 222</w:t>
        </w:r>
      </w:hyperlink>
      <w:r w:rsidRPr="003A73C4">
        <w:rPr>
          <w:color w:val="000000"/>
          <w:sz w:val="22"/>
          <w:szCs w:val="22"/>
        </w:rPr>
        <w:t xml:space="preserve"> ГК РФ; </w:t>
      </w:r>
      <w:hyperlink r:id="rId12">
        <w:r w:rsidRPr="003A73C4">
          <w:rPr>
            <w:color w:val="000000"/>
            <w:sz w:val="22"/>
            <w:szCs w:val="22"/>
          </w:rPr>
          <w:t>ч. 10 ст. 55.32</w:t>
        </w:r>
      </w:hyperlink>
      <w:r w:rsidRPr="003A73C4">
        <w:rPr>
          <w:color w:val="000000"/>
          <w:sz w:val="22"/>
          <w:szCs w:val="22"/>
        </w:rPr>
        <w:t xml:space="preserve"> ГрК РФ).</w:t>
      </w:r>
    </w:p>
    <w:p w:rsidR="00F05146" w:rsidRPr="003A73C4" w:rsidRDefault="00F05146" w:rsidP="00F05146">
      <w:pPr>
        <w:pStyle w:val="normal"/>
        <w:pBdr>
          <w:top w:val="nil"/>
          <w:left w:val="nil"/>
          <w:bottom w:val="nil"/>
          <w:right w:val="nil"/>
          <w:between w:val="nil"/>
        </w:pBdr>
        <w:ind w:left="680"/>
        <w:jc w:val="both"/>
        <w:rPr>
          <w:color w:val="000000"/>
          <w:sz w:val="22"/>
          <w:szCs w:val="22"/>
        </w:rPr>
      </w:pPr>
      <w:r w:rsidRPr="003A73C4">
        <w:rPr>
          <w:color w:val="000000"/>
          <w:sz w:val="22"/>
          <w:szCs w:val="22"/>
        </w:rPr>
        <w:tab/>
        <w:t>При этом снос самовольной постройки может быть осуществлен лишь в том случае, если будет установлена невозможность приведения объекта в состояние, существовавшее до проведения таких работ (</w:t>
      </w:r>
      <w:hyperlink r:id="rId13">
        <w:r w:rsidRPr="003A73C4">
          <w:rPr>
            <w:color w:val="000000"/>
            <w:sz w:val="22"/>
            <w:szCs w:val="22"/>
          </w:rPr>
          <w:t>п. 28</w:t>
        </w:r>
      </w:hyperlink>
      <w:r w:rsidRPr="003A73C4">
        <w:rPr>
          <w:color w:val="000000"/>
          <w:sz w:val="22"/>
          <w:szCs w:val="22"/>
        </w:rPr>
        <w:t xml:space="preserve"> Постановления Пленума ВС РФ N 10, Пленума ВАС РФ N 22 от 29.04.2010).</w:t>
      </w:r>
    </w:p>
    <w:p w:rsidR="00F05146" w:rsidRPr="003A73C4" w:rsidRDefault="00F05146" w:rsidP="00F05146">
      <w:pPr>
        <w:pStyle w:val="normal"/>
        <w:pBdr>
          <w:top w:val="nil"/>
          <w:left w:val="nil"/>
          <w:bottom w:val="nil"/>
          <w:right w:val="nil"/>
          <w:between w:val="nil"/>
        </w:pBdr>
        <w:ind w:left="680"/>
        <w:jc w:val="both"/>
        <w:rPr>
          <w:color w:val="000000"/>
          <w:sz w:val="22"/>
          <w:szCs w:val="22"/>
        </w:rPr>
      </w:pPr>
      <w:r w:rsidRPr="003A73C4">
        <w:rPr>
          <w:color w:val="000000"/>
          <w:sz w:val="22"/>
          <w:szCs w:val="22"/>
        </w:rPr>
        <w:tab/>
        <w:t>Таким образом, лицо, которое осуществило самовольно реконструкцию жилого дома, вправе привести дом в состояние, соответствующее действующим нормативным требованиям, или в предыдущее состояние (до реконструкции) в случае, если это не противоречит действующим нормативам.</w:t>
      </w:r>
    </w:p>
    <w:p w:rsidR="00F05146" w:rsidRPr="003A73C4" w:rsidRDefault="00F05146" w:rsidP="00F05146">
      <w:pPr>
        <w:pStyle w:val="normal"/>
        <w:pBdr>
          <w:top w:val="nil"/>
          <w:left w:val="nil"/>
          <w:bottom w:val="nil"/>
          <w:right w:val="nil"/>
          <w:between w:val="nil"/>
        </w:pBdr>
        <w:ind w:left="680"/>
        <w:jc w:val="both"/>
        <w:rPr>
          <w:color w:val="000000"/>
          <w:sz w:val="22"/>
          <w:szCs w:val="22"/>
        </w:rPr>
      </w:pPr>
      <w:r w:rsidRPr="003A73C4">
        <w:rPr>
          <w:color w:val="000000"/>
          <w:sz w:val="22"/>
          <w:szCs w:val="22"/>
        </w:rPr>
        <w:tab/>
        <w:t>Решение о сносе самовольной постройки или ее приведении в соответствие с установленными требованиями принимается судом либо в отдельных случаях органом местного самоуправления поселения, городского округа (муниципального района) (</w:t>
      </w:r>
      <w:hyperlink r:id="rId14">
        <w:r w:rsidRPr="003A73C4">
          <w:rPr>
            <w:color w:val="000000"/>
            <w:sz w:val="22"/>
            <w:szCs w:val="22"/>
          </w:rPr>
          <w:t>п. 3.1 ст. 222</w:t>
        </w:r>
      </w:hyperlink>
      <w:r w:rsidRPr="003A73C4">
        <w:rPr>
          <w:color w:val="000000"/>
          <w:sz w:val="22"/>
          <w:szCs w:val="22"/>
        </w:rPr>
        <w:t xml:space="preserve"> ГК РФ).</w:t>
      </w:r>
    </w:p>
    <w:p w:rsidR="00F05146" w:rsidRPr="003A73C4" w:rsidRDefault="00F05146" w:rsidP="00F05146">
      <w:pPr>
        <w:pStyle w:val="normal"/>
        <w:pBdr>
          <w:top w:val="nil"/>
          <w:left w:val="nil"/>
          <w:bottom w:val="nil"/>
          <w:right w:val="nil"/>
          <w:between w:val="nil"/>
        </w:pBdr>
        <w:ind w:left="680"/>
        <w:jc w:val="both"/>
        <w:rPr>
          <w:color w:val="000000"/>
          <w:sz w:val="22"/>
          <w:szCs w:val="22"/>
        </w:rPr>
      </w:pPr>
      <w:r w:rsidRPr="003A73C4">
        <w:rPr>
          <w:color w:val="000000"/>
          <w:sz w:val="22"/>
          <w:szCs w:val="22"/>
        </w:rPr>
        <w:tab/>
        <w:t>В свою очередь, право собственности на самовольно реконструированный жилой дом может быть признано, в том числе в судебном порядке (</w:t>
      </w:r>
      <w:hyperlink r:id="rId15">
        <w:r w:rsidRPr="003A73C4">
          <w:rPr>
            <w:color w:val="000000"/>
            <w:sz w:val="22"/>
            <w:szCs w:val="22"/>
          </w:rPr>
          <w:t>п. 3 ст. 222</w:t>
        </w:r>
      </w:hyperlink>
      <w:r w:rsidRPr="003A73C4">
        <w:rPr>
          <w:color w:val="000000"/>
          <w:sz w:val="22"/>
          <w:szCs w:val="22"/>
        </w:rPr>
        <w:t xml:space="preserve"> ГК РФ; Апелляционные определения Московского городского суда от 08.11.2018 по делу </w:t>
      </w:r>
      <w:hyperlink r:id="rId16">
        <w:r w:rsidRPr="003A73C4">
          <w:rPr>
            <w:color w:val="000000"/>
            <w:sz w:val="22"/>
            <w:szCs w:val="22"/>
          </w:rPr>
          <w:t>N 33-48573/2018</w:t>
        </w:r>
      </w:hyperlink>
      <w:r w:rsidRPr="003A73C4">
        <w:rPr>
          <w:color w:val="000000"/>
          <w:sz w:val="22"/>
          <w:szCs w:val="22"/>
        </w:rPr>
        <w:t xml:space="preserve">, от 20.02.2020 по делу </w:t>
      </w:r>
      <w:hyperlink r:id="rId17">
        <w:r w:rsidRPr="003A73C4">
          <w:rPr>
            <w:color w:val="000000"/>
            <w:sz w:val="22"/>
            <w:szCs w:val="22"/>
          </w:rPr>
          <w:t>N 33-8048/2020</w:t>
        </w:r>
      </w:hyperlink>
      <w:r w:rsidRPr="003A73C4">
        <w:rPr>
          <w:color w:val="000000"/>
          <w:sz w:val="22"/>
          <w:szCs w:val="22"/>
        </w:rPr>
        <w:t>).</w:t>
      </w:r>
    </w:p>
    <w:p w:rsidR="00F05146" w:rsidRPr="003A73C4" w:rsidRDefault="00F05146" w:rsidP="00F05146">
      <w:pPr>
        <w:pStyle w:val="normal"/>
        <w:pBdr>
          <w:top w:val="nil"/>
          <w:left w:val="nil"/>
          <w:bottom w:val="nil"/>
          <w:right w:val="nil"/>
          <w:between w:val="nil"/>
        </w:pBdr>
        <w:ind w:left="680"/>
        <w:jc w:val="both"/>
        <w:rPr>
          <w:color w:val="000000"/>
          <w:sz w:val="22"/>
          <w:szCs w:val="22"/>
        </w:rPr>
      </w:pPr>
      <w:r w:rsidRPr="003A73C4">
        <w:rPr>
          <w:color w:val="000000"/>
          <w:sz w:val="22"/>
          <w:szCs w:val="22"/>
        </w:rPr>
        <w:tab/>
        <w:t>В этом случае в исковом заявлении в зависимости от конкретных обстоятельств могут быть изложены, в частности, требования о сохранении дома в реконструированном виде. В иске необходимо привести данные о том, что при реконструкции дома не были допущены существенные нарушения градостроительных и строительных норм и правил, отсутствует угроза жизни и здоровью граждан, а также не нарушены права и охраняемые законом интересы других лиц (</w:t>
      </w:r>
      <w:hyperlink r:id="rId18">
        <w:r w:rsidRPr="003A73C4">
          <w:rPr>
            <w:color w:val="000000"/>
            <w:sz w:val="22"/>
            <w:szCs w:val="22"/>
          </w:rPr>
          <w:t>п. 1 ст. 11</w:t>
        </w:r>
      </w:hyperlink>
      <w:r w:rsidRPr="003A73C4">
        <w:rPr>
          <w:color w:val="000000"/>
          <w:sz w:val="22"/>
          <w:szCs w:val="22"/>
        </w:rPr>
        <w:t xml:space="preserve">, </w:t>
      </w:r>
      <w:hyperlink r:id="rId19">
        <w:r w:rsidRPr="003A73C4">
          <w:rPr>
            <w:color w:val="000000"/>
            <w:sz w:val="22"/>
            <w:szCs w:val="22"/>
          </w:rPr>
          <w:t>ст. 12</w:t>
        </w:r>
      </w:hyperlink>
      <w:r w:rsidRPr="003A73C4">
        <w:rPr>
          <w:color w:val="000000"/>
          <w:sz w:val="22"/>
          <w:szCs w:val="22"/>
        </w:rPr>
        <w:t xml:space="preserve"> ГК РФ; </w:t>
      </w:r>
      <w:hyperlink r:id="rId20">
        <w:r w:rsidRPr="003A73C4">
          <w:rPr>
            <w:color w:val="000000"/>
            <w:sz w:val="22"/>
            <w:szCs w:val="22"/>
          </w:rPr>
          <w:t>ч. 1 ст. 3</w:t>
        </w:r>
      </w:hyperlink>
      <w:r w:rsidRPr="003A73C4">
        <w:rPr>
          <w:color w:val="000000"/>
          <w:sz w:val="22"/>
          <w:szCs w:val="22"/>
        </w:rPr>
        <w:t xml:space="preserve">, </w:t>
      </w:r>
      <w:hyperlink r:id="rId21">
        <w:r w:rsidRPr="003A73C4">
          <w:rPr>
            <w:color w:val="000000"/>
            <w:sz w:val="22"/>
            <w:szCs w:val="22"/>
          </w:rPr>
          <w:t>ч. 2 ст. 131</w:t>
        </w:r>
      </w:hyperlink>
      <w:r w:rsidRPr="003A73C4">
        <w:rPr>
          <w:color w:val="000000"/>
          <w:sz w:val="22"/>
          <w:szCs w:val="22"/>
        </w:rPr>
        <w:t xml:space="preserve"> ГПК РФ), и подтвердить доводы доказательствами.</w:t>
      </w:r>
    </w:p>
    <w:p w:rsidR="00F05146" w:rsidRPr="003A73C4" w:rsidRDefault="00F05146" w:rsidP="00F05146">
      <w:pPr>
        <w:pStyle w:val="normal"/>
        <w:pBdr>
          <w:top w:val="nil"/>
          <w:left w:val="nil"/>
          <w:bottom w:val="nil"/>
          <w:right w:val="nil"/>
          <w:between w:val="nil"/>
        </w:pBdr>
        <w:ind w:left="680"/>
        <w:jc w:val="both"/>
        <w:rPr>
          <w:color w:val="000000"/>
          <w:sz w:val="22"/>
          <w:szCs w:val="22"/>
        </w:rPr>
      </w:pPr>
      <w:r w:rsidRPr="003A73C4">
        <w:rPr>
          <w:color w:val="000000"/>
          <w:sz w:val="22"/>
          <w:szCs w:val="22"/>
        </w:rPr>
        <w:tab/>
        <w:t>При рассмотрении дела судом может быть назначена строительно-техническая экспертиза (</w:t>
      </w:r>
      <w:hyperlink r:id="rId22">
        <w:r w:rsidRPr="003A73C4">
          <w:rPr>
            <w:color w:val="000000"/>
            <w:sz w:val="22"/>
            <w:szCs w:val="22"/>
          </w:rPr>
          <w:t>ч. 1 ст. 79</w:t>
        </w:r>
      </w:hyperlink>
      <w:r w:rsidRPr="003A73C4">
        <w:rPr>
          <w:color w:val="000000"/>
          <w:sz w:val="22"/>
          <w:szCs w:val="22"/>
        </w:rPr>
        <w:t xml:space="preserve"> ГПК РФ; </w:t>
      </w:r>
      <w:hyperlink r:id="rId23">
        <w:r w:rsidRPr="003A73C4">
          <w:rPr>
            <w:color w:val="000000"/>
            <w:sz w:val="22"/>
            <w:szCs w:val="22"/>
          </w:rPr>
          <w:t>Перечень</w:t>
        </w:r>
      </w:hyperlink>
      <w:r w:rsidRPr="003A73C4">
        <w:rPr>
          <w:color w:val="000000"/>
          <w:sz w:val="22"/>
          <w:szCs w:val="22"/>
        </w:rPr>
        <w:t>, утв. Приказом Минюста России от 27.12.2012 N 237).</w:t>
      </w:r>
    </w:p>
    <w:p w:rsidR="00F05146" w:rsidRPr="003A73C4" w:rsidRDefault="00F05146" w:rsidP="00F05146">
      <w:pPr>
        <w:pStyle w:val="normal"/>
        <w:pBdr>
          <w:top w:val="nil"/>
          <w:left w:val="nil"/>
          <w:bottom w:val="nil"/>
          <w:right w:val="nil"/>
          <w:between w:val="nil"/>
        </w:pBdr>
        <w:ind w:left="680"/>
        <w:jc w:val="both"/>
        <w:rPr>
          <w:color w:val="000000"/>
          <w:sz w:val="22"/>
          <w:szCs w:val="22"/>
        </w:rPr>
      </w:pPr>
      <w:r w:rsidRPr="003A73C4">
        <w:rPr>
          <w:color w:val="000000"/>
          <w:sz w:val="22"/>
          <w:szCs w:val="22"/>
        </w:rPr>
        <w:tab/>
        <w:t>Исковые требования могут быть удовлетворены судом при одновременном соблюдении следующих условий (</w:t>
      </w:r>
      <w:hyperlink r:id="rId24">
        <w:r w:rsidRPr="003A73C4">
          <w:rPr>
            <w:color w:val="000000"/>
            <w:sz w:val="22"/>
            <w:szCs w:val="22"/>
          </w:rPr>
          <w:t>п. 3 ст. 222</w:t>
        </w:r>
      </w:hyperlink>
      <w:r w:rsidRPr="003A73C4">
        <w:rPr>
          <w:color w:val="000000"/>
          <w:sz w:val="22"/>
          <w:szCs w:val="22"/>
        </w:rPr>
        <w:t xml:space="preserve"> ГК РФ):</w:t>
      </w:r>
    </w:p>
    <w:p w:rsidR="00F05146" w:rsidRPr="003A73C4" w:rsidRDefault="00F05146" w:rsidP="00F05146">
      <w:pPr>
        <w:pStyle w:val="normal"/>
        <w:numPr>
          <w:ilvl w:val="0"/>
          <w:numId w:val="31"/>
        </w:numPr>
        <w:pBdr>
          <w:top w:val="nil"/>
          <w:left w:val="nil"/>
          <w:bottom w:val="nil"/>
          <w:right w:val="nil"/>
          <w:between w:val="nil"/>
        </w:pBdr>
        <w:tabs>
          <w:tab w:val="left" w:pos="540"/>
        </w:tabs>
        <w:ind w:left="680" w:firstLine="0"/>
        <w:jc w:val="both"/>
        <w:rPr>
          <w:color w:val="000000"/>
          <w:sz w:val="22"/>
          <w:szCs w:val="22"/>
        </w:rPr>
      </w:pPr>
      <w:r w:rsidRPr="003A73C4">
        <w:rPr>
          <w:color w:val="000000"/>
          <w:sz w:val="22"/>
          <w:szCs w:val="22"/>
        </w:rPr>
        <w:t>если в отношении земельного участка лицо, осуществившее постройку, имеет права, допускающие строительство на нем данного объекта;</w:t>
      </w:r>
    </w:p>
    <w:p w:rsidR="00F05146" w:rsidRPr="003A73C4" w:rsidRDefault="00F05146" w:rsidP="00F05146">
      <w:pPr>
        <w:pStyle w:val="normal"/>
        <w:numPr>
          <w:ilvl w:val="0"/>
          <w:numId w:val="31"/>
        </w:numPr>
        <w:pBdr>
          <w:top w:val="nil"/>
          <w:left w:val="nil"/>
          <w:bottom w:val="nil"/>
          <w:right w:val="nil"/>
          <w:between w:val="nil"/>
        </w:pBdr>
        <w:tabs>
          <w:tab w:val="left" w:pos="540"/>
        </w:tabs>
        <w:ind w:left="680" w:firstLine="0"/>
        <w:jc w:val="both"/>
        <w:rPr>
          <w:color w:val="000000"/>
          <w:sz w:val="22"/>
          <w:szCs w:val="22"/>
        </w:rPr>
      </w:pPr>
      <w:r w:rsidRPr="003A73C4">
        <w:rPr>
          <w:color w:val="000000"/>
          <w:sz w:val="22"/>
          <w:szCs w:val="22"/>
        </w:rPr>
        <w:t>если на день обращения в суд постройка соответствует установленным требованиям;</w:t>
      </w:r>
    </w:p>
    <w:p w:rsidR="00F05146" w:rsidRPr="003A73C4" w:rsidRDefault="00F05146" w:rsidP="00F05146">
      <w:pPr>
        <w:pStyle w:val="normal"/>
        <w:numPr>
          <w:ilvl w:val="0"/>
          <w:numId w:val="31"/>
        </w:numPr>
        <w:pBdr>
          <w:top w:val="nil"/>
          <w:left w:val="nil"/>
          <w:bottom w:val="nil"/>
          <w:right w:val="nil"/>
          <w:between w:val="nil"/>
        </w:pBdr>
        <w:tabs>
          <w:tab w:val="left" w:pos="540"/>
        </w:tabs>
        <w:ind w:left="680" w:firstLine="0"/>
        <w:jc w:val="both"/>
        <w:rPr>
          <w:color w:val="000000"/>
          <w:sz w:val="22"/>
          <w:szCs w:val="22"/>
        </w:rPr>
      </w:pPr>
      <w:r w:rsidRPr="003A73C4">
        <w:rPr>
          <w:color w:val="000000"/>
          <w:sz w:val="22"/>
          <w:szCs w:val="22"/>
        </w:rPr>
        <w:t>если сохранение постройки не нарушает права и охраняемые законом интересы других лиц и не создает угрозу жизни и здоровью граждан.</w:t>
      </w:r>
    </w:p>
    <w:p w:rsidR="00F05146" w:rsidRPr="003A73C4" w:rsidRDefault="00F05146" w:rsidP="00F05146">
      <w:pPr>
        <w:pStyle w:val="normal"/>
        <w:widowControl w:val="0"/>
        <w:pBdr>
          <w:top w:val="nil"/>
          <w:left w:val="nil"/>
          <w:bottom w:val="nil"/>
          <w:right w:val="nil"/>
          <w:between w:val="nil"/>
        </w:pBdr>
        <w:ind w:left="680"/>
        <w:jc w:val="both"/>
        <w:rPr>
          <w:color w:val="000000"/>
          <w:sz w:val="22"/>
          <w:szCs w:val="22"/>
        </w:rPr>
      </w:pPr>
      <w:r w:rsidRPr="003A73C4">
        <w:rPr>
          <w:color w:val="000000"/>
          <w:sz w:val="22"/>
          <w:szCs w:val="22"/>
        </w:rPr>
        <w:tab/>
        <w:t>В случае удовлетворения судом требований лица решение суда будет являться основанием для осуществления Росреестром соответствующих регистрационных действий. Проведенная государственная регистрация прав на недвижимое имущество удостоверяется выпиской из Единого государственного реестра недвижимости, которая может быть направлена в электронной форме (</w:t>
      </w:r>
      <w:hyperlink r:id="rId25">
        <w:r w:rsidRPr="003A73C4">
          <w:rPr>
            <w:color w:val="000000"/>
            <w:sz w:val="22"/>
            <w:szCs w:val="22"/>
          </w:rPr>
          <w:t>п. 5 ч. 2 ст. 14</w:t>
        </w:r>
      </w:hyperlink>
      <w:r w:rsidRPr="003A73C4">
        <w:rPr>
          <w:color w:val="000000"/>
          <w:sz w:val="22"/>
          <w:szCs w:val="22"/>
        </w:rPr>
        <w:t xml:space="preserve">, </w:t>
      </w:r>
      <w:hyperlink r:id="rId26">
        <w:r w:rsidRPr="003A73C4">
          <w:rPr>
            <w:color w:val="000000"/>
            <w:sz w:val="22"/>
            <w:szCs w:val="22"/>
          </w:rPr>
          <w:t>ч. 1 ст. 28</w:t>
        </w:r>
      </w:hyperlink>
      <w:r w:rsidRPr="003A73C4">
        <w:rPr>
          <w:color w:val="000000"/>
          <w:sz w:val="22"/>
          <w:szCs w:val="22"/>
        </w:rPr>
        <w:t xml:space="preserve">, </w:t>
      </w:r>
      <w:hyperlink r:id="rId27">
        <w:r w:rsidRPr="003A73C4">
          <w:rPr>
            <w:color w:val="000000"/>
            <w:sz w:val="22"/>
            <w:szCs w:val="22"/>
          </w:rPr>
          <w:t>ч. 1 ст. 58</w:t>
        </w:r>
      </w:hyperlink>
      <w:r w:rsidRPr="003A73C4">
        <w:rPr>
          <w:color w:val="000000"/>
          <w:sz w:val="22"/>
          <w:szCs w:val="22"/>
        </w:rPr>
        <w:t xml:space="preserve">, </w:t>
      </w:r>
      <w:hyperlink r:id="rId28">
        <w:r w:rsidRPr="003A73C4">
          <w:rPr>
            <w:color w:val="000000"/>
            <w:sz w:val="22"/>
            <w:szCs w:val="22"/>
          </w:rPr>
          <w:t>ч. 6 ст. 62</w:t>
        </w:r>
      </w:hyperlink>
      <w:r w:rsidRPr="003A73C4">
        <w:rPr>
          <w:color w:val="000000"/>
          <w:sz w:val="22"/>
          <w:szCs w:val="22"/>
        </w:rPr>
        <w:t xml:space="preserve"> Закона N 218-ФЗ).</w:t>
      </w:r>
    </w:p>
    <w:p w:rsidR="00F05146" w:rsidRPr="003A73C4" w:rsidRDefault="00F05146" w:rsidP="00F05146">
      <w:pPr>
        <w:pStyle w:val="normal"/>
        <w:widowControl w:val="0"/>
        <w:pBdr>
          <w:top w:val="nil"/>
          <w:left w:val="nil"/>
          <w:bottom w:val="nil"/>
          <w:right w:val="nil"/>
          <w:between w:val="nil"/>
        </w:pBdr>
        <w:ind w:left="680"/>
        <w:jc w:val="both"/>
        <w:rPr>
          <w:color w:val="000000"/>
          <w:sz w:val="22"/>
          <w:szCs w:val="22"/>
        </w:rPr>
      </w:pPr>
    </w:p>
    <w:p w:rsidR="00F05146" w:rsidRPr="003A73C4" w:rsidRDefault="00F05146" w:rsidP="00F05146">
      <w:pPr>
        <w:pStyle w:val="normal"/>
        <w:widowControl w:val="0"/>
        <w:pBdr>
          <w:top w:val="nil"/>
          <w:left w:val="nil"/>
          <w:bottom w:val="nil"/>
          <w:right w:val="nil"/>
          <w:between w:val="nil"/>
        </w:pBdr>
        <w:ind w:left="680"/>
        <w:jc w:val="both"/>
        <w:rPr>
          <w:color w:val="000000"/>
          <w:sz w:val="22"/>
          <w:szCs w:val="22"/>
        </w:rPr>
      </w:pPr>
    </w:p>
    <w:p w:rsidR="00F05146" w:rsidRPr="003A73C4" w:rsidRDefault="00F05146" w:rsidP="00403C8F">
      <w:pPr>
        <w:pStyle w:val="normal"/>
        <w:widowControl w:val="0"/>
        <w:pBdr>
          <w:top w:val="nil"/>
          <w:left w:val="nil"/>
          <w:bottom w:val="nil"/>
          <w:right w:val="nil"/>
          <w:between w:val="nil"/>
        </w:pBdr>
        <w:spacing w:line="0" w:lineRule="atLeast"/>
        <w:ind w:left="680"/>
        <w:jc w:val="both"/>
        <w:rPr>
          <w:color w:val="000000"/>
          <w:sz w:val="22"/>
          <w:szCs w:val="22"/>
        </w:rPr>
      </w:pPr>
      <w:r w:rsidRPr="003A73C4">
        <w:rPr>
          <w:color w:val="000000"/>
          <w:sz w:val="22"/>
          <w:szCs w:val="22"/>
        </w:rPr>
        <w:t>Старший помощник прокурора</w:t>
      </w:r>
    </w:p>
    <w:p w:rsidR="00F05146" w:rsidRPr="003A73C4" w:rsidRDefault="00F05146" w:rsidP="00403C8F">
      <w:pPr>
        <w:pStyle w:val="normal"/>
        <w:widowControl w:val="0"/>
        <w:pBdr>
          <w:top w:val="nil"/>
          <w:left w:val="nil"/>
          <w:bottom w:val="nil"/>
          <w:right w:val="nil"/>
          <w:between w:val="nil"/>
        </w:pBdr>
        <w:spacing w:line="0" w:lineRule="atLeast"/>
        <w:ind w:left="680"/>
        <w:jc w:val="both"/>
        <w:rPr>
          <w:color w:val="000000"/>
          <w:sz w:val="22"/>
          <w:szCs w:val="22"/>
        </w:rPr>
      </w:pPr>
      <w:r w:rsidRPr="003A73C4">
        <w:rPr>
          <w:color w:val="000000"/>
          <w:sz w:val="22"/>
          <w:szCs w:val="22"/>
        </w:rPr>
        <w:t>Курагинского района</w:t>
      </w:r>
    </w:p>
    <w:p w:rsidR="00F05146" w:rsidRPr="003A73C4" w:rsidRDefault="00F05146" w:rsidP="00403C8F">
      <w:pPr>
        <w:pStyle w:val="normal"/>
        <w:widowControl w:val="0"/>
        <w:pBdr>
          <w:top w:val="nil"/>
          <w:left w:val="nil"/>
          <w:bottom w:val="nil"/>
          <w:right w:val="nil"/>
          <w:between w:val="nil"/>
        </w:pBdr>
        <w:spacing w:line="0" w:lineRule="atLeast"/>
        <w:ind w:left="680"/>
        <w:jc w:val="both"/>
        <w:rPr>
          <w:color w:val="000000"/>
          <w:sz w:val="22"/>
          <w:szCs w:val="22"/>
        </w:rPr>
      </w:pPr>
      <w:r w:rsidRPr="003A73C4">
        <w:rPr>
          <w:color w:val="000000"/>
          <w:sz w:val="22"/>
          <w:szCs w:val="22"/>
        </w:rPr>
        <w:t>советник юстиции                                                                            С.А. Степанов</w:t>
      </w:r>
    </w:p>
    <w:p w:rsidR="003A73C4" w:rsidRDefault="003A73C4" w:rsidP="00403C8F">
      <w:pPr>
        <w:ind w:left="680"/>
        <w:rPr>
          <w:sz w:val="28"/>
          <w:szCs w:val="28"/>
        </w:rPr>
      </w:pPr>
    </w:p>
    <w:sectPr w:rsidR="003A73C4" w:rsidSect="00391D38">
      <w:headerReference w:type="even" r:id="rId29"/>
      <w:headerReference w:type="default" r:id="rId30"/>
      <w:pgSz w:w="11906" w:h="16838"/>
      <w:pgMar w:top="142" w:right="850" w:bottom="28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EC8" w:rsidRDefault="00D26EC8" w:rsidP="004A1E48">
      <w:pPr>
        <w:spacing w:after="0" w:line="240" w:lineRule="auto"/>
      </w:pPr>
      <w:r>
        <w:separator/>
      </w:r>
    </w:p>
  </w:endnote>
  <w:endnote w:type="continuationSeparator" w:id="1">
    <w:p w:rsidR="00D26EC8" w:rsidRDefault="00D26EC8" w:rsidP="004A1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EC8" w:rsidRDefault="00D26EC8" w:rsidP="004A1E48">
      <w:pPr>
        <w:spacing w:after="0" w:line="240" w:lineRule="auto"/>
      </w:pPr>
      <w:r>
        <w:separator/>
      </w:r>
    </w:p>
  </w:footnote>
  <w:footnote w:type="continuationSeparator" w:id="1">
    <w:p w:rsidR="00D26EC8" w:rsidRDefault="00D26EC8" w:rsidP="004A1E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A10" w:rsidRDefault="00EC2042" w:rsidP="00E45FE7">
    <w:pPr>
      <w:pStyle w:val="ac"/>
      <w:framePr w:wrap="around" w:vAnchor="text" w:hAnchor="margin" w:xAlign="center" w:y="1"/>
      <w:rPr>
        <w:rStyle w:val="ab"/>
      </w:rPr>
    </w:pPr>
    <w:r>
      <w:rPr>
        <w:rStyle w:val="ab"/>
      </w:rPr>
      <w:fldChar w:fldCharType="begin"/>
    </w:r>
    <w:r w:rsidR="0038478F">
      <w:rPr>
        <w:rStyle w:val="ab"/>
      </w:rPr>
      <w:instrText xml:space="preserve">PAGE  </w:instrText>
    </w:r>
    <w:r>
      <w:rPr>
        <w:rStyle w:val="ab"/>
      </w:rPr>
      <w:fldChar w:fldCharType="end"/>
    </w:r>
  </w:p>
  <w:p w:rsidR="006B7A10" w:rsidRDefault="00D26EC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A10" w:rsidRDefault="00EC2042" w:rsidP="00E45FE7">
    <w:pPr>
      <w:pStyle w:val="ac"/>
      <w:framePr w:wrap="around" w:vAnchor="text" w:hAnchor="margin" w:xAlign="center" w:y="1"/>
      <w:rPr>
        <w:rStyle w:val="ab"/>
      </w:rPr>
    </w:pPr>
    <w:r>
      <w:rPr>
        <w:rStyle w:val="ab"/>
      </w:rPr>
      <w:fldChar w:fldCharType="begin"/>
    </w:r>
    <w:r w:rsidR="0038478F">
      <w:rPr>
        <w:rStyle w:val="ab"/>
      </w:rPr>
      <w:instrText xml:space="preserve">PAGE  </w:instrText>
    </w:r>
    <w:r>
      <w:rPr>
        <w:rStyle w:val="ab"/>
      </w:rPr>
      <w:fldChar w:fldCharType="separate"/>
    </w:r>
    <w:r w:rsidR="00B147BD">
      <w:rPr>
        <w:rStyle w:val="ab"/>
        <w:noProof/>
      </w:rPr>
      <w:t>1</w:t>
    </w:r>
    <w:r>
      <w:rPr>
        <w:rStyle w:val="ab"/>
      </w:rPr>
      <w:fldChar w:fldCharType="end"/>
    </w:r>
  </w:p>
  <w:p w:rsidR="006B7A10" w:rsidRDefault="00D26EC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12"/>
    <w:lvl w:ilvl="0">
      <w:start w:val="1"/>
      <w:numFmt w:val="decimal"/>
      <w:lvlText w:val="%1)"/>
      <w:lvlJc w:val="left"/>
      <w:pPr>
        <w:tabs>
          <w:tab w:val="num" w:pos="1134"/>
        </w:tabs>
        <w:ind w:left="0" w:firstLine="709"/>
      </w:pPr>
    </w:lvl>
  </w:abstractNum>
  <w:abstractNum w:abstractNumId="2">
    <w:nsid w:val="0000000F"/>
    <w:multiLevelType w:val="singleLevel"/>
    <w:tmpl w:val="0000000F"/>
    <w:name w:val="WW8Num14"/>
    <w:lvl w:ilvl="0">
      <w:start w:val="1"/>
      <w:numFmt w:val="decimal"/>
      <w:lvlText w:val="%1)"/>
      <w:lvlJc w:val="left"/>
      <w:pPr>
        <w:tabs>
          <w:tab w:val="num" w:pos="1134"/>
        </w:tabs>
        <w:ind w:left="0" w:firstLine="709"/>
      </w:pPr>
    </w:lvl>
  </w:abstractNum>
  <w:abstractNum w:abstractNumId="3">
    <w:nsid w:val="00000011"/>
    <w:multiLevelType w:val="multilevel"/>
    <w:tmpl w:val="00000011"/>
    <w:name w:val="WW8Num36"/>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bullet"/>
      <w:lvlText w:val=""/>
      <w:lvlJc w:val="left"/>
      <w:pPr>
        <w:tabs>
          <w:tab w:val="num" w:pos="1134"/>
        </w:tabs>
        <w:ind w:left="0" w:firstLine="709"/>
      </w:pPr>
      <w:rPr>
        <w:rFonts w:ascii="Symbol" w:hAnsi="Symbol"/>
      </w:rPr>
    </w:lvl>
    <w:lvl w:ilvl="3">
      <w:start w:val="3"/>
      <w:numFmt w:val="decimal"/>
      <w:lvlText w:val="%4."/>
      <w:lvlJc w:val="left"/>
      <w:pPr>
        <w:tabs>
          <w:tab w:val="num" w:pos="1134"/>
        </w:tabs>
        <w:ind w:left="0" w:firstLine="709"/>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5"/>
    <w:multiLevelType w:val="singleLevel"/>
    <w:tmpl w:val="00000015"/>
    <w:name w:val="WW8Num7"/>
    <w:lvl w:ilvl="0">
      <w:start w:val="1"/>
      <w:numFmt w:val="decimal"/>
      <w:lvlText w:val="%1)"/>
      <w:lvlJc w:val="left"/>
      <w:pPr>
        <w:tabs>
          <w:tab w:val="num" w:pos="1134"/>
        </w:tabs>
        <w:ind w:left="0" w:firstLine="709"/>
      </w:pPr>
    </w:lvl>
  </w:abstractNum>
  <w:abstractNum w:abstractNumId="5">
    <w:nsid w:val="00000016"/>
    <w:multiLevelType w:val="multilevel"/>
    <w:tmpl w:val="00000016"/>
    <w:name w:val="WW8Num21"/>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A7646A"/>
    <w:multiLevelType w:val="hybridMultilevel"/>
    <w:tmpl w:val="BEBC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EC257E"/>
    <w:multiLevelType w:val="hybridMultilevel"/>
    <w:tmpl w:val="BEBCDB0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F514E6"/>
    <w:multiLevelType w:val="multilevel"/>
    <w:tmpl w:val="0406CA1C"/>
    <w:lvl w:ilvl="0">
      <w:start w:val="2"/>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1">
    <w:nsid w:val="1ED80E61"/>
    <w:multiLevelType w:val="multilevel"/>
    <w:tmpl w:val="C0AC2504"/>
    <w:lvl w:ilvl="0">
      <w:start w:val="1"/>
      <w:numFmt w:val="bullet"/>
      <w:lvlText w:val="●"/>
      <w:lvlJc w:val="left"/>
      <w:pPr>
        <w:ind w:left="540" w:hanging="227"/>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20AA6475"/>
    <w:multiLevelType w:val="multilevel"/>
    <w:tmpl w:val="57EC80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212F35"/>
    <w:multiLevelType w:val="hybridMultilevel"/>
    <w:tmpl w:val="BEBC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A136BA"/>
    <w:multiLevelType w:val="hybridMultilevel"/>
    <w:tmpl w:val="BEBC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1222523"/>
    <w:multiLevelType w:val="hybridMultilevel"/>
    <w:tmpl w:val="BEBC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4CD7385"/>
    <w:multiLevelType w:val="hybridMultilevel"/>
    <w:tmpl w:val="E36E6FCA"/>
    <w:lvl w:ilvl="0" w:tplc="2AB6F0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9D10241"/>
    <w:multiLevelType w:val="hybridMultilevel"/>
    <w:tmpl w:val="BEBC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1A6B5A"/>
    <w:multiLevelType w:val="hybridMultilevel"/>
    <w:tmpl w:val="39F008C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6130356E"/>
    <w:multiLevelType w:val="multilevel"/>
    <w:tmpl w:val="E32EE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9C609B"/>
    <w:multiLevelType w:val="multilevel"/>
    <w:tmpl w:val="3BD84EBE"/>
    <w:lvl w:ilvl="0">
      <w:start w:val="1"/>
      <w:numFmt w:val="decimal"/>
      <w:lvlText w:val="%1."/>
      <w:lvlJc w:val="left"/>
      <w:pPr>
        <w:ind w:left="786" w:hanging="360"/>
      </w:pPr>
      <w:rPr>
        <w:rFonts w:hint="default"/>
        <w:b w:val="0"/>
        <w:sz w:val="22"/>
        <w:szCs w:val="22"/>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31">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4E30B4F"/>
    <w:multiLevelType w:val="multilevel"/>
    <w:tmpl w:val="14345A6C"/>
    <w:lvl w:ilvl="0">
      <w:start w:val="1"/>
      <w:numFmt w:val="decimal"/>
      <w:lvlText w:val="%1."/>
      <w:lvlJc w:val="left"/>
      <w:pPr>
        <w:ind w:left="420" w:hanging="420"/>
      </w:pPr>
      <w:rPr>
        <w:rFonts w:hint="default"/>
      </w:rPr>
    </w:lvl>
    <w:lvl w:ilvl="1">
      <w:start w:val="3"/>
      <w:numFmt w:val="decimal"/>
      <w:lvlText w:val="%1.%2."/>
      <w:lvlJc w:val="left"/>
      <w:pPr>
        <w:ind w:left="2226" w:hanging="72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836" w:hanging="180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4208" w:hanging="2160"/>
      </w:pPr>
      <w:rPr>
        <w:rFonts w:hint="default"/>
      </w:rPr>
    </w:lvl>
  </w:abstractNum>
  <w:abstractNum w:abstractNumId="34">
    <w:nsid w:val="776A5C8B"/>
    <w:multiLevelType w:val="hybridMultilevel"/>
    <w:tmpl w:val="12A25738"/>
    <w:lvl w:ilvl="0" w:tplc="86CA956C">
      <w:start w:val="1"/>
      <w:numFmt w:val="decimal"/>
      <w:lvlText w:val="%1."/>
      <w:lvlJc w:val="left"/>
      <w:pPr>
        <w:tabs>
          <w:tab w:val="num" w:pos="1134"/>
        </w:tabs>
        <w:ind w:left="0" w:firstLine="709"/>
      </w:pPr>
      <w:rPr>
        <w:rFonts w:ascii="Times New Roman" w:hAnsi="Times New Roman" w:hint="default"/>
        <w:b w:val="0"/>
        <w:i w:val="0"/>
        <w:sz w:val="22"/>
        <w:szCs w:val="22"/>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D381A50"/>
    <w:multiLevelType w:val="multilevel"/>
    <w:tmpl w:val="3A8EA3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17"/>
  </w:num>
  <w:num w:numId="7">
    <w:abstractNumId w:val="9"/>
  </w:num>
  <w:num w:numId="8">
    <w:abstractNumId w:val="35"/>
  </w:num>
  <w:num w:numId="9">
    <w:abstractNumId w:val="31"/>
  </w:num>
  <w:num w:numId="10">
    <w:abstractNumId w:val="14"/>
  </w:num>
  <w:num w:numId="11">
    <w:abstractNumId w:val="13"/>
  </w:num>
  <w:num w:numId="12">
    <w:abstractNumId w:val="21"/>
  </w:num>
  <w:num w:numId="13">
    <w:abstractNumId w:val="25"/>
  </w:num>
  <w:num w:numId="14">
    <w:abstractNumId w:val="22"/>
  </w:num>
  <w:num w:numId="15">
    <w:abstractNumId w:val="19"/>
  </w:num>
  <w:num w:numId="16">
    <w:abstractNumId w:val="32"/>
  </w:num>
  <w:num w:numId="17">
    <w:abstractNumId w:val="24"/>
  </w:num>
  <w:num w:numId="18">
    <w:abstractNumId w:val="20"/>
  </w:num>
  <w:num w:numId="19">
    <w:abstractNumId w:val="23"/>
  </w:num>
  <w:num w:numId="20">
    <w:abstractNumId w:val="6"/>
  </w:num>
  <w:num w:numId="21">
    <w:abstractNumId w:val="34"/>
  </w:num>
  <w:num w:numId="22">
    <w:abstractNumId w:val="30"/>
  </w:num>
  <w:num w:numId="23">
    <w:abstractNumId w:val="33"/>
  </w:num>
  <w:num w:numId="24">
    <w:abstractNumId w:val="29"/>
  </w:num>
  <w:num w:numId="25">
    <w:abstractNumId w:val="10"/>
  </w:num>
  <w:num w:numId="26">
    <w:abstractNumId w:val="12"/>
  </w:num>
  <w:num w:numId="27">
    <w:abstractNumId w:val="36"/>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7"/>
  </w:num>
  <w:num w:numId="33">
    <w:abstractNumId w:val="15"/>
  </w:num>
  <w:num w:numId="34">
    <w:abstractNumId w:val="18"/>
  </w:num>
  <w:num w:numId="35">
    <w:abstractNumId w:val="27"/>
  </w:num>
  <w:num w:numId="36">
    <w:abstractNumId w:val="8"/>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02EC3"/>
    <w:rsid w:val="00074706"/>
    <w:rsid w:val="00076E99"/>
    <w:rsid w:val="00202EC3"/>
    <w:rsid w:val="002A4477"/>
    <w:rsid w:val="00344777"/>
    <w:rsid w:val="0038478F"/>
    <w:rsid w:val="00391D38"/>
    <w:rsid w:val="003A73C4"/>
    <w:rsid w:val="00403C8F"/>
    <w:rsid w:val="004A1E48"/>
    <w:rsid w:val="00543968"/>
    <w:rsid w:val="00547F55"/>
    <w:rsid w:val="005967B9"/>
    <w:rsid w:val="00616C4B"/>
    <w:rsid w:val="006A7FBF"/>
    <w:rsid w:val="00782C66"/>
    <w:rsid w:val="0085355B"/>
    <w:rsid w:val="008D089C"/>
    <w:rsid w:val="0099475E"/>
    <w:rsid w:val="009E0DD0"/>
    <w:rsid w:val="009F569D"/>
    <w:rsid w:val="00AF6CD0"/>
    <w:rsid w:val="00B147BD"/>
    <w:rsid w:val="00B64D02"/>
    <w:rsid w:val="00BF3341"/>
    <w:rsid w:val="00D26EC8"/>
    <w:rsid w:val="00D452E9"/>
    <w:rsid w:val="00E07C88"/>
    <w:rsid w:val="00EB39AC"/>
    <w:rsid w:val="00EC2042"/>
    <w:rsid w:val="00F05146"/>
    <w:rsid w:val="00F70CEF"/>
    <w:rsid w:val="00F85060"/>
    <w:rsid w:val="00FD6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69D"/>
  </w:style>
  <w:style w:type="paragraph" w:styleId="1">
    <w:name w:val="heading 1"/>
    <w:basedOn w:val="a"/>
    <w:next w:val="a"/>
    <w:link w:val="10"/>
    <w:qFormat/>
    <w:rsid w:val="00202EC3"/>
    <w:pPr>
      <w:keepNext/>
      <w:tabs>
        <w:tab w:val="num" w:pos="432"/>
      </w:tabs>
      <w:suppressAutoHyphens/>
      <w:spacing w:before="240" w:after="60" w:line="240" w:lineRule="auto"/>
      <w:ind w:left="432" w:hanging="432"/>
      <w:outlineLvl w:val="0"/>
    </w:pPr>
    <w:rPr>
      <w:rFonts w:ascii="Arial" w:eastAsia="Times New Roman" w:hAnsi="Arial" w:cs="Times New Roman"/>
      <w:b/>
      <w:kern w:val="1"/>
      <w:sz w:val="28"/>
      <w:szCs w:val="20"/>
      <w:lang w:val="en-US" w:eastAsia="hi-IN" w:bidi="hi-IN"/>
    </w:rPr>
  </w:style>
  <w:style w:type="paragraph" w:styleId="2">
    <w:name w:val="heading 2"/>
    <w:basedOn w:val="a"/>
    <w:next w:val="a"/>
    <w:link w:val="20"/>
    <w:unhideWhenUsed/>
    <w:qFormat/>
    <w:rsid w:val="005967B9"/>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91D38"/>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uiPriority w:val="9"/>
    <w:unhideWhenUsed/>
    <w:qFormat/>
    <w:rsid w:val="00391D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02EC3"/>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0">
    <w:name w:val="Заголовок 1 Знак"/>
    <w:basedOn w:val="a0"/>
    <w:link w:val="1"/>
    <w:rsid w:val="00202EC3"/>
    <w:rPr>
      <w:rFonts w:ascii="Arial" w:eastAsia="Times New Roman" w:hAnsi="Arial" w:cs="Times New Roman"/>
      <w:b/>
      <w:kern w:val="1"/>
      <w:sz w:val="28"/>
      <w:szCs w:val="20"/>
      <w:lang w:val="en-US" w:eastAsia="hi-IN" w:bidi="hi-IN"/>
    </w:rPr>
  </w:style>
  <w:style w:type="character" w:styleId="a3">
    <w:name w:val="Strong"/>
    <w:basedOn w:val="a0"/>
    <w:qFormat/>
    <w:rsid w:val="00202EC3"/>
    <w:rPr>
      <w:b/>
      <w:bCs/>
    </w:rPr>
  </w:style>
  <w:style w:type="paragraph" w:customStyle="1" w:styleId="ConsPlusNormal">
    <w:name w:val="ConsPlusNormal"/>
    <w:rsid w:val="00202EC3"/>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pple-converted-space">
    <w:name w:val="apple-converted-space"/>
    <w:basedOn w:val="a0"/>
    <w:rsid w:val="00202EC3"/>
  </w:style>
  <w:style w:type="character" w:styleId="a4">
    <w:name w:val="Hyperlink"/>
    <w:basedOn w:val="a0"/>
    <w:uiPriority w:val="99"/>
    <w:semiHidden/>
    <w:unhideWhenUsed/>
    <w:rsid w:val="00202EC3"/>
    <w:rPr>
      <w:color w:val="0000FF"/>
      <w:u w:val="single"/>
    </w:rPr>
  </w:style>
  <w:style w:type="paragraph" w:styleId="a5">
    <w:name w:val="List Paragraph"/>
    <w:basedOn w:val="a"/>
    <w:uiPriority w:val="34"/>
    <w:qFormat/>
    <w:rsid w:val="00F70CEF"/>
    <w:pPr>
      <w:ind w:left="720"/>
      <w:contextualSpacing/>
    </w:pPr>
  </w:style>
  <w:style w:type="character" w:customStyle="1" w:styleId="40">
    <w:name w:val="Заголовок 4 Знак"/>
    <w:basedOn w:val="a0"/>
    <w:link w:val="4"/>
    <w:uiPriority w:val="9"/>
    <w:rsid w:val="00391D38"/>
    <w:rPr>
      <w:rFonts w:asciiTheme="majorHAnsi" w:eastAsiaTheme="majorEastAsia" w:hAnsiTheme="majorHAnsi" w:cstheme="majorBidi"/>
      <w:b/>
      <w:bCs/>
      <w:i/>
      <w:iCs/>
      <w:color w:val="4F81BD" w:themeColor="accent1"/>
    </w:rPr>
  </w:style>
  <w:style w:type="paragraph" w:styleId="a6">
    <w:name w:val="Normal (Web)"/>
    <w:basedOn w:val="a"/>
    <w:rsid w:val="00391D38"/>
    <w:pPr>
      <w:suppressAutoHyphens/>
      <w:spacing w:before="280" w:after="280" w:line="240" w:lineRule="auto"/>
    </w:pPr>
    <w:rPr>
      <w:rFonts w:ascii="Times New Roman" w:eastAsia="Times New Roman" w:hAnsi="Times New Roman" w:cs="Times New Roman"/>
      <w:sz w:val="24"/>
      <w:szCs w:val="24"/>
      <w:lang w:eastAsia="zh-CN"/>
    </w:rPr>
  </w:style>
  <w:style w:type="paragraph" w:styleId="a7">
    <w:name w:val="Body Text Indent"/>
    <w:basedOn w:val="a"/>
    <w:link w:val="a8"/>
    <w:rsid w:val="00391D38"/>
    <w:pPr>
      <w:suppressAutoHyphens/>
      <w:spacing w:after="0" w:line="240" w:lineRule="auto"/>
      <w:ind w:firstLine="708"/>
      <w:jc w:val="both"/>
    </w:pPr>
    <w:rPr>
      <w:rFonts w:ascii="Times New Roman" w:eastAsia="Times New Roman" w:hAnsi="Times New Roman" w:cs="Times New Roman"/>
      <w:sz w:val="28"/>
      <w:szCs w:val="24"/>
      <w:lang w:eastAsia="zh-CN"/>
    </w:rPr>
  </w:style>
  <w:style w:type="character" w:customStyle="1" w:styleId="a8">
    <w:name w:val="Основной текст с отступом Знак"/>
    <w:basedOn w:val="a0"/>
    <w:link w:val="a7"/>
    <w:rsid w:val="00391D38"/>
    <w:rPr>
      <w:rFonts w:ascii="Times New Roman" w:eastAsia="Times New Roman" w:hAnsi="Times New Roman" w:cs="Times New Roman"/>
      <w:sz w:val="28"/>
      <w:szCs w:val="24"/>
      <w:lang w:eastAsia="zh-CN"/>
    </w:rPr>
  </w:style>
  <w:style w:type="paragraph" w:customStyle="1" w:styleId="ConsPlusTitle">
    <w:name w:val="ConsPlusTitle"/>
    <w:uiPriority w:val="99"/>
    <w:rsid w:val="00391D38"/>
    <w:pPr>
      <w:autoSpaceDE w:val="0"/>
      <w:autoSpaceDN w:val="0"/>
      <w:adjustRightInd w:val="0"/>
      <w:spacing w:after="0" w:line="240" w:lineRule="auto"/>
    </w:pPr>
    <w:rPr>
      <w:rFonts w:ascii="Arial" w:eastAsia="Times New Roman" w:hAnsi="Arial" w:cs="Arial"/>
      <w:b/>
      <w:bCs/>
      <w:sz w:val="20"/>
      <w:szCs w:val="20"/>
    </w:rPr>
  </w:style>
  <w:style w:type="paragraph" w:styleId="a9">
    <w:name w:val="No Spacing"/>
    <w:uiPriority w:val="1"/>
    <w:qFormat/>
    <w:rsid w:val="00391D38"/>
    <w:pPr>
      <w:spacing w:after="0" w:line="240" w:lineRule="auto"/>
    </w:pPr>
    <w:rPr>
      <w:rFonts w:ascii="Calibri" w:eastAsia="Times New Roman" w:hAnsi="Calibri" w:cs="Times New Roman"/>
      <w:lang w:eastAsia="en-US"/>
    </w:rPr>
  </w:style>
  <w:style w:type="character" w:customStyle="1" w:styleId="30">
    <w:name w:val="Заголовок 3 Знак"/>
    <w:basedOn w:val="a0"/>
    <w:link w:val="3"/>
    <w:rsid w:val="00391D38"/>
    <w:rPr>
      <w:rFonts w:asciiTheme="majorHAnsi" w:eastAsiaTheme="majorEastAsia" w:hAnsiTheme="majorHAnsi" w:cstheme="majorBidi"/>
      <w:b/>
      <w:bCs/>
      <w:color w:val="4F81BD" w:themeColor="accent1"/>
      <w:sz w:val="20"/>
      <w:szCs w:val="20"/>
    </w:rPr>
  </w:style>
  <w:style w:type="character" w:customStyle="1" w:styleId="aa">
    <w:name w:val="Основной текст_"/>
    <w:basedOn w:val="a0"/>
    <w:link w:val="21"/>
    <w:rsid w:val="00391D38"/>
    <w:rPr>
      <w:rFonts w:ascii="Palatino Linotype" w:eastAsia="Palatino Linotype" w:hAnsi="Palatino Linotype" w:cs="Palatino Linotype"/>
      <w:spacing w:val="14"/>
      <w:shd w:val="clear" w:color="auto" w:fill="FFFFFF"/>
    </w:rPr>
  </w:style>
  <w:style w:type="character" w:customStyle="1" w:styleId="11">
    <w:name w:val="Основной текст1"/>
    <w:basedOn w:val="aa"/>
    <w:rsid w:val="00391D38"/>
    <w:rPr>
      <w:color w:val="000000"/>
      <w:w w:val="100"/>
      <w:position w:val="0"/>
      <w:lang w:val="ru-RU"/>
    </w:rPr>
  </w:style>
  <w:style w:type="paragraph" w:customStyle="1" w:styleId="21">
    <w:name w:val="Основной текст2"/>
    <w:basedOn w:val="a"/>
    <w:link w:val="aa"/>
    <w:rsid w:val="00391D38"/>
    <w:pPr>
      <w:widowControl w:val="0"/>
      <w:shd w:val="clear" w:color="auto" w:fill="FFFFFF"/>
      <w:spacing w:before="240" w:after="240" w:line="317" w:lineRule="exact"/>
      <w:jc w:val="both"/>
    </w:pPr>
    <w:rPr>
      <w:rFonts w:ascii="Palatino Linotype" w:eastAsia="Palatino Linotype" w:hAnsi="Palatino Linotype" w:cs="Palatino Linotype"/>
      <w:spacing w:val="14"/>
    </w:rPr>
  </w:style>
  <w:style w:type="character" w:customStyle="1" w:styleId="20">
    <w:name w:val="Заголовок 2 Знак"/>
    <w:basedOn w:val="a0"/>
    <w:link w:val="2"/>
    <w:rsid w:val="005967B9"/>
    <w:rPr>
      <w:rFonts w:asciiTheme="majorHAnsi" w:eastAsiaTheme="majorEastAsia" w:hAnsiTheme="majorHAnsi" w:cstheme="majorBidi"/>
      <w:b/>
      <w:bCs/>
      <w:color w:val="4F81BD" w:themeColor="accent1"/>
      <w:sz w:val="26"/>
      <w:szCs w:val="26"/>
    </w:rPr>
  </w:style>
  <w:style w:type="paragraph" w:customStyle="1" w:styleId="14">
    <w:name w:val="Юрист 14"/>
    <w:basedOn w:val="a"/>
    <w:rsid w:val="005967B9"/>
    <w:pPr>
      <w:spacing w:after="0" w:line="360" w:lineRule="auto"/>
      <w:ind w:firstLine="851"/>
      <w:jc w:val="both"/>
    </w:pPr>
    <w:rPr>
      <w:rFonts w:ascii="Times New Roman" w:eastAsia="Times New Roman" w:hAnsi="Times New Roman" w:cs="Times New Roman"/>
      <w:sz w:val="28"/>
      <w:szCs w:val="28"/>
    </w:rPr>
  </w:style>
  <w:style w:type="character" w:styleId="ab">
    <w:name w:val="page number"/>
    <w:basedOn w:val="a0"/>
    <w:rsid w:val="0038478F"/>
  </w:style>
  <w:style w:type="paragraph" w:styleId="ac">
    <w:name w:val="header"/>
    <w:basedOn w:val="a"/>
    <w:link w:val="ad"/>
    <w:rsid w:val="003847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38478F"/>
    <w:rPr>
      <w:rFonts w:ascii="Times New Roman" w:eastAsia="Times New Roman" w:hAnsi="Times New Roman" w:cs="Times New Roman"/>
      <w:sz w:val="24"/>
      <w:szCs w:val="24"/>
    </w:rPr>
  </w:style>
  <w:style w:type="paragraph" w:customStyle="1" w:styleId="ConsPlusNonformat">
    <w:name w:val="ConsPlusNonformat"/>
    <w:rsid w:val="0038478F"/>
    <w:pPr>
      <w:widowControl w:val="0"/>
      <w:autoSpaceDE w:val="0"/>
      <w:autoSpaceDN w:val="0"/>
      <w:spacing w:after="0" w:line="240" w:lineRule="auto"/>
    </w:pPr>
    <w:rPr>
      <w:rFonts w:ascii="Courier New" w:eastAsia="Times New Roman" w:hAnsi="Courier New" w:cs="Courier New"/>
      <w:sz w:val="20"/>
      <w:szCs w:val="20"/>
    </w:rPr>
  </w:style>
  <w:style w:type="paragraph" w:styleId="ae">
    <w:name w:val="Balloon Text"/>
    <w:basedOn w:val="a"/>
    <w:link w:val="af"/>
    <w:uiPriority w:val="99"/>
    <w:semiHidden/>
    <w:unhideWhenUsed/>
    <w:rsid w:val="0038478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8478F"/>
    <w:rPr>
      <w:rFonts w:ascii="Tahoma" w:hAnsi="Tahoma" w:cs="Tahoma"/>
      <w:sz w:val="16"/>
      <w:szCs w:val="16"/>
    </w:rPr>
  </w:style>
  <w:style w:type="paragraph" w:styleId="af0">
    <w:name w:val="Body Text"/>
    <w:basedOn w:val="a"/>
    <w:link w:val="af1"/>
    <w:uiPriority w:val="99"/>
    <w:unhideWhenUsed/>
    <w:rsid w:val="00F85060"/>
    <w:pPr>
      <w:spacing w:after="120"/>
    </w:pPr>
  </w:style>
  <w:style w:type="character" w:customStyle="1" w:styleId="af1">
    <w:name w:val="Основной текст Знак"/>
    <w:basedOn w:val="a0"/>
    <w:link w:val="af0"/>
    <w:uiPriority w:val="99"/>
    <w:rsid w:val="00F85060"/>
  </w:style>
  <w:style w:type="paragraph" w:customStyle="1" w:styleId="140">
    <w:name w:val="14"/>
    <w:basedOn w:val="a"/>
    <w:rsid w:val="00F850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
    <w:name w:val="normal"/>
    <w:rsid w:val="00F05146"/>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1973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1496</Words>
  <Characters>8532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2020-09-22T07:56:00Z</cp:lastPrinted>
  <dcterms:created xsi:type="dcterms:W3CDTF">2020-09-09T04:30:00Z</dcterms:created>
  <dcterms:modified xsi:type="dcterms:W3CDTF">2020-09-24T02:41:00Z</dcterms:modified>
</cp:coreProperties>
</file>