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0E" w:rsidRDefault="0096040E" w:rsidP="00874FB0"/>
    <w:p w:rsidR="0096040E" w:rsidRDefault="0096040E" w:rsidP="00874FB0"/>
    <w:p w:rsidR="007B6723" w:rsidRDefault="008E5D51" w:rsidP="008E6035">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874FB0">
        <w:br w:type="textWrapping" w:clear="all"/>
      </w:r>
    </w:p>
    <w:p w:rsidR="007B6723" w:rsidRPr="00F72B28" w:rsidRDefault="007B6723" w:rsidP="007B6723">
      <w:pPr>
        <w:jc w:val="center"/>
        <w:rPr>
          <w:sz w:val="28"/>
          <w:szCs w:val="28"/>
        </w:rPr>
      </w:pPr>
      <w:r w:rsidRPr="00F72B28">
        <w:rPr>
          <w:sz w:val="28"/>
          <w:szCs w:val="28"/>
        </w:rPr>
        <w:t>АЛЕКСЕЕВСКИЙ СЕЛЬСКИЙ СОВЕТ ДЕПУТАТОВ</w:t>
      </w:r>
    </w:p>
    <w:p w:rsidR="007B6723" w:rsidRPr="00F72B28" w:rsidRDefault="007B6723" w:rsidP="007B6723">
      <w:pPr>
        <w:jc w:val="center"/>
        <w:rPr>
          <w:sz w:val="28"/>
          <w:szCs w:val="28"/>
        </w:rPr>
      </w:pPr>
      <w:r w:rsidRPr="00F72B28">
        <w:rPr>
          <w:sz w:val="28"/>
          <w:szCs w:val="28"/>
        </w:rPr>
        <w:t>КУРАГИНСКОГО РАЙОНА</w:t>
      </w:r>
      <w:r w:rsidR="00E35656" w:rsidRPr="00E35656">
        <w:rPr>
          <w:sz w:val="28"/>
          <w:szCs w:val="28"/>
        </w:rPr>
        <w:t xml:space="preserve"> </w:t>
      </w:r>
      <w:r w:rsidR="00E35656" w:rsidRPr="00F72B28">
        <w:rPr>
          <w:sz w:val="28"/>
          <w:szCs w:val="28"/>
        </w:rPr>
        <w:t>КРАСНОЯРСКОГО КРАЯ</w:t>
      </w:r>
    </w:p>
    <w:p w:rsidR="007B6723" w:rsidRDefault="007B6723" w:rsidP="007B6723">
      <w:pPr>
        <w:pStyle w:val="4"/>
        <w:jc w:val="center"/>
        <w:rPr>
          <w:b w:val="0"/>
        </w:rPr>
      </w:pPr>
      <w:r w:rsidRPr="00916588">
        <w:rPr>
          <w:b w:val="0"/>
        </w:rPr>
        <w:t>РЕШЕНИЕ</w:t>
      </w:r>
    </w:p>
    <w:p w:rsidR="00982103" w:rsidRPr="00982103" w:rsidRDefault="00982103" w:rsidP="00982103"/>
    <w:p w:rsidR="007B6723" w:rsidRDefault="00077FCF" w:rsidP="006F54BC">
      <w:pPr>
        <w:tabs>
          <w:tab w:val="left" w:pos="748"/>
        </w:tabs>
        <w:rPr>
          <w:sz w:val="28"/>
          <w:szCs w:val="28"/>
        </w:rPr>
      </w:pPr>
      <w:r>
        <w:rPr>
          <w:sz w:val="28"/>
          <w:szCs w:val="28"/>
        </w:rPr>
        <w:t>00.00.2020</w:t>
      </w:r>
      <w:r w:rsidR="00EA393C">
        <w:rPr>
          <w:sz w:val="28"/>
          <w:szCs w:val="28"/>
        </w:rPr>
        <w:t xml:space="preserve">                                      </w:t>
      </w:r>
      <w:r w:rsidR="007B6723" w:rsidRPr="00F72B28">
        <w:rPr>
          <w:sz w:val="28"/>
          <w:szCs w:val="28"/>
        </w:rPr>
        <w:t xml:space="preserve">с.Алексеевка      </w:t>
      </w:r>
      <w:r w:rsidR="00F21217">
        <w:rPr>
          <w:sz w:val="28"/>
          <w:szCs w:val="28"/>
        </w:rPr>
        <w:t xml:space="preserve">                            </w:t>
      </w:r>
      <w:r w:rsidR="00EE525F">
        <w:rPr>
          <w:sz w:val="28"/>
          <w:szCs w:val="28"/>
        </w:rPr>
        <w:t xml:space="preserve">  </w:t>
      </w:r>
      <w:r w:rsidR="00931121">
        <w:rPr>
          <w:sz w:val="28"/>
          <w:szCs w:val="28"/>
        </w:rPr>
        <w:t xml:space="preserve">№ </w:t>
      </w:r>
      <w:r>
        <w:rPr>
          <w:sz w:val="28"/>
          <w:szCs w:val="28"/>
        </w:rPr>
        <w:t>Проект</w:t>
      </w:r>
    </w:p>
    <w:p w:rsidR="002A25DE" w:rsidRDefault="002A25DE" w:rsidP="006F54BC">
      <w:pPr>
        <w:tabs>
          <w:tab w:val="left" w:pos="748"/>
        </w:tabs>
        <w:rPr>
          <w:sz w:val="28"/>
          <w:szCs w:val="28"/>
        </w:rPr>
      </w:pPr>
    </w:p>
    <w:p w:rsidR="00962B41" w:rsidRDefault="00962B41" w:rsidP="00ED4CBD">
      <w:pPr>
        <w:rPr>
          <w:sz w:val="28"/>
          <w:szCs w:val="28"/>
        </w:rPr>
      </w:pPr>
      <w:r>
        <w:rPr>
          <w:sz w:val="28"/>
          <w:szCs w:val="28"/>
        </w:rPr>
        <w:t xml:space="preserve">О внесении изменений в </w:t>
      </w:r>
      <w:r w:rsidR="00895584">
        <w:rPr>
          <w:sz w:val="28"/>
          <w:szCs w:val="28"/>
        </w:rPr>
        <w:t>Решение</w:t>
      </w:r>
    </w:p>
    <w:p w:rsidR="00ED4CBD" w:rsidRDefault="00962B41" w:rsidP="00ED4CBD">
      <w:pPr>
        <w:rPr>
          <w:sz w:val="28"/>
          <w:szCs w:val="28"/>
        </w:rPr>
      </w:pPr>
      <w:r>
        <w:rPr>
          <w:sz w:val="28"/>
          <w:szCs w:val="28"/>
        </w:rPr>
        <w:t xml:space="preserve"> от 30.05.2017 № 20-64р «</w:t>
      </w:r>
      <w:r w:rsidR="00ED4CBD">
        <w:rPr>
          <w:sz w:val="28"/>
          <w:szCs w:val="28"/>
        </w:rPr>
        <w:t xml:space="preserve">Об утверждении Положения </w:t>
      </w:r>
    </w:p>
    <w:p w:rsidR="00ED4CBD" w:rsidRDefault="00ED4CBD" w:rsidP="00ED4CBD">
      <w:pPr>
        <w:rPr>
          <w:sz w:val="28"/>
          <w:szCs w:val="28"/>
        </w:rPr>
      </w:pPr>
      <w:r>
        <w:rPr>
          <w:sz w:val="28"/>
          <w:szCs w:val="28"/>
        </w:rPr>
        <w:t xml:space="preserve">о порядке и условиях приватизации </w:t>
      </w:r>
    </w:p>
    <w:p w:rsidR="00ED4CBD" w:rsidRDefault="00ED4CBD" w:rsidP="00ED4CBD">
      <w:pPr>
        <w:rPr>
          <w:sz w:val="28"/>
          <w:szCs w:val="28"/>
        </w:rPr>
      </w:pPr>
      <w:r>
        <w:rPr>
          <w:sz w:val="28"/>
          <w:szCs w:val="28"/>
        </w:rPr>
        <w:t xml:space="preserve">муниципального имущества муниципального </w:t>
      </w:r>
    </w:p>
    <w:p w:rsidR="00ED4CBD" w:rsidRDefault="00ED4CBD" w:rsidP="00ED4CBD">
      <w:pPr>
        <w:rPr>
          <w:sz w:val="28"/>
          <w:szCs w:val="34"/>
        </w:rPr>
      </w:pPr>
      <w:r>
        <w:rPr>
          <w:sz w:val="28"/>
          <w:szCs w:val="28"/>
        </w:rPr>
        <w:t>образования Алексеевский сельсовет</w:t>
      </w:r>
      <w:r w:rsidR="00962B41">
        <w:rPr>
          <w:sz w:val="28"/>
          <w:szCs w:val="28"/>
        </w:rPr>
        <w:t>»</w:t>
      </w:r>
    </w:p>
    <w:p w:rsidR="00ED4CBD" w:rsidRDefault="00ED4CBD" w:rsidP="00ED4CBD">
      <w:pPr>
        <w:autoSpaceDE w:val="0"/>
        <w:spacing w:line="100" w:lineRule="atLeast"/>
        <w:rPr>
          <w:sz w:val="28"/>
          <w:szCs w:val="34"/>
        </w:rPr>
      </w:pPr>
    </w:p>
    <w:p w:rsidR="00ED4CBD" w:rsidRDefault="00ED4CBD" w:rsidP="00ED4CBD">
      <w:pPr>
        <w:autoSpaceDE w:val="0"/>
        <w:ind w:firstLine="709"/>
        <w:jc w:val="both"/>
        <w:rPr>
          <w:sz w:val="28"/>
          <w:szCs w:val="34"/>
        </w:rPr>
      </w:pPr>
      <w:r>
        <w:rPr>
          <w:sz w:val="28"/>
          <w:szCs w:val="34"/>
        </w:rPr>
        <w:t xml:space="preserve"> Руководствуясь Федеральным законом от 21.12.2001 № 178-ФЗ «О приватизации государственного и мун</w:t>
      </w:r>
      <w:r w:rsidR="00ED3CAC">
        <w:rPr>
          <w:sz w:val="28"/>
          <w:szCs w:val="34"/>
        </w:rPr>
        <w:t>иципального имущества» (в ред. о</w:t>
      </w:r>
      <w:r>
        <w:rPr>
          <w:sz w:val="28"/>
          <w:szCs w:val="34"/>
        </w:rPr>
        <w:t>т 29.06.2015), Уставом муниципального образования Алексеев</w:t>
      </w:r>
      <w:r w:rsidR="005517CD">
        <w:rPr>
          <w:sz w:val="28"/>
          <w:szCs w:val="34"/>
        </w:rPr>
        <w:t>с</w:t>
      </w:r>
      <w:r>
        <w:rPr>
          <w:sz w:val="28"/>
          <w:szCs w:val="34"/>
        </w:rPr>
        <w:t>кий сельсовет, Алексеевский сельский Совет депутатов РЕШИЛ:</w:t>
      </w:r>
    </w:p>
    <w:p w:rsidR="00962B41" w:rsidRDefault="00ED4CBD" w:rsidP="00962B41">
      <w:pPr>
        <w:rPr>
          <w:sz w:val="28"/>
          <w:szCs w:val="28"/>
        </w:rPr>
      </w:pPr>
      <w:r>
        <w:rPr>
          <w:sz w:val="28"/>
          <w:szCs w:val="34"/>
        </w:rPr>
        <w:t xml:space="preserve"> </w:t>
      </w:r>
      <w:r w:rsidR="00962B41">
        <w:rPr>
          <w:sz w:val="28"/>
          <w:szCs w:val="34"/>
        </w:rPr>
        <w:t xml:space="preserve">   </w:t>
      </w:r>
      <w:r w:rsidR="008E5D51">
        <w:rPr>
          <w:sz w:val="28"/>
          <w:szCs w:val="34"/>
        </w:rPr>
        <w:t xml:space="preserve">   </w:t>
      </w:r>
      <w:r>
        <w:rPr>
          <w:sz w:val="28"/>
          <w:szCs w:val="34"/>
        </w:rPr>
        <w:t xml:space="preserve">1. </w:t>
      </w:r>
      <w:r w:rsidR="008E5D51">
        <w:rPr>
          <w:sz w:val="28"/>
          <w:szCs w:val="34"/>
        </w:rPr>
        <w:t xml:space="preserve"> </w:t>
      </w:r>
      <w:r w:rsidR="00962B41">
        <w:rPr>
          <w:sz w:val="28"/>
          <w:szCs w:val="34"/>
        </w:rPr>
        <w:t xml:space="preserve">Внести в Постановление </w:t>
      </w:r>
      <w:r w:rsidR="00962B41">
        <w:rPr>
          <w:sz w:val="28"/>
          <w:szCs w:val="28"/>
        </w:rPr>
        <w:t>от 30.05.2017 № 20-64р «Об утверждении Положения о порядке и условиях приватизации муниципального имущества муниципального образования Алексеевский сельсовет»</w:t>
      </w:r>
      <w:r w:rsidR="005B5555">
        <w:rPr>
          <w:sz w:val="28"/>
          <w:szCs w:val="28"/>
        </w:rPr>
        <w:t xml:space="preserve"> в редакции (</w:t>
      </w:r>
      <w:r w:rsidR="005B5555" w:rsidRPr="005B5555">
        <w:rPr>
          <w:sz w:val="28"/>
          <w:szCs w:val="28"/>
        </w:rPr>
        <w:t>Решение от 28.12.2017 № 26-85р, от 22.07.2019 № 40-11р)</w:t>
      </w:r>
      <w:r w:rsidR="00962B41">
        <w:rPr>
          <w:sz w:val="28"/>
          <w:szCs w:val="28"/>
        </w:rPr>
        <w:t>, следующие изменения:</w:t>
      </w:r>
    </w:p>
    <w:p w:rsidR="003C22D8" w:rsidRDefault="00962B41" w:rsidP="00962B41">
      <w:pPr>
        <w:rPr>
          <w:sz w:val="28"/>
          <w:szCs w:val="28"/>
        </w:rPr>
      </w:pPr>
      <w:r>
        <w:rPr>
          <w:sz w:val="28"/>
          <w:szCs w:val="28"/>
        </w:rPr>
        <w:t xml:space="preserve">    </w:t>
      </w:r>
      <w:r w:rsidR="008E5D51">
        <w:rPr>
          <w:sz w:val="28"/>
          <w:szCs w:val="28"/>
        </w:rPr>
        <w:t xml:space="preserve">   </w:t>
      </w:r>
      <w:r>
        <w:rPr>
          <w:sz w:val="28"/>
          <w:szCs w:val="28"/>
        </w:rPr>
        <w:t>1</w:t>
      </w:r>
      <w:r w:rsidR="008E5D51">
        <w:rPr>
          <w:sz w:val="28"/>
          <w:szCs w:val="28"/>
        </w:rPr>
        <w:t>.1</w:t>
      </w:r>
      <w:r>
        <w:rPr>
          <w:sz w:val="28"/>
          <w:szCs w:val="28"/>
        </w:rPr>
        <w:t xml:space="preserve">. </w:t>
      </w:r>
      <w:r w:rsidR="005B5555">
        <w:rPr>
          <w:sz w:val="28"/>
          <w:szCs w:val="28"/>
        </w:rPr>
        <w:t>Подпункт</w:t>
      </w:r>
      <w:r w:rsidR="00077FCF">
        <w:rPr>
          <w:sz w:val="28"/>
          <w:szCs w:val="28"/>
        </w:rPr>
        <w:t xml:space="preserve"> </w:t>
      </w:r>
      <w:r w:rsidR="003C22D8">
        <w:rPr>
          <w:sz w:val="28"/>
          <w:szCs w:val="28"/>
        </w:rPr>
        <w:t xml:space="preserve">5 пункта 3.8 изложить в следующей редакции: </w:t>
      </w:r>
    </w:p>
    <w:p w:rsidR="00962B41" w:rsidRPr="00962B41" w:rsidRDefault="003C22D8" w:rsidP="00962B41">
      <w:pPr>
        <w:rPr>
          <w:sz w:val="28"/>
          <w:szCs w:val="28"/>
        </w:rPr>
      </w:pPr>
      <w:r>
        <w:rPr>
          <w:sz w:val="28"/>
          <w:szCs w:val="28"/>
        </w:rPr>
        <w:t xml:space="preserve">« 5) </w:t>
      </w:r>
      <w:r w:rsidR="00962B41">
        <w:rPr>
          <w:sz w:val="28"/>
          <w:szCs w:val="28"/>
        </w:rPr>
        <w:t xml:space="preserve"> </w:t>
      </w:r>
      <w:r w:rsidR="00077FCF">
        <w:rPr>
          <w:rFonts w:ascii="Arial" w:hAnsi="Arial" w:cs="Arial"/>
          <w:color w:val="333333"/>
          <w:sz w:val="17"/>
          <w:szCs w:val="17"/>
          <w:shd w:val="clear" w:color="auto" w:fill="FFFFFF"/>
        </w:rPr>
        <w:t xml:space="preserve"> </w:t>
      </w:r>
      <w:r w:rsidR="00077FCF" w:rsidRPr="00077FCF">
        <w:rPr>
          <w:sz w:val="28"/>
          <w:szCs w:val="28"/>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sidR="00077FCF">
        <w:rPr>
          <w:sz w:val="28"/>
          <w:szCs w:val="28"/>
        </w:rPr>
        <w:t xml:space="preserve"> »</w:t>
      </w:r>
    </w:p>
    <w:p w:rsidR="00ED3CAC" w:rsidRPr="000A67FA" w:rsidRDefault="008E5D51" w:rsidP="00ED3CAC">
      <w:pPr>
        <w:pStyle w:val="ae"/>
        <w:spacing w:after="0"/>
        <w:ind w:firstLine="709"/>
        <w:jc w:val="both"/>
        <w:rPr>
          <w:sz w:val="28"/>
          <w:szCs w:val="28"/>
        </w:rPr>
      </w:pPr>
      <w:r>
        <w:rPr>
          <w:sz w:val="28"/>
          <w:szCs w:val="28"/>
        </w:rPr>
        <w:t>2</w:t>
      </w:r>
      <w:r w:rsidR="00ED3CAC" w:rsidRPr="000A67FA">
        <w:rPr>
          <w:sz w:val="28"/>
          <w:szCs w:val="28"/>
        </w:rPr>
        <w:t xml:space="preserve">. </w:t>
      </w:r>
      <w:r w:rsidRPr="000A67FA">
        <w:rPr>
          <w:sz w:val="28"/>
          <w:szCs w:val="28"/>
        </w:rPr>
        <w:t>Контроль за исполнением настоящего Решения воз</w:t>
      </w:r>
      <w:r>
        <w:rPr>
          <w:sz w:val="28"/>
          <w:szCs w:val="28"/>
        </w:rPr>
        <w:t>ложить на постоянную комиссию по социальной политике (Сметанина)</w:t>
      </w:r>
      <w:r w:rsidR="00ED3CAC" w:rsidRPr="000A67FA">
        <w:rPr>
          <w:sz w:val="28"/>
          <w:szCs w:val="28"/>
        </w:rPr>
        <w:t>.</w:t>
      </w:r>
    </w:p>
    <w:p w:rsidR="00ED3CAC" w:rsidRDefault="00ED3CAC" w:rsidP="00ED3CAC">
      <w:pPr>
        <w:jc w:val="both"/>
        <w:rPr>
          <w:sz w:val="28"/>
          <w:szCs w:val="28"/>
        </w:rPr>
      </w:pPr>
      <w:r>
        <w:rPr>
          <w:sz w:val="28"/>
          <w:szCs w:val="28"/>
        </w:rPr>
        <w:t xml:space="preserve">         </w:t>
      </w:r>
      <w:r w:rsidR="008E5D51">
        <w:rPr>
          <w:sz w:val="28"/>
          <w:szCs w:val="28"/>
        </w:rPr>
        <w:t>3</w:t>
      </w:r>
      <w:r>
        <w:rPr>
          <w:sz w:val="28"/>
          <w:szCs w:val="28"/>
        </w:rPr>
        <w:t>.</w:t>
      </w:r>
      <w:r w:rsidR="007520BE">
        <w:rPr>
          <w:sz w:val="28"/>
          <w:szCs w:val="28"/>
        </w:rPr>
        <w:t xml:space="preserve"> Опубликовать Р</w:t>
      </w:r>
      <w:r w:rsidRPr="005525FF">
        <w:rPr>
          <w:sz w:val="28"/>
          <w:szCs w:val="28"/>
        </w:rPr>
        <w:t>ешение в газете «Алексеевские вести» и на «Официальном интернет-сайте администрации Алексеевского сельсовета» (</w:t>
      </w:r>
      <w:r w:rsidRPr="005525FF">
        <w:rPr>
          <w:sz w:val="28"/>
          <w:szCs w:val="28"/>
          <w:lang w:val="en-US"/>
        </w:rPr>
        <w:t>Alekseevka</w:t>
      </w:r>
      <w:r w:rsidRPr="005525FF">
        <w:rPr>
          <w:sz w:val="28"/>
          <w:szCs w:val="28"/>
        </w:rPr>
        <w:t>.</w:t>
      </w:r>
      <w:r w:rsidRPr="005525FF">
        <w:rPr>
          <w:sz w:val="28"/>
          <w:szCs w:val="28"/>
          <w:lang w:val="en-US"/>
        </w:rPr>
        <w:t>bdu</w:t>
      </w:r>
      <w:r w:rsidRPr="005525FF">
        <w:rPr>
          <w:sz w:val="28"/>
          <w:szCs w:val="28"/>
        </w:rPr>
        <w:t>.</w:t>
      </w:r>
      <w:r w:rsidRPr="005525FF">
        <w:rPr>
          <w:sz w:val="28"/>
          <w:szCs w:val="28"/>
          <w:lang w:val="en-US"/>
        </w:rPr>
        <w:t>su</w:t>
      </w:r>
      <w:r w:rsidRPr="005525FF">
        <w:rPr>
          <w:sz w:val="28"/>
          <w:szCs w:val="28"/>
        </w:rPr>
        <w:t xml:space="preserve">). </w:t>
      </w:r>
    </w:p>
    <w:p w:rsidR="00ED3CAC" w:rsidRPr="005525FF" w:rsidRDefault="00ED3CAC" w:rsidP="00ED3CAC">
      <w:pPr>
        <w:jc w:val="both"/>
        <w:rPr>
          <w:sz w:val="28"/>
          <w:szCs w:val="28"/>
        </w:rPr>
      </w:pPr>
      <w:r>
        <w:rPr>
          <w:sz w:val="28"/>
          <w:szCs w:val="28"/>
        </w:rPr>
        <w:t xml:space="preserve">         </w:t>
      </w:r>
      <w:r w:rsidR="008E5D51">
        <w:rPr>
          <w:sz w:val="28"/>
          <w:szCs w:val="28"/>
        </w:rPr>
        <w:t>4</w:t>
      </w:r>
      <w:r w:rsidRPr="000A67FA">
        <w:rPr>
          <w:sz w:val="28"/>
          <w:szCs w:val="28"/>
        </w:rPr>
        <w:t>.</w:t>
      </w:r>
      <w:r>
        <w:rPr>
          <w:sz w:val="28"/>
          <w:szCs w:val="28"/>
        </w:rPr>
        <w:t xml:space="preserve"> </w:t>
      </w:r>
      <w:r w:rsidR="007520BE">
        <w:rPr>
          <w:sz w:val="28"/>
          <w:szCs w:val="28"/>
        </w:rPr>
        <w:t>Настоящее Р</w:t>
      </w:r>
      <w:r w:rsidRPr="005525FF">
        <w:rPr>
          <w:sz w:val="28"/>
          <w:szCs w:val="28"/>
        </w:rPr>
        <w:t>ешение вступает в силу со дня, следующего за днем его официального опубликования (обнародования).</w:t>
      </w:r>
    </w:p>
    <w:p w:rsidR="00ED3CAC" w:rsidRDefault="00ED3CAC" w:rsidP="00ED3CAC">
      <w:pPr>
        <w:autoSpaceDE w:val="0"/>
        <w:autoSpaceDN w:val="0"/>
        <w:adjustRightInd w:val="0"/>
        <w:jc w:val="both"/>
        <w:outlineLvl w:val="1"/>
        <w:rPr>
          <w:sz w:val="28"/>
          <w:szCs w:val="28"/>
        </w:rPr>
      </w:pPr>
    </w:p>
    <w:p w:rsidR="008E5D51" w:rsidRDefault="008E5D51" w:rsidP="008E5D51">
      <w:pPr>
        <w:rPr>
          <w:sz w:val="28"/>
          <w:szCs w:val="28"/>
        </w:rPr>
      </w:pPr>
      <w:r>
        <w:rPr>
          <w:sz w:val="28"/>
          <w:szCs w:val="28"/>
        </w:rPr>
        <w:t xml:space="preserve">Председатель                                                                       </w:t>
      </w:r>
      <w:r w:rsidRPr="005E6E80">
        <w:rPr>
          <w:sz w:val="28"/>
          <w:szCs w:val="28"/>
        </w:rPr>
        <w:t xml:space="preserve">Глава </w:t>
      </w:r>
      <w:r>
        <w:rPr>
          <w:sz w:val="28"/>
          <w:szCs w:val="28"/>
        </w:rPr>
        <w:t xml:space="preserve">сельсовета                                                                                                   </w:t>
      </w:r>
    </w:p>
    <w:p w:rsidR="008E5D51" w:rsidRDefault="008E5D51" w:rsidP="008E5D51">
      <w:pPr>
        <w:rPr>
          <w:sz w:val="28"/>
          <w:szCs w:val="28"/>
        </w:rPr>
      </w:pPr>
      <w:r>
        <w:rPr>
          <w:sz w:val="28"/>
          <w:szCs w:val="28"/>
        </w:rPr>
        <w:t>Совета депутатов</w:t>
      </w:r>
      <w:r w:rsidRPr="0068157D">
        <w:rPr>
          <w:sz w:val="28"/>
          <w:szCs w:val="28"/>
        </w:rPr>
        <w:t xml:space="preserve"> </w:t>
      </w:r>
      <w:r>
        <w:rPr>
          <w:sz w:val="28"/>
          <w:szCs w:val="28"/>
        </w:rPr>
        <w:t xml:space="preserve">                                                                        М.В. Романченко    </w:t>
      </w:r>
    </w:p>
    <w:p w:rsidR="00ED4CBD" w:rsidRDefault="008E5D51" w:rsidP="00077FCF">
      <w:pPr>
        <w:rPr>
          <w:sz w:val="28"/>
          <w:szCs w:val="28"/>
        </w:rPr>
      </w:pPr>
      <w:r>
        <w:rPr>
          <w:sz w:val="28"/>
          <w:szCs w:val="28"/>
        </w:rPr>
        <w:t xml:space="preserve">                  А.С. Лазарев</w:t>
      </w:r>
      <w:r w:rsidRPr="00F851E3">
        <w:rPr>
          <w:sz w:val="28"/>
          <w:szCs w:val="28"/>
        </w:rPr>
        <w:t xml:space="preserve"> </w:t>
      </w:r>
      <w:r>
        <w:rPr>
          <w:sz w:val="28"/>
          <w:szCs w:val="28"/>
        </w:rPr>
        <w:t xml:space="preserve">                                                            </w:t>
      </w:r>
    </w:p>
    <w:p w:rsidR="00077FCF" w:rsidRPr="00077FCF" w:rsidRDefault="00077FCF" w:rsidP="00077FCF">
      <w:pPr>
        <w:rPr>
          <w:sz w:val="28"/>
          <w:szCs w:val="28"/>
        </w:rPr>
      </w:pPr>
    </w:p>
    <w:p w:rsidR="00ED4CBD" w:rsidRPr="00EA6D6D" w:rsidRDefault="00ED4CBD" w:rsidP="00ED4CBD">
      <w:pPr>
        <w:autoSpaceDE w:val="0"/>
        <w:spacing w:line="100" w:lineRule="atLeast"/>
        <w:jc w:val="right"/>
      </w:pPr>
      <w:r>
        <w:rPr>
          <w:sz w:val="28"/>
          <w:szCs w:val="34"/>
        </w:rPr>
        <w:lastRenderedPageBreak/>
        <w:t xml:space="preserve"> </w:t>
      </w:r>
      <w:r w:rsidR="007520BE">
        <w:t>Приложение к Р</w:t>
      </w:r>
      <w:r w:rsidRPr="00EA6D6D">
        <w:t>ешению</w:t>
      </w:r>
    </w:p>
    <w:p w:rsidR="00ED4CBD" w:rsidRDefault="00ED4CBD" w:rsidP="00ED4CBD">
      <w:pPr>
        <w:autoSpaceDE w:val="0"/>
        <w:spacing w:line="100" w:lineRule="atLeast"/>
        <w:jc w:val="right"/>
      </w:pPr>
      <w:r>
        <w:t xml:space="preserve">Алексеевского </w:t>
      </w:r>
      <w:r w:rsidRPr="00EA6D6D">
        <w:t>сельского</w:t>
      </w:r>
      <w:r>
        <w:t xml:space="preserve">  </w:t>
      </w:r>
      <w:r w:rsidRPr="00EA6D6D">
        <w:t xml:space="preserve">Совета депутатов </w:t>
      </w:r>
    </w:p>
    <w:p w:rsidR="008E5D51" w:rsidRDefault="008E5D51" w:rsidP="00ED4CBD">
      <w:pPr>
        <w:autoSpaceDE w:val="0"/>
        <w:spacing w:line="100" w:lineRule="atLeast"/>
        <w:jc w:val="right"/>
      </w:pPr>
      <w:r>
        <w:t xml:space="preserve">от </w:t>
      </w:r>
      <w:r w:rsidR="005B5555">
        <w:t>00.00.2020</w:t>
      </w:r>
      <w:r>
        <w:t xml:space="preserve"> № </w:t>
      </w:r>
      <w:r w:rsidR="005B5555">
        <w:t>Проект</w:t>
      </w:r>
    </w:p>
    <w:p w:rsidR="00ED4CBD" w:rsidRPr="00EA6D6D" w:rsidRDefault="008E5D51" w:rsidP="00ED4CBD">
      <w:pPr>
        <w:autoSpaceDE w:val="0"/>
        <w:spacing w:line="100" w:lineRule="atLeast"/>
        <w:jc w:val="right"/>
      </w:pPr>
      <w:r>
        <w:t xml:space="preserve">( в редакции </w:t>
      </w:r>
      <w:r w:rsidR="00364BE3">
        <w:t>Решение</w:t>
      </w:r>
      <w:r>
        <w:t xml:space="preserve"> </w:t>
      </w:r>
      <w:r w:rsidR="00ED4CBD" w:rsidRPr="00EA6D6D">
        <w:t>от</w:t>
      </w:r>
      <w:r w:rsidR="00ED4CBD">
        <w:t xml:space="preserve"> </w:t>
      </w:r>
      <w:r w:rsidR="00EC3DEA">
        <w:t>30.05.2017 № 20-64р</w:t>
      </w:r>
      <w:r w:rsidR="00364BE3">
        <w:t>, от 28.12.2017 № 26-85р, от 22.07.2019 № 40-11р</w:t>
      </w:r>
      <w:r>
        <w:t>)</w:t>
      </w:r>
    </w:p>
    <w:p w:rsidR="00ED4CBD" w:rsidRPr="00EA6D6D" w:rsidRDefault="00ED4CBD" w:rsidP="00ED4CBD">
      <w:pPr>
        <w:autoSpaceDE w:val="0"/>
        <w:spacing w:line="100" w:lineRule="atLeast"/>
        <w:jc w:val="right"/>
      </w:pPr>
    </w:p>
    <w:p w:rsidR="00ED4CBD" w:rsidRDefault="00ED4CBD" w:rsidP="00ED4CBD">
      <w:pPr>
        <w:autoSpaceDE w:val="0"/>
        <w:spacing w:line="100" w:lineRule="atLeast"/>
        <w:jc w:val="center"/>
        <w:rPr>
          <w:sz w:val="28"/>
          <w:szCs w:val="34"/>
        </w:rPr>
      </w:pPr>
    </w:p>
    <w:p w:rsidR="00ED4CBD" w:rsidRDefault="00ED4CBD" w:rsidP="00ED4CBD">
      <w:pPr>
        <w:autoSpaceDE w:val="0"/>
        <w:spacing w:line="100" w:lineRule="atLeast"/>
        <w:jc w:val="center"/>
        <w:rPr>
          <w:sz w:val="28"/>
          <w:szCs w:val="34"/>
        </w:rPr>
      </w:pPr>
      <w:r>
        <w:rPr>
          <w:sz w:val="28"/>
          <w:szCs w:val="34"/>
        </w:rPr>
        <w:t>ПОЛОЖЕНИЕ</w:t>
      </w:r>
    </w:p>
    <w:p w:rsidR="00ED4CBD" w:rsidRDefault="00ED4CBD" w:rsidP="00ED4CBD">
      <w:pPr>
        <w:autoSpaceDE w:val="0"/>
        <w:spacing w:line="100" w:lineRule="atLeast"/>
        <w:jc w:val="center"/>
        <w:rPr>
          <w:sz w:val="28"/>
          <w:szCs w:val="34"/>
        </w:rPr>
      </w:pPr>
      <w:r>
        <w:rPr>
          <w:sz w:val="28"/>
          <w:szCs w:val="34"/>
        </w:rPr>
        <w:t>о порядке и условиях приватизации муниципального имущества</w:t>
      </w:r>
    </w:p>
    <w:p w:rsidR="00ED4CBD" w:rsidRDefault="00ED4CBD" w:rsidP="00ED4CBD">
      <w:pPr>
        <w:autoSpaceDE w:val="0"/>
        <w:spacing w:line="100" w:lineRule="atLeast"/>
        <w:jc w:val="center"/>
        <w:rPr>
          <w:sz w:val="28"/>
          <w:szCs w:val="34"/>
        </w:rPr>
      </w:pPr>
      <w:r>
        <w:rPr>
          <w:sz w:val="28"/>
          <w:szCs w:val="34"/>
        </w:rPr>
        <w:t>в муниципальном образовании Алексеевского сельсовета</w:t>
      </w:r>
    </w:p>
    <w:p w:rsidR="008E5D51" w:rsidRDefault="008E5D51" w:rsidP="00ED3CAC">
      <w:pPr>
        <w:pStyle w:val="ConsPlusNormal0"/>
        <w:ind w:firstLine="709"/>
        <w:jc w:val="center"/>
        <w:rPr>
          <w:b/>
          <w:bCs/>
        </w:rPr>
      </w:pPr>
    </w:p>
    <w:p w:rsidR="008E5D51" w:rsidRDefault="008E5D51" w:rsidP="00ED3CAC">
      <w:pPr>
        <w:pStyle w:val="ConsPlusNormal0"/>
        <w:ind w:firstLine="709"/>
        <w:jc w:val="center"/>
        <w:rPr>
          <w:b/>
          <w:bCs/>
        </w:rPr>
      </w:pPr>
    </w:p>
    <w:p w:rsidR="00ED4CBD" w:rsidRDefault="005B5555" w:rsidP="005B5555">
      <w:pPr>
        <w:pStyle w:val="ConsPlusNormal0"/>
        <w:ind w:firstLine="709"/>
        <w:rPr>
          <w:rFonts w:ascii="Times New Roman" w:hAnsi="Times New Roman"/>
          <w:sz w:val="28"/>
          <w:szCs w:val="28"/>
        </w:rPr>
      </w:pPr>
      <w:r>
        <w:rPr>
          <w:rFonts w:ascii="Times New Roman" w:hAnsi="Times New Roman"/>
          <w:sz w:val="28"/>
          <w:szCs w:val="28"/>
        </w:rPr>
        <w:t xml:space="preserve">                                  </w:t>
      </w:r>
      <w:r w:rsidR="00ED4CBD">
        <w:rPr>
          <w:rFonts w:ascii="Times New Roman" w:hAnsi="Times New Roman"/>
          <w:sz w:val="28"/>
          <w:szCs w:val="28"/>
        </w:rPr>
        <w:t>1. ОБЩИЕ ПОЛОЖЕНИЯ</w:t>
      </w:r>
    </w:p>
    <w:p w:rsidR="00ED4CBD" w:rsidRDefault="00ED4CBD" w:rsidP="00ED4CBD">
      <w:pPr>
        <w:pStyle w:val="ConsPlusNormal0"/>
        <w:ind w:firstLine="709"/>
        <w:jc w:val="both"/>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1.1. Настоящее Положение разработано в соответствии с Гражданским </w:t>
      </w:r>
      <w:r>
        <w:rPr>
          <w:rStyle w:val="a8"/>
          <w:rFonts w:ascii="Times New Roman" w:hAnsi="Times New Roman"/>
          <w:color w:val="000000"/>
          <w:sz w:val="28"/>
          <w:szCs w:val="28"/>
        </w:rPr>
        <w:t>кодексом</w:t>
      </w:r>
      <w:r>
        <w:rPr>
          <w:rFonts w:ascii="Times New Roman" w:hAnsi="Times New Roman"/>
          <w:sz w:val="28"/>
          <w:szCs w:val="28"/>
        </w:rPr>
        <w:t xml:space="preserve"> Российской Федерации и Федеральным </w:t>
      </w:r>
      <w:r>
        <w:rPr>
          <w:rStyle w:val="a8"/>
          <w:rFonts w:ascii="Times New Roman" w:hAnsi="Times New Roman"/>
          <w:color w:val="000000"/>
          <w:sz w:val="28"/>
          <w:szCs w:val="28"/>
        </w:rPr>
        <w:t>законом</w:t>
      </w:r>
      <w:r>
        <w:rPr>
          <w:rFonts w:ascii="Times New Roman" w:hAnsi="Times New Roman"/>
          <w:color w:val="000000"/>
          <w:sz w:val="28"/>
          <w:szCs w:val="28"/>
        </w:rPr>
        <w:t xml:space="preserve"> </w:t>
      </w:r>
      <w:r>
        <w:rPr>
          <w:rFonts w:ascii="Times New Roman" w:hAnsi="Times New Roman"/>
          <w:sz w:val="28"/>
          <w:szCs w:val="28"/>
        </w:rPr>
        <w:t>«О приватизации государственного и муниципального имущества» (далее - Закон о приватизации), Уставом муниципального образования Алексеевский сельсовет.</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находящиеся в муниципальной собственности (далее - муниципальное имущество).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1.2. 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Алексеевский сельсовет, в собственность физических и (или) юридических лиц.</w:t>
      </w:r>
    </w:p>
    <w:p w:rsidR="00ED4CBD" w:rsidRDefault="00ED4CBD" w:rsidP="00ED4CBD">
      <w:pPr>
        <w:ind w:firstLine="709"/>
        <w:jc w:val="both"/>
        <w:rPr>
          <w:sz w:val="28"/>
          <w:szCs w:val="28"/>
        </w:rPr>
      </w:pPr>
      <w:r>
        <w:rPr>
          <w:sz w:val="28"/>
          <w:szCs w:val="28"/>
        </w:rPr>
        <w:t xml:space="preserve"> 1.3.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ED4CBD" w:rsidRDefault="00ED4CBD" w:rsidP="00ED4CBD">
      <w:pPr>
        <w:ind w:firstLine="709"/>
        <w:jc w:val="both"/>
        <w:rPr>
          <w:sz w:val="28"/>
          <w:szCs w:val="28"/>
        </w:rPr>
      </w:pPr>
      <w:r>
        <w:rPr>
          <w:sz w:val="28"/>
          <w:szCs w:val="28"/>
        </w:rPr>
        <w:t xml:space="preserve"> Приватизация муниципального имущества осуществляется органами местного самоуправления Алексеевского сельсовета самостоятельно в порядке, предусмотренном настоящим Положением и Федеральным законом от 21.12.2001 № 178-ФЗ «О приватизации государственного и муниципального имущества».</w:t>
      </w:r>
    </w:p>
    <w:p w:rsidR="00ED4CBD" w:rsidRDefault="00ED4CBD" w:rsidP="00ED4CBD">
      <w:pPr>
        <w:ind w:firstLine="709"/>
        <w:jc w:val="both"/>
        <w:rPr>
          <w:sz w:val="28"/>
          <w:szCs w:val="28"/>
        </w:rPr>
      </w:pPr>
      <w:r>
        <w:rPr>
          <w:sz w:val="28"/>
          <w:szCs w:val="28"/>
        </w:rPr>
        <w:t>1.4. Действие настоящего Положения не распространяется на отношения, возникающие при отчуждении: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природных ресурсов;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3) муниципального жилищного фонда;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w:t>
      </w:r>
      <w:r w:rsidR="007520BE">
        <w:rPr>
          <w:rFonts w:ascii="Times New Roman" w:hAnsi="Times New Roman"/>
          <w:sz w:val="28"/>
          <w:szCs w:val="28"/>
        </w:rPr>
        <w:t xml:space="preserve"> </w:t>
      </w:r>
      <w:r>
        <w:rPr>
          <w:rFonts w:ascii="Times New Roman" w:hAnsi="Times New Roman"/>
          <w:sz w:val="28"/>
          <w:szCs w:val="28"/>
        </w:rPr>
        <w:t>муниципального имущества, находящегося за пределами территории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w:t>
      </w:r>
      <w:r w:rsidR="007520BE">
        <w:rPr>
          <w:rFonts w:ascii="Times New Roman" w:hAnsi="Times New Roman"/>
          <w:sz w:val="28"/>
          <w:szCs w:val="28"/>
        </w:rPr>
        <w:t xml:space="preserve"> </w:t>
      </w:r>
      <w:r>
        <w:rPr>
          <w:rFonts w:ascii="Times New Roman" w:hAnsi="Times New Roman"/>
          <w:sz w:val="28"/>
          <w:szCs w:val="28"/>
        </w:rPr>
        <w:t>муниципального имущества в случаях, предусмотренных международными договорами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9) </w:t>
      </w:r>
      <w:r w:rsidR="007520BE">
        <w:rPr>
          <w:rFonts w:ascii="Times New Roman" w:hAnsi="Times New Roman"/>
          <w:sz w:val="28"/>
          <w:szCs w:val="28"/>
        </w:rPr>
        <w:t xml:space="preserve"> </w:t>
      </w:r>
      <w:r>
        <w:rPr>
          <w:rFonts w:ascii="Times New Roman" w:hAnsi="Times New Roman"/>
          <w:sz w:val="28"/>
          <w:szCs w:val="28"/>
        </w:rPr>
        <w:t>муниципального имущества на основании судебного решения;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10)</w:t>
      </w:r>
      <w:r w:rsidR="007520BE">
        <w:rPr>
          <w:rFonts w:ascii="Times New Roman" w:hAnsi="Times New Roman"/>
          <w:sz w:val="28"/>
          <w:szCs w:val="28"/>
        </w:rPr>
        <w:t xml:space="preserve"> </w:t>
      </w:r>
      <w:r>
        <w:rPr>
          <w:rFonts w:ascii="Times New Roman" w:hAnsi="Times New Roman"/>
          <w:sz w:val="28"/>
          <w:szCs w:val="28"/>
        </w:rPr>
        <w:t>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11) акций акционерного общества, а также ценных бумаг, конвертируемых в акции акционерного общества, в случае их выкупа в порядке, установленном статьями 84.2,</w:t>
      </w:r>
      <w:r>
        <w:rPr>
          <w:rFonts w:ascii="Times New Roman" w:hAnsi="Times New Roman"/>
          <w:color w:val="000000"/>
          <w:sz w:val="28"/>
          <w:szCs w:val="28"/>
        </w:rPr>
        <w:t xml:space="preserve"> 84.7 и 84.8 </w:t>
      </w:r>
      <w:r>
        <w:rPr>
          <w:rFonts w:ascii="Times New Roman" w:hAnsi="Times New Roman"/>
          <w:sz w:val="28"/>
          <w:szCs w:val="28"/>
        </w:rPr>
        <w:t>Федерального закона от 26 декабря 1995 года № 208-ФЗ «Об акционерных обществах»;</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12) имущества, переданного центру исторического наследия Президента Российской Федерации, прекратившего исполнение своих полномочий;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r>
        <w:rPr>
          <w:rFonts w:ascii="Times New Roman" w:hAnsi="Times New Roman"/>
          <w:color w:val="000000"/>
          <w:sz w:val="28"/>
          <w:szCs w:val="28"/>
        </w:rPr>
        <w:t>законом</w:t>
      </w:r>
      <w:r>
        <w:rPr>
          <w:rFonts w:ascii="Times New Roman" w:hAnsi="Times New Roman"/>
          <w:sz w:val="28"/>
          <w:szCs w:val="28"/>
        </w:rPr>
        <w:t xml:space="preserve"> "О территориях опережающего социально-экономического развития в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14) ценных бумаг на проводимых в соответствии с Федеральным </w:t>
      </w:r>
      <w:r>
        <w:rPr>
          <w:rFonts w:ascii="Times New Roman" w:hAnsi="Times New Roman"/>
          <w:color w:val="000000"/>
          <w:sz w:val="28"/>
          <w:szCs w:val="28"/>
        </w:rPr>
        <w:t>законом</w:t>
      </w:r>
      <w:r>
        <w:rPr>
          <w:rFonts w:ascii="Times New Roman" w:hAnsi="Times New Roman"/>
          <w:sz w:val="28"/>
          <w:szCs w:val="28"/>
        </w:rPr>
        <w:t xml:space="preserve"> от 21 ноября 2011 года № 325-ФЗ «Об организованных торгах» организованных торгах и на основании решений Правительства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Приватизации не подлежит имущество, отнесенное федеральными </w:t>
      </w:r>
      <w:hyperlink r:id="rId9" w:history="1">
        <w:r w:rsidRPr="00ED4CBD">
          <w:rPr>
            <w:rStyle w:val="a8"/>
            <w:rFonts w:ascii="Times New Roman" w:hAnsi="Times New Roman"/>
            <w:color w:val="auto"/>
            <w:sz w:val="28"/>
            <w:szCs w:val="28"/>
            <w:u w:val="none"/>
          </w:rPr>
          <w:t>законами</w:t>
        </w:r>
      </w:hyperlink>
      <w:r>
        <w:rPr>
          <w:rFonts w:ascii="Times New Roman" w:hAnsi="Times New Roman"/>
          <w:sz w:val="28"/>
          <w:szCs w:val="28"/>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 xml:space="preserve"> К отношениям по отчуждению муниципального имущества, не урегулированным настоящим Федеральным законом, применяются нормы гражданского </w:t>
      </w:r>
      <w:r>
        <w:rPr>
          <w:rFonts w:ascii="Times New Roman" w:hAnsi="Times New Roman"/>
          <w:color w:val="000000"/>
          <w:sz w:val="28"/>
          <w:szCs w:val="28"/>
        </w:rPr>
        <w:t>законодательства.</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 xml:space="preserve"> 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r>
        <w:rPr>
          <w:rFonts w:ascii="Times New Roman" w:hAnsi="Times New Roman"/>
          <w:color w:val="000000"/>
          <w:sz w:val="28"/>
          <w:szCs w:val="28"/>
        </w:rPr>
        <w:t>законом от 22.07.2008 № 159-ФЗ «Об особенностях отчуждения недвижимого имущества, находящегося в государственной собственности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r>
        <w:rPr>
          <w:rFonts w:ascii="Times New Roman" w:hAnsi="Times New Roman"/>
          <w:color w:val="000000"/>
          <w:sz w:val="28"/>
          <w:szCs w:val="28"/>
        </w:rPr>
        <w:t>Основах</w:t>
      </w:r>
      <w:r>
        <w:rPr>
          <w:rFonts w:ascii="Times New Roman" w:hAnsi="Times New Roman"/>
          <w:color w:val="0000FF"/>
          <w:sz w:val="28"/>
          <w:szCs w:val="28"/>
        </w:rPr>
        <w:t xml:space="preserve"> </w:t>
      </w:r>
      <w:r>
        <w:rPr>
          <w:rFonts w:ascii="Times New Roman" w:hAnsi="Times New Roman"/>
          <w:sz w:val="28"/>
          <w:szCs w:val="28"/>
        </w:rPr>
        <w:t>законодательства Российской Федерации о нотариате от 11 февраля 1993 года № 4462-1.</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акционерных обществ.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Акционерные общества, общества с ограниченной ответственностью </w:t>
      </w:r>
      <w:r>
        <w:rPr>
          <w:rFonts w:ascii="Times New Roman" w:hAnsi="Times New Roman"/>
          <w:sz w:val="28"/>
          <w:szCs w:val="28"/>
        </w:rPr>
        <w:lastRenderedPageBreak/>
        <w:t>не могут являться покупателями своих акций, своих долей в уставных капиталах, приватизируемых в соответствии с настоящим Положением.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00DB3C55">
        <w:rPr>
          <w:rFonts w:ascii="Times New Roman" w:hAnsi="Times New Roman"/>
          <w:sz w:val="28"/>
          <w:szCs w:val="28"/>
        </w:rPr>
        <w:t>В случае</w:t>
      </w:r>
      <w:r>
        <w:rPr>
          <w:rFonts w:ascii="Times New Roman" w:hAnsi="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1.6. </w:t>
      </w:r>
      <w:r w:rsidRPr="00BB6834">
        <w:rPr>
          <w:rFonts w:ascii="Times New Roman" w:hAnsi="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w:t>
      </w:r>
      <w:r>
        <w:rPr>
          <w:rFonts w:ascii="Times New Roman" w:hAnsi="Times New Roman"/>
          <w:sz w:val="28"/>
          <w:szCs w:val="28"/>
        </w:rPr>
        <w:t>муниципального</w:t>
      </w:r>
      <w:r w:rsidRPr="00BB6834">
        <w:rPr>
          <w:rFonts w:ascii="Times New Roman" w:hAnsi="Times New Roman"/>
          <w:sz w:val="28"/>
          <w:szCs w:val="28"/>
        </w:rPr>
        <w:t xml:space="preserve">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sidRPr="00BB6834">
        <w:rPr>
          <w:rFonts w:ascii="Times New Roman" w:hAnsi="Times New Roman"/>
          <w:sz w:val="28"/>
          <w:szCs w:val="28"/>
        </w:rPr>
        <w:t xml:space="preserve">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w:t>
      </w:r>
      <w:r w:rsidR="005517CD">
        <w:rPr>
          <w:rFonts w:ascii="Times New Roman" w:hAnsi="Times New Roman"/>
          <w:sz w:val="28"/>
          <w:szCs w:val="28"/>
        </w:rPr>
        <w:t>официальном сайте админис</w:t>
      </w:r>
      <w:r>
        <w:rPr>
          <w:rFonts w:ascii="Times New Roman" w:hAnsi="Times New Roman"/>
          <w:sz w:val="28"/>
          <w:szCs w:val="28"/>
        </w:rPr>
        <w:t xml:space="preserve">трации Алексеевского сельсовета </w:t>
      </w:r>
      <w:r w:rsidRPr="00BB6834">
        <w:rPr>
          <w:rFonts w:ascii="Times New Roman" w:hAnsi="Times New Roman"/>
          <w:sz w:val="28"/>
          <w:szCs w:val="28"/>
        </w:rPr>
        <w:t>в сети "Интернет"</w:t>
      </w:r>
    </w:p>
    <w:p w:rsidR="00ED4CBD" w:rsidRDefault="00ED4CBD" w:rsidP="00ED4CBD">
      <w:pPr>
        <w:pStyle w:val="ConsPlusTitle0"/>
        <w:ind w:firstLine="709"/>
        <w:jc w:val="both"/>
        <w:rPr>
          <w:rFonts w:ascii="Times New Roman" w:hAnsi="Times New Roman"/>
          <w:sz w:val="28"/>
          <w:szCs w:val="28"/>
        </w:rPr>
      </w:pP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II. ПЛАНИРОВАНИЕ ПРИВАТИЗАЦИИ ГОСУДАРСТВЕННОГО</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И МУНИЦИПАЛЬНОГО ИМУЩЕСТВА</w:t>
      </w:r>
    </w:p>
    <w:p w:rsidR="00ED4CBD" w:rsidRDefault="00ED4CBD" w:rsidP="00ED4CBD">
      <w:pPr>
        <w:pStyle w:val="ConsPlusNormal0"/>
        <w:ind w:firstLine="709"/>
        <w:jc w:val="both"/>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2.1. Прогнозный план (программа) приватизации муниципального имущества ежегодно формируется администрацией </w:t>
      </w:r>
      <w:r w:rsidR="00DB3C55">
        <w:rPr>
          <w:rFonts w:ascii="Times New Roman" w:hAnsi="Times New Roman"/>
          <w:sz w:val="28"/>
          <w:szCs w:val="28"/>
        </w:rPr>
        <w:t xml:space="preserve">Алексеевского </w:t>
      </w:r>
      <w:r>
        <w:rPr>
          <w:rFonts w:ascii="Times New Roman" w:hAnsi="Times New Roman"/>
          <w:sz w:val="28"/>
          <w:szCs w:val="28"/>
        </w:rPr>
        <w:t>сельсовета в соответствии с прогнозом социально-экономического развития муниципального образования и представляется на рассмотрение и утверждение сельскому Совету депутатов до 01 октября года, предшествующего планируемому.</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 </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Изменения и дополнения в прогнозный план (программу) могут быть внесены по решению </w:t>
      </w:r>
      <w:r w:rsidR="00DB3C55">
        <w:rPr>
          <w:rFonts w:ascii="Times New Roman" w:hAnsi="Times New Roman"/>
          <w:sz w:val="28"/>
          <w:szCs w:val="28"/>
        </w:rPr>
        <w:t>Алексеевского</w:t>
      </w:r>
      <w:r>
        <w:rPr>
          <w:rFonts w:ascii="Times New Roman" w:hAnsi="Times New Roman"/>
          <w:sz w:val="28"/>
          <w:szCs w:val="28"/>
        </w:rPr>
        <w:t xml:space="preserve"> сельского Совета депутатов. </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2.2.Администрация </w:t>
      </w:r>
      <w:r w:rsidR="00DB3C55">
        <w:rPr>
          <w:rFonts w:ascii="Times New Roman" w:hAnsi="Times New Roman"/>
          <w:sz w:val="28"/>
          <w:szCs w:val="28"/>
        </w:rPr>
        <w:t xml:space="preserve">Алексеевского </w:t>
      </w:r>
      <w:r>
        <w:rPr>
          <w:rFonts w:ascii="Times New Roman" w:hAnsi="Times New Roman"/>
          <w:sz w:val="28"/>
          <w:szCs w:val="28"/>
        </w:rPr>
        <w:t xml:space="preserve">сельсовета ежегодно, не позднее 01 марта, представляет в сельский Совет депутатов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приватизированного в прошедшем году муниципального </w:t>
      </w:r>
      <w:r>
        <w:rPr>
          <w:rFonts w:ascii="Times New Roman" w:hAnsi="Times New Roman"/>
          <w:sz w:val="28"/>
          <w:szCs w:val="28"/>
        </w:rPr>
        <w:lastRenderedPageBreak/>
        <w:t>имущества, с указанием способа, срока и цены сделки приватизации.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2.3. </w:t>
      </w:r>
      <w:r w:rsidRPr="007C3620">
        <w:rPr>
          <w:rFonts w:ascii="Times New Roman" w:hAnsi="Times New Roman"/>
          <w:sz w:val="28"/>
          <w:szCs w:val="28"/>
        </w:rPr>
        <w:t xml:space="preserve">Отчет о результатах приватизации </w:t>
      </w:r>
      <w:r>
        <w:rPr>
          <w:rFonts w:ascii="Times New Roman" w:hAnsi="Times New Roman"/>
          <w:sz w:val="28"/>
          <w:szCs w:val="28"/>
        </w:rPr>
        <w:t>муниципального</w:t>
      </w:r>
      <w:r w:rsidRPr="007C3620">
        <w:rPr>
          <w:rFonts w:ascii="Times New Roman" w:hAnsi="Times New Roman"/>
          <w:sz w:val="28"/>
          <w:szCs w:val="28"/>
        </w:rPr>
        <w:t xml:space="preserve"> имущества за прошедший год подлежит размещению на официальном сайте в сети "Интернет" одновременно с представлением в </w:t>
      </w:r>
      <w:r>
        <w:rPr>
          <w:rFonts w:ascii="Times New Roman" w:hAnsi="Times New Roman"/>
          <w:sz w:val="28"/>
          <w:szCs w:val="28"/>
        </w:rPr>
        <w:t>Совет депутатов сельсовета.</w:t>
      </w:r>
    </w:p>
    <w:p w:rsidR="00ED4CBD" w:rsidRDefault="00ED4CBD" w:rsidP="00ED4CBD">
      <w:pPr>
        <w:pStyle w:val="ConsPlusNormal0"/>
        <w:ind w:firstLine="709"/>
        <w:jc w:val="both"/>
        <w:rPr>
          <w:rFonts w:ascii="Times New Roman" w:hAnsi="Times New Roman"/>
          <w:sz w:val="28"/>
          <w:szCs w:val="28"/>
        </w:rPr>
      </w:pP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III. ПОРЯДОК ПРИВАТИЗАЦИИ ГОСУДАРСТВЕННОГО</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И МУНИЦИПАЛЬНОГО ИМУЩЕСТВА</w:t>
      </w:r>
    </w:p>
    <w:p w:rsidR="00ED4CBD" w:rsidRDefault="00ED4CBD" w:rsidP="00ED3CAC">
      <w:pPr>
        <w:pStyle w:val="ConsPlusNormal0"/>
        <w:ind w:firstLine="709"/>
        <w:jc w:val="center"/>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3.1. Состав подлежащего приватизации имущественного комплекса унитарного предприятия, расчет балансовой стоимости подлежащих приватизации активов унитарного предприятия, балансовая стоимость подлежащих приватизации активов унитарного предприятия, стоимость земельных участков, цена подлежащего приватизации муниципального имущества, определяются в порядке, предусмотренном Федеральным законом от 21.12.2001 № 178-ФЗ «О приватизации государственного 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3.2. Используются следующие способы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преобразование унитарного предприятия в акционерное общество;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1.1) преобразование унитарного предприятия в общество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продажа муниципального имущества на аукционе;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продажа акций акционерных обществ на специализированном аукционе;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продажа муниципального имущества на конкурсе;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5)продажа муниципального имущества посредством публичного предложения;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продажа муниципального имущества без объявления цены;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7)внесение муниципального имущества в качестве вклада в уставные капиталы акционерных обществ;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8) продажа акций акционерных обществ по результатам доверительного управления.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3.3. Приватизация имущественных комплексов унитарных предприятий осуществляется путем их преобразования в хозяйственные общества.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Приватизация имущественного комплекса унитарного предприятия в случае, если определенный в соответствии со </w:t>
      </w:r>
      <w:r>
        <w:rPr>
          <w:rFonts w:ascii="Times New Roman" w:hAnsi="Times New Roman"/>
          <w:color w:val="000000"/>
          <w:sz w:val="28"/>
          <w:szCs w:val="28"/>
        </w:rPr>
        <w:t>статьей 11</w:t>
      </w:r>
      <w:r>
        <w:rPr>
          <w:rFonts w:ascii="Times New Roman" w:hAnsi="Times New Roman"/>
          <w:sz w:val="28"/>
          <w:szCs w:val="28"/>
        </w:rPr>
        <w:t xml:space="preserve">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ED4CBD" w:rsidRDefault="00ED4CBD" w:rsidP="00ED4CBD">
      <w:pPr>
        <w:pStyle w:val="ConsPlusNormal0"/>
        <w:ind w:firstLine="709"/>
        <w:jc w:val="both"/>
        <w:rPr>
          <w:rFonts w:ascii="Times New Roman" w:hAnsi="Times New Roman"/>
          <w:sz w:val="28"/>
          <w:szCs w:val="28"/>
        </w:rPr>
      </w:pPr>
      <w:r w:rsidRPr="007C3620">
        <w:rPr>
          <w:rFonts w:ascii="Times New Roman" w:hAnsi="Times New Roman"/>
          <w:sz w:val="28"/>
          <w:szCs w:val="28"/>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w:t>
      </w:r>
      <w:r w:rsidRPr="007C3620">
        <w:rPr>
          <w:rFonts w:ascii="Times New Roman" w:hAnsi="Times New Roman"/>
          <w:sz w:val="28"/>
          <w:szCs w:val="28"/>
        </w:rPr>
        <w:lastRenderedPageBreak/>
        <w:t>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 случае, если определенный в соответствии со </w:t>
      </w:r>
      <w:r>
        <w:rPr>
          <w:rFonts w:ascii="Times New Roman" w:hAnsi="Times New Roman"/>
          <w:color w:val="000000"/>
          <w:sz w:val="28"/>
          <w:szCs w:val="28"/>
        </w:rPr>
        <w:t>статьей 11</w:t>
      </w:r>
      <w:r>
        <w:rPr>
          <w:rFonts w:ascii="Times New Roman" w:hAnsi="Times New Roman"/>
          <w:color w:val="0000FF"/>
          <w:sz w:val="28"/>
          <w:szCs w:val="28"/>
        </w:rPr>
        <w:t xml:space="preserve"> </w:t>
      </w:r>
      <w:r>
        <w:rPr>
          <w:rFonts w:ascii="Times New Roman" w:hAnsi="Times New Roman"/>
          <w:sz w:val="28"/>
          <w:szCs w:val="28"/>
        </w:rPr>
        <w:t xml:space="preserve">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Приватизация государственного и муниципального имущества осуществляется только способами, предусмотренными Федеральным 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3.4.Решение об условиях приватизации федерального имущества принимается в соответствии с (программой)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 решении об условиях приватизации федерального имущества должны содержаться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наименование имущества и иные позволяющие его индивидуализировать данные (характеристика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способ приватизации имущества;</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начальная цена имущества, если иное не предусмотрено решением Правительства Российской Федерации, принятым в соответствии с абзацем</w:t>
      </w:r>
      <w:hyperlink w:anchor="Par147" w:history="1">
        <w:r>
          <w:rPr>
            <w:rStyle w:val="a8"/>
            <w:rFonts w:ascii="Times New Roman" w:hAnsi="Times New Roman"/>
          </w:rPr>
          <w:t xml:space="preserve"> </w:t>
        </w:r>
      </w:hyperlink>
      <w:r>
        <w:rPr>
          <w:rFonts w:ascii="Times New Roman" w:hAnsi="Times New Roman"/>
          <w:color w:val="000000"/>
          <w:sz w:val="28"/>
          <w:szCs w:val="28"/>
        </w:rPr>
        <w:t>шестнадцатым пункта 1 статьи 6 Федерального закона № 178-ФЗ; прогнозным планом;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срок рассрочки платежа (в случае ее предоставления);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иные необходимые для приватизации имущества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состав подлежащего приватизации имущественного комплекса унитарного предприятия, определенный в соответствии со </w:t>
      </w:r>
      <w:r>
        <w:rPr>
          <w:rFonts w:ascii="Times New Roman" w:hAnsi="Times New Roman"/>
          <w:color w:val="000000"/>
          <w:sz w:val="28"/>
          <w:szCs w:val="28"/>
        </w:rPr>
        <w:t>статьей 11</w:t>
      </w:r>
      <w:r>
        <w:rPr>
          <w:rFonts w:ascii="Times New Roman" w:hAnsi="Times New Roman"/>
          <w:color w:val="0000FF"/>
          <w:sz w:val="28"/>
          <w:szCs w:val="28"/>
        </w:rPr>
        <w:t xml:space="preserve"> </w:t>
      </w:r>
      <w:r>
        <w:rPr>
          <w:rFonts w:ascii="Times New Roman" w:hAnsi="Times New Roman"/>
          <w:sz w:val="28"/>
          <w:szCs w:val="28"/>
        </w:rPr>
        <w:t>Федерального закона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количество, категории и номинальная стоимость акций акционерного общества или номинальная стоимость доли участника общества с </w:t>
      </w:r>
      <w:r>
        <w:rPr>
          <w:rFonts w:ascii="Times New Roman" w:hAnsi="Times New Roman"/>
          <w:sz w:val="28"/>
          <w:szCs w:val="28"/>
        </w:rPr>
        <w:lastRenderedPageBreak/>
        <w:t>ограниченной ответственностью муниципального образования.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3.5. </w:t>
      </w:r>
      <w:r w:rsidRPr="00BB6834">
        <w:rPr>
          <w:rFonts w:ascii="Times New Roman" w:hAnsi="Times New Roman"/>
          <w:sz w:val="28"/>
          <w:szCs w:val="28"/>
        </w:rPr>
        <w:t>Информационное сообщение о продаже государственного или муниципального имущества подлежит размещению на</w:t>
      </w:r>
      <w:r>
        <w:rPr>
          <w:rFonts w:ascii="Times New Roman" w:hAnsi="Times New Roman"/>
          <w:sz w:val="28"/>
          <w:szCs w:val="28"/>
        </w:rPr>
        <w:t xml:space="preserve">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 178-ФЗ.</w:t>
      </w:r>
    </w:p>
    <w:p w:rsidR="00ED4CBD" w:rsidRDefault="00ED4CBD" w:rsidP="00ED4CBD">
      <w:pPr>
        <w:pStyle w:val="ConsPlusNormal0"/>
        <w:ind w:firstLine="709"/>
        <w:jc w:val="both"/>
        <w:rPr>
          <w:rFonts w:ascii="Times New Roman" w:hAnsi="Times New Roman"/>
          <w:sz w:val="28"/>
          <w:szCs w:val="28"/>
        </w:rPr>
      </w:pPr>
      <w:r w:rsidRPr="005A4F85">
        <w:rPr>
          <w:rFonts w:ascii="Times New Roman" w:hAnsi="Times New Roman"/>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3.6.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способ приватизации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начальная цена продажи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 форма подачи предложений о цене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условия и сроки платежа, необходимые реквизиты счетов;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 размер задатка, срок и порядок его внесения, необходимые реквизиты счетов;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8) порядок, место, даты начала и окончания подачи заявок, предложений;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9) исчерпывающий перечень представляемых участниками торгов документов и требования к их оформлению;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10) срок заключения договора купли-продажи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14) место и срок подведения итогов продажи или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1) полное наименование, адрес (место нахождения) акционерного </w:t>
      </w:r>
      <w:r>
        <w:rPr>
          <w:rFonts w:ascii="Times New Roman" w:hAnsi="Times New Roman"/>
          <w:sz w:val="28"/>
          <w:szCs w:val="28"/>
        </w:rPr>
        <w:lastRenderedPageBreak/>
        <w:t>общества или общества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Pr>
          <w:rFonts w:ascii="Times New Roman" w:hAnsi="Times New Roman"/>
          <w:color w:val="000000"/>
          <w:sz w:val="28"/>
          <w:szCs w:val="28"/>
        </w:rPr>
        <w:t>статьей 10.1</w:t>
      </w:r>
      <w:r>
        <w:rPr>
          <w:rFonts w:ascii="Times New Roman" w:hAnsi="Times New Roman"/>
          <w:color w:val="0000FF"/>
          <w:sz w:val="28"/>
          <w:szCs w:val="28"/>
        </w:rPr>
        <w:t xml:space="preserve"> </w:t>
      </w:r>
      <w:r>
        <w:rPr>
          <w:rFonts w:ascii="Times New Roman" w:hAnsi="Times New Roman"/>
          <w:sz w:val="28"/>
          <w:szCs w:val="28"/>
        </w:rPr>
        <w:t>Федерального закона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8) численность работников хозяйственного общества;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отношении объектов, включенных в прогнозный план (программу) приватизации федерального имущества,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r>
        <w:rPr>
          <w:rFonts w:ascii="Times New Roman" w:hAnsi="Times New Roman"/>
          <w:color w:val="000000"/>
          <w:sz w:val="28"/>
          <w:szCs w:val="28"/>
        </w:rPr>
        <w:t>порядке</w:t>
      </w:r>
      <w:r>
        <w:rPr>
          <w:rFonts w:ascii="Times New Roman" w:hAnsi="Times New Roman"/>
          <w:color w:val="0000FF"/>
          <w:sz w:val="28"/>
          <w:szCs w:val="28"/>
        </w:rPr>
        <w:t xml:space="preserve"> </w:t>
      </w:r>
      <w:r>
        <w:rPr>
          <w:rFonts w:ascii="Times New Roman" w:hAnsi="Times New Roman"/>
          <w:sz w:val="28"/>
          <w:szCs w:val="28"/>
        </w:rPr>
        <w:t>и в форме, которые утверждаются уполномоченным Правительством Российской Федерации федеральным органом исполнительной власти.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Со дня приема заявок лицо, желающее приобрести муниципальное </w:t>
      </w:r>
      <w:r>
        <w:rPr>
          <w:rFonts w:ascii="Times New Roman" w:hAnsi="Times New Roman"/>
          <w:sz w:val="28"/>
          <w:szCs w:val="28"/>
        </w:rPr>
        <w:lastRenderedPageBreak/>
        <w:t>имущество (далее - претендент), имеет право на ознакомление с информацией о подлежащем приватизации имуществе.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D4CBD" w:rsidRDefault="00ED4CBD" w:rsidP="002062F6">
      <w:pPr>
        <w:ind w:firstLine="709"/>
        <w:jc w:val="both"/>
        <w:rPr>
          <w:sz w:val="28"/>
          <w:szCs w:val="28"/>
        </w:rPr>
      </w:pPr>
      <w:r>
        <w:rPr>
          <w:sz w:val="28"/>
          <w:szCs w:val="28"/>
        </w:rPr>
        <w:t xml:space="preserve">3.7.Информация о результатах сделок приватизации муниципального имущества подлежит размещению </w:t>
      </w:r>
      <w:r w:rsidRPr="005A4F85">
        <w:rPr>
          <w:sz w:val="28"/>
          <w:szCs w:val="28"/>
        </w:rPr>
        <w:t>на официальном сайте в сети "Интернет" в течение десяти дней со дня совершения указанных сделок</w:t>
      </w:r>
      <w:r>
        <w:rPr>
          <w:sz w:val="28"/>
          <w:szCs w:val="28"/>
        </w:rPr>
        <w:t xml:space="preserve">. </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3.8.К информации о результатах сделок приватизации государственного или муниципального имущества, подлежащей размещению на а порядке, предусмотренном п. 3.6 настоящего Положения, относятся следующие сведения: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наименование продавца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2)наименование такого имущества и иные позволяющие его индивидуализировать сведения (характеристика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дата, время и место проведения торгов;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цена сделки приватизации;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w:t>
      </w:r>
      <w:r w:rsidR="00077FCF" w:rsidRPr="00077FCF">
        <w:rPr>
          <w:rFonts w:ascii="Times New Roman" w:hAnsi="Times New Roman" w:cs="Times New Roman"/>
          <w:sz w:val="28"/>
          <w:szCs w:val="28"/>
        </w:rPr>
        <w:t xml:space="preserve">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6) имя физического лица или наименование юридического лица - победителя торгов.</w:t>
      </w:r>
    </w:p>
    <w:p w:rsidR="00ED4CBD" w:rsidRDefault="00ED4CBD" w:rsidP="00ED4CBD">
      <w:pPr>
        <w:ind w:firstLine="709"/>
        <w:jc w:val="both"/>
        <w:rPr>
          <w:sz w:val="28"/>
          <w:szCs w:val="28"/>
        </w:rPr>
      </w:pPr>
      <w:r>
        <w:rPr>
          <w:sz w:val="28"/>
          <w:szCs w:val="28"/>
        </w:rPr>
        <w:t>3.9. Одновременно с заявкой претенденты представляют следующие документы:</w:t>
      </w:r>
    </w:p>
    <w:p w:rsidR="00ED4CBD" w:rsidRDefault="00ED4CBD" w:rsidP="00ED4CBD">
      <w:pPr>
        <w:ind w:firstLine="709"/>
        <w:jc w:val="both"/>
        <w:rPr>
          <w:sz w:val="28"/>
          <w:szCs w:val="28"/>
        </w:rPr>
      </w:pPr>
      <w:r>
        <w:rPr>
          <w:sz w:val="28"/>
          <w:szCs w:val="28"/>
        </w:rPr>
        <w:t xml:space="preserve"> 1)юридические лица:</w:t>
      </w:r>
    </w:p>
    <w:p w:rsidR="00ED4CBD" w:rsidRDefault="00ED4CBD" w:rsidP="00ED4CBD">
      <w:pPr>
        <w:ind w:firstLine="709"/>
        <w:jc w:val="both"/>
        <w:rPr>
          <w:sz w:val="28"/>
          <w:szCs w:val="28"/>
        </w:rPr>
      </w:pPr>
      <w:r>
        <w:rPr>
          <w:sz w:val="28"/>
          <w:szCs w:val="28"/>
        </w:rPr>
        <w:t>-заверенные копии учредительных документов;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2)физические лица предъявляют документ, удостоверяющий личность, или представляют копии всех его листов.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Pr>
          <w:rFonts w:ascii="Times New Roman" w:hAnsi="Times New Roman"/>
          <w:sz w:val="28"/>
          <w:szCs w:val="28"/>
        </w:rPr>
        <w:lastRenderedPageBreak/>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D4CBD" w:rsidRDefault="00ED4CBD" w:rsidP="00ED4CBD">
      <w:pPr>
        <w:pStyle w:val="ConsPlusNormal0"/>
        <w:tabs>
          <w:tab w:val="left" w:pos="359"/>
        </w:tabs>
        <w:ind w:firstLine="709"/>
        <w:jc w:val="both"/>
        <w:rPr>
          <w:rFonts w:ascii="Times New Roman" w:hAnsi="Times New Roman"/>
          <w:sz w:val="28"/>
          <w:szCs w:val="28"/>
        </w:rPr>
      </w:pPr>
      <w:r>
        <w:rPr>
          <w:rFonts w:ascii="Times New Roman" w:hAnsi="Times New Roman"/>
          <w:sz w:val="28"/>
          <w:szCs w:val="28"/>
        </w:rPr>
        <w:t>3.10.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3.11.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3.12.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w:t>
      </w:r>
      <w:r>
        <w:rPr>
          <w:rFonts w:ascii="Times New Roman" w:hAnsi="Times New Roman"/>
          <w:sz w:val="28"/>
          <w:szCs w:val="28"/>
        </w:rPr>
        <w:lastRenderedPageBreak/>
        <w:t>договором.</w:t>
      </w:r>
    </w:p>
    <w:p w:rsidR="00ED4CBD" w:rsidRDefault="00ED4CBD" w:rsidP="00ED4CBD">
      <w:pPr>
        <w:pStyle w:val="ConsPlusTitle0"/>
        <w:ind w:firstLine="709"/>
        <w:jc w:val="both"/>
        <w:rPr>
          <w:rFonts w:ascii="Times New Roman" w:hAnsi="Times New Roman"/>
          <w:sz w:val="28"/>
          <w:szCs w:val="28"/>
        </w:rPr>
      </w:pP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lang w:val="en-US"/>
        </w:rPr>
        <w:t>IV</w:t>
      </w:r>
      <w:r w:rsidRPr="000A051B">
        <w:rPr>
          <w:rFonts w:ascii="Times New Roman" w:hAnsi="Times New Roman"/>
          <w:b w:val="0"/>
          <w:bCs w:val="0"/>
          <w:sz w:val="28"/>
          <w:szCs w:val="28"/>
        </w:rPr>
        <w:t>.</w:t>
      </w:r>
      <w:r>
        <w:rPr>
          <w:rFonts w:ascii="Times New Roman" w:hAnsi="Times New Roman"/>
          <w:b w:val="0"/>
          <w:bCs w:val="0"/>
          <w:sz w:val="28"/>
          <w:szCs w:val="28"/>
        </w:rPr>
        <w:t xml:space="preserve"> ОСОБЕННОСТИ ПРИВАТИЗАЦИИ ОТДЕЛЬНЫХ</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ВИДОВ ИМУЩЕСТВА</w:t>
      </w:r>
    </w:p>
    <w:p w:rsidR="00ED4CBD" w:rsidRDefault="00ED4CBD" w:rsidP="00ED4CBD">
      <w:pPr>
        <w:pStyle w:val="ConsPlusNormal0"/>
        <w:ind w:firstLine="709"/>
        <w:jc w:val="both"/>
        <w:rPr>
          <w:rFonts w:ascii="Times New Roman" w:hAnsi="Times New Roman"/>
          <w:sz w:val="28"/>
          <w:szCs w:val="28"/>
        </w:rPr>
      </w:pPr>
    </w:p>
    <w:p w:rsidR="00ED4CBD" w:rsidRDefault="00ED4CBD" w:rsidP="00ED4CBD">
      <w:pPr>
        <w:pStyle w:val="ConsPlusNormal0"/>
        <w:ind w:firstLine="709"/>
        <w:jc w:val="both"/>
        <w:rPr>
          <w:rFonts w:ascii="Times New Roman" w:hAnsi="Times New Roman"/>
          <w:color w:val="000000"/>
          <w:sz w:val="28"/>
          <w:szCs w:val="28"/>
        </w:rPr>
      </w:pPr>
      <w:bookmarkStart w:id="0" w:name="Par674"/>
      <w:bookmarkEnd w:id="0"/>
      <w:r w:rsidRPr="000A051B">
        <w:rPr>
          <w:rFonts w:ascii="Times New Roman" w:hAnsi="Times New Roman"/>
          <w:sz w:val="28"/>
          <w:szCs w:val="28"/>
        </w:rPr>
        <w:t>4.</w:t>
      </w:r>
      <w:r>
        <w:rPr>
          <w:rFonts w:ascii="Times New Roman" w:hAnsi="Times New Roman"/>
          <w:sz w:val="28"/>
          <w:szCs w:val="28"/>
        </w:rP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r>
        <w:rPr>
          <w:rFonts w:ascii="Times New Roman" w:hAnsi="Times New Roman"/>
          <w:color w:val="000000"/>
          <w:sz w:val="28"/>
          <w:szCs w:val="28"/>
        </w:rPr>
        <w:t>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Приватизация имущественных комплексов унитарных предприятий осуществляется одновременно с отчуждением следующих земельных участков: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находящихся у унитарного предприятия на праве постоянного (бессрочного) пользования или аренды;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Договор аренды земельного участка не является препятствием для выкупа земельного участка.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Отказ в выкупе земельного участка или предоставлении его в аренду не допускается, за исключением случаев, предусмотренных законом.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Размер доли в праве собственности на земельный участок определяется </w:t>
      </w:r>
      <w:r>
        <w:rPr>
          <w:rFonts w:ascii="Times New Roman" w:hAnsi="Times New Roman"/>
          <w:sz w:val="28"/>
          <w:szCs w:val="28"/>
        </w:rPr>
        <w:lastRenderedPageBreak/>
        <w:t>пропорционально отношению площади соответствующей части здания, строения или сооружения к общей площади здания, строения или сооружения.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Отчуждению в соответствии с Федеральным законом № 178-ФЗ не подлежат земельные участки в составе земель:</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лесного фонда и водного фонда, особо охраняемых природных территорий и объектов;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зараженных опасными веществами и подвергшихся биогенному заражению;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не подлежащих отчуждению в соответствии с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Отчуждению в соответствии с Федеральным законом № 178-ФЗ не подлежат находящиеся в муниципальной собственности земельные участки в границах земель, зарезервированных для муниципальных нужд.</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Если иное не предусмотрено федеральными </w:t>
      </w:r>
      <w:r>
        <w:rPr>
          <w:rFonts w:ascii="Times New Roman" w:hAnsi="Times New Roman"/>
          <w:color w:val="000000"/>
          <w:sz w:val="28"/>
          <w:szCs w:val="28"/>
        </w:rPr>
        <w:t>законами</w:t>
      </w:r>
      <w:r>
        <w:rPr>
          <w:rFonts w:ascii="Times New Roman" w:hAnsi="Times New Roman"/>
          <w:sz w:val="28"/>
          <w:szCs w:val="28"/>
        </w:rPr>
        <w:t xml:space="preserve"> отчуждению в соответствии с Федеральным законом №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4.2. Продажа муниципального имущества оформляется договором купли-продажи.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Обязательными условиями договора купли-продажи муниципального имущества являются: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w:t>
      </w:r>
      <w:r>
        <w:rPr>
          <w:rFonts w:ascii="Times New Roman" w:hAnsi="Times New Roman"/>
          <w:sz w:val="28"/>
          <w:szCs w:val="28"/>
        </w:rPr>
        <w:lastRenderedPageBreak/>
        <w:t>платежа за приобретенное имущество; условия, в соответствии с которыми указанное имущество было приобретено покупателем;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иные условия, установленные сторонами такого договора по взаимному соглашению.</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4.3.Продажа муниципального имущества способами, установленными статьями 18-20</w:t>
      </w:r>
      <w:r w:rsidRPr="00150974">
        <w:rPr>
          <w:rFonts w:ascii="Times New Roman" w:hAnsi="Times New Roman"/>
          <w:sz w:val="28"/>
          <w:szCs w:val="28"/>
        </w:rPr>
        <w:t xml:space="preserve">, </w:t>
      </w:r>
      <w:hyperlink w:anchor="Par569" w:history="1">
        <w:r w:rsidRPr="00150974">
          <w:rPr>
            <w:rStyle w:val="a8"/>
            <w:rFonts w:ascii="Times New Roman" w:hAnsi="Times New Roman"/>
            <w:sz w:val="28"/>
            <w:szCs w:val="28"/>
          </w:rPr>
          <w:t>23</w:t>
        </w:r>
      </w:hyperlink>
      <w:r w:rsidRPr="00150974">
        <w:rPr>
          <w:rFonts w:ascii="Times New Roman" w:hAnsi="Times New Roman"/>
          <w:color w:val="000000"/>
          <w:sz w:val="28"/>
          <w:szCs w:val="28"/>
        </w:rPr>
        <w:t>,</w:t>
      </w:r>
      <w:r>
        <w:rPr>
          <w:rFonts w:ascii="Times New Roman" w:hAnsi="Times New Roman"/>
          <w:color w:val="000000"/>
          <w:sz w:val="28"/>
          <w:szCs w:val="28"/>
        </w:rPr>
        <w:t xml:space="preserve"> 24</w:t>
      </w:r>
      <w:r>
        <w:rPr>
          <w:rFonts w:ascii="Times New Roman" w:hAnsi="Times New Roman"/>
          <w:sz w:val="28"/>
          <w:szCs w:val="28"/>
        </w:rPr>
        <w:t xml:space="preserve"> Федерального закона № 178-ФЗ, </w:t>
      </w:r>
      <w:r w:rsidR="008E5D51">
        <w:rPr>
          <w:rFonts w:ascii="Times New Roman" w:hAnsi="Times New Roman"/>
          <w:sz w:val="28"/>
          <w:szCs w:val="28"/>
        </w:rPr>
        <w:t>осуществляется</w:t>
      </w:r>
      <w:r>
        <w:rPr>
          <w:rFonts w:ascii="Times New Roman" w:hAnsi="Times New Roman"/>
          <w:sz w:val="28"/>
          <w:szCs w:val="28"/>
        </w:rPr>
        <w:t xml:space="preserve">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Положением.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w:t>
      </w:r>
      <w:r>
        <w:rPr>
          <w:rFonts w:ascii="Times New Roman" w:hAnsi="Times New Roman"/>
          <w:sz w:val="28"/>
          <w:szCs w:val="28"/>
        </w:rPr>
        <w:lastRenderedPageBreak/>
        <w:t>имущества в электронной форме.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возможность представления претендентами заявок и прилагаемых к ним документов в форме электронных документов;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r>
        <w:rPr>
          <w:rFonts w:ascii="Times New Roman" w:hAnsi="Times New Roman"/>
          <w:color w:val="000000"/>
          <w:sz w:val="28"/>
          <w:szCs w:val="28"/>
        </w:rPr>
        <w:t xml:space="preserve">порядке </w:t>
      </w:r>
      <w:r>
        <w:rPr>
          <w:rFonts w:ascii="Times New Roman" w:hAnsi="Times New Roman"/>
          <w:sz w:val="28"/>
          <w:szCs w:val="28"/>
        </w:rPr>
        <w:t>средств защиты информации;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2" w:history="1">
        <w:r w:rsidRPr="00150974">
          <w:rPr>
            <w:rStyle w:val="a8"/>
            <w:rFonts w:ascii="Times New Roman" w:hAnsi="Times New Roman"/>
            <w:sz w:val="28"/>
            <w:szCs w:val="28"/>
          </w:rPr>
          <w:t>статьей 15</w:t>
        </w:r>
      </w:hyperlink>
      <w:r w:rsidRPr="00150974">
        <w:rPr>
          <w:rFonts w:ascii="Times New Roman" w:hAnsi="Times New Roman"/>
          <w:sz w:val="28"/>
          <w:szCs w:val="28"/>
        </w:rPr>
        <w:t xml:space="preserve"> </w:t>
      </w:r>
      <w:r>
        <w:rPr>
          <w:rFonts w:ascii="Times New Roman" w:hAnsi="Times New Roman"/>
          <w:sz w:val="28"/>
          <w:szCs w:val="28"/>
        </w:rPr>
        <w:t>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наименование государственного или муниципального имущества и иные позволяющие его индивидуализировать сведения (спецификация лота);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2) начальная цена, величина повышения начальной цены ("шаг аукциона") - в случае проведения продажи на аукционе;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4) последнее предложение о цене государственного или муниципального имущества и время его поступления в режиме реального времени.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проведения продажи муниципального имущества без объявления цены его начальная цена не указывается.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1) наименование имущества и иные позволяющие его индивидуализировать сведения (спецификация лота);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2) цена сделки приватизации;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3) имя физического лица или наименование юридического лица - победителя торгов.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Результаты процедуры проведения продажи в электронной форме оформляются протоколом.</w:t>
      </w:r>
    </w:p>
    <w:p w:rsidR="00ED4CBD" w:rsidRDefault="00ED4CBD" w:rsidP="00ED4CBD">
      <w:pPr>
        <w:pStyle w:val="ConsPlusTitle0"/>
        <w:ind w:firstLine="709"/>
        <w:jc w:val="both"/>
        <w:rPr>
          <w:rFonts w:ascii="Times New Roman" w:hAnsi="Times New Roman"/>
          <w:b w:val="0"/>
          <w:bCs w:val="0"/>
          <w:sz w:val="28"/>
          <w:szCs w:val="28"/>
        </w:rPr>
      </w:pPr>
      <w:r>
        <w:rPr>
          <w:rFonts w:ascii="Times New Roman" w:hAnsi="Times New Roman"/>
          <w:b w:val="0"/>
          <w:bCs w:val="0"/>
          <w:sz w:val="28"/>
          <w:szCs w:val="28"/>
        </w:rPr>
        <w:t xml:space="preserve"> </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lang w:val="en-US"/>
        </w:rPr>
        <w:t>V</w:t>
      </w:r>
      <w:r w:rsidRPr="000A051B">
        <w:rPr>
          <w:rFonts w:ascii="Times New Roman" w:hAnsi="Times New Roman"/>
          <w:b w:val="0"/>
          <w:bCs w:val="0"/>
          <w:sz w:val="28"/>
          <w:szCs w:val="28"/>
        </w:rPr>
        <w:t>.</w:t>
      </w:r>
      <w:r>
        <w:rPr>
          <w:rFonts w:ascii="Times New Roman" w:hAnsi="Times New Roman"/>
          <w:b w:val="0"/>
          <w:bCs w:val="0"/>
          <w:sz w:val="28"/>
          <w:szCs w:val="28"/>
        </w:rPr>
        <w:t xml:space="preserve"> ОПЛАТА И РАСПРЕДЕЛЕНИЕ ДЕНЕЖНЫХ</w:t>
      </w:r>
    </w:p>
    <w:p w:rsidR="00ED4CBD" w:rsidRDefault="00ED4CBD" w:rsidP="00ED3CAC">
      <w:pPr>
        <w:pStyle w:val="ConsPlusTitle0"/>
        <w:ind w:firstLine="709"/>
        <w:jc w:val="center"/>
        <w:rPr>
          <w:rFonts w:ascii="Times New Roman" w:hAnsi="Times New Roman"/>
          <w:b w:val="0"/>
          <w:bCs w:val="0"/>
          <w:sz w:val="28"/>
          <w:szCs w:val="28"/>
        </w:rPr>
      </w:pPr>
      <w:r>
        <w:rPr>
          <w:rFonts w:ascii="Times New Roman" w:hAnsi="Times New Roman"/>
          <w:b w:val="0"/>
          <w:bCs w:val="0"/>
          <w:sz w:val="28"/>
          <w:szCs w:val="28"/>
        </w:rPr>
        <w:t>СРЕДСТВ ОТ ПРОДАЖИ ИМУЩЕСТВА</w:t>
      </w:r>
    </w:p>
    <w:p w:rsidR="00ED4CBD" w:rsidRDefault="00ED4CBD" w:rsidP="00ED3CAC">
      <w:pPr>
        <w:pStyle w:val="ConsPlusNormal0"/>
        <w:ind w:firstLine="709"/>
        <w:jc w:val="center"/>
        <w:rPr>
          <w:rFonts w:ascii="Times New Roman" w:hAnsi="Times New Roman"/>
          <w:sz w:val="28"/>
          <w:szCs w:val="28"/>
        </w:rPr>
      </w:pPr>
    </w:p>
    <w:p w:rsidR="00ED4CBD" w:rsidRDefault="00ED4CBD" w:rsidP="00ED4CBD">
      <w:pPr>
        <w:pStyle w:val="ConsPlusNormal0"/>
        <w:ind w:firstLine="709"/>
        <w:jc w:val="both"/>
        <w:rPr>
          <w:rFonts w:ascii="Times New Roman" w:hAnsi="Times New Roman"/>
          <w:sz w:val="28"/>
          <w:szCs w:val="28"/>
        </w:rPr>
      </w:pPr>
      <w:r w:rsidRPr="000A051B">
        <w:rPr>
          <w:rFonts w:ascii="Times New Roman" w:hAnsi="Times New Roman"/>
          <w:sz w:val="28"/>
          <w:szCs w:val="28"/>
        </w:rPr>
        <w:t xml:space="preserve">5.1. </w:t>
      </w:r>
      <w:r>
        <w:rPr>
          <w:rFonts w:ascii="Times New Roman" w:hAnsi="Times New Roman"/>
          <w:sz w:val="28"/>
          <w:szCs w:val="28"/>
        </w:rPr>
        <w:t>При продаже муниципального имущества законным средством платежа признается валюта 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ED4CBD" w:rsidRDefault="00ED4CBD" w:rsidP="00ED4CBD">
      <w:pPr>
        <w:pStyle w:val="ConsPlusNormal0"/>
        <w:ind w:firstLine="709"/>
        <w:jc w:val="both"/>
        <w:rPr>
          <w:rFonts w:ascii="Times New Roman" w:hAnsi="Times New Roman"/>
          <w:color w:val="000000"/>
          <w:sz w:val="28"/>
          <w:szCs w:val="28"/>
        </w:rPr>
      </w:pPr>
      <w:r>
        <w:rPr>
          <w:rFonts w:ascii="Times New Roman" w:hAnsi="Times New Roman"/>
          <w:sz w:val="28"/>
          <w:szCs w:val="28"/>
        </w:rPr>
        <w:t xml:space="preserve">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r>
        <w:rPr>
          <w:rFonts w:ascii="Times New Roman" w:hAnsi="Times New Roman"/>
          <w:color w:val="000000"/>
          <w:sz w:val="28"/>
          <w:szCs w:val="28"/>
        </w:rPr>
        <w:t>законом № 178-ФЗ.</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Решение о предоставлении рассрочки может быть принято в случае приватизации муниципального имущества без объявления цены.</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lastRenderedPageBreak/>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r>
        <w:rPr>
          <w:rFonts w:ascii="Times New Roman" w:hAnsi="Times New Roman"/>
          <w:color w:val="000000"/>
          <w:sz w:val="28"/>
          <w:szCs w:val="28"/>
        </w:rPr>
        <w:t>ставки рефинансирования</w:t>
      </w:r>
      <w:r>
        <w:rPr>
          <w:rFonts w:ascii="Times New Roman" w:hAnsi="Times New Roman"/>
          <w:color w:val="0000FF"/>
          <w:sz w:val="28"/>
          <w:szCs w:val="28"/>
        </w:rPr>
        <w:t xml:space="preserve"> </w:t>
      </w:r>
      <w:r>
        <w:rPr>
          <w:rFonts w:ascii="Times New Roman" w:hAnsi="Times New Roman"/>
          <w:sz w:val="28"/>
          <w:szCs w:val="28"/>
        </w:rPr>
        <w:t>Центрального банка Российской Федерации, действующей на дату размещения на сайтах в сети "Интернет" объявления о продаже.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Начисленные проценты перечисляются в порядке, установленном Бюджетным </w:t>
      </w:r>
      <w:r>
        <w:rPr>
          <w:rFonts w:ascii="Times New Roman" w:hAnsi="Times New Roman"/>
          <w:color w:val="000000"/>
          <w:sz w:val="28"/>
          <w:szCs w:val="28"/>
        </w:rPr>
        <w:t>кодексом</w:t>
      </w:r>
      <w:r>
        <w:rPr>
          <w:rFonts w:ascii="Times New Roman" w:hAnsi="Times New Roman"/>
          <w:color w:val="0000FF"/>
          <w:sz w:val="28"/>
          <w:szCs w:val="28"/>
        </w:rPr>
        <w:t xml:space="preserve"> </w:t>
      </w:r>
      <w:r>
        <w:rPr>
          <w:rFonts w:ascii="Times New Roman" w:hAnsi="Times New Roman"/>
          <w:sz w:val="28"/>
          <w:szCs w:val="28"/>
        </w:rPr>
        <w:t>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Покупатель вправе оплатить приобретаемое муниципальное имущество досрочно.</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842" w:history="1">
        <w:r w:rsidRPr="00150974">
          <w:rPr>
            <w:rStyle w:val="a8"/>
            <w:rFonts w:ascii="Times New Roman" w:hAnsi="Times New Roman"/>
            <w:sz w:val="28"/>
            <w:szCs w:val="28"/>
          </w:rPr>
          <w:t>пункта 3 статьи 32</w:t>
        </w:r>
      </w:hyperlink>
      <w:r>
        <w:rPr>
          <w:rFonts w:ascii="Times New Roman" w:hAnsi="Times New Roman"/>
          <w:sz w:val="28"/>
          <w:szCs w:val="28"/>
        </w:rPr>
        <w:t xml:space="preserve"> Федерального закона № 178-ФЗ не распространяются.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 момента передачи покупателю приобретенного в рассрочку имущества и до момента его полной оплаты указанное имущество в силу Федерального закона № 178-ФЗ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С покупателя могут быть взысканы также убытки, причиненные неисполнением договора купли-продажи.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Возврат денежных средств по недействительным сделкам купли-продажи муниципального имущества осуществляется в соответствии с Бюджетным </w:t>
      </w:r>
      <w:r>
        <w:rPr>
          <w:rFonts w:ascii="Times New Roman" w:hAnsi="Times New Roman"/>
          <w:color w:val="000000"/>
          <w:sz w:val="28"/>
          <w:szCs w:val="28"/>
        </w:rPr>
        <w:t>кодексом</w:t>
      </w:r>
      <w:r>
        <w:rPr>
          <w:rFonts w:ascii="Times New Roman" w:hAnsi="Times New Roman"/>
          <w:sz w:val="28"/>
          <w:szCs w:val="28"/>
        </w:rPr>
        <w:t xml:space="preserve">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ED4CBD" w:rsidRDefault="00ED4CBD" w:rsidP="00ED4CBD">
      <w:pPr>
        <w:pStyle w:val="ConsPlusTitle0"/>
        <w:ind w:firstLine="709"/>
        <w:jc w:val="both"/>
        <w:rPr>
          <w:rFonts w:ascii="Times New Roman" w:hAnsi="Times New Roman"/>
          <w:b w:val="0"/>
          <w:bCs w:val="0"/>
          <w:sz w:val="28"/>
          <w:szCs w:val="28"/>
        </w:rPr>
      </w:pPr>
    </w:p>
    <w:p w:rsidR="00ED4CBD" w:rsidRDefault="00ED4CBD" w:rsidP="00ED4CBD">
      <w:pPr>
        <w:pStyle w:val="ConsPlusTitle0"/>
        <w:ind w:firstLine="709"/>
        <w:jc w:val="both"/>
        <w:rPr>
          <w:rFonts w:ascii="Times New Roman" w:hAnsi="Times New Roman"/>
          <w:b w:val="0"/>
          <w:bCs w:val="0"/>
          <w:sz w:val="28"/>
          <w:szCs w:val="28"/>
        </w:rPr>
      </w:pPr>
      <w:r>
        <w:rPr>
          <w:rFonts w:ascii="Times New Roman" w:hAnsi="Times New Roman"/>
          <w:b w:val="0"/>
          <w:bCs w:val="0"/>
          <w:sz w:val="28"/>
          <w:szCs w:val="28"/>
        </w:rPr>
        <w:t>Глава VI. ПЕРЕХОДНЫЕ И ЗАКЛЮЧИТЕЛЬНЫЕ ПОЛОЖЕНИЯ</w:t>
      </w:r>
    </w:p>
    <w:p w:rsidR="00ED4CBD" w:rsidRDefault="00ED4CBD" w:rsidP="00ED4CBD">
      <w:pPr>
        <w:pStyle w:val="ConsPlusNormal0"/>
        <w:ind w:firstLine="709"/>
        <w:jc w:val="both"/>
      </w:pP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6.1. Глава </w:t>
      </w:r>
      <w:r w:rsidR="00DB3C55">
        <w:rPr>
          <w:rFonts w:ascii="Times New Roman" w:hAnsi="Times New Roman"/>
          <w:sz w:val="28"/>
          <w:szCs w:val="28"/>
        </w:rPr>
        <w:t>Алексеевского</w:t>
      </w:r>
      <w:r>
        <w:rPr>
          <w:rFonts w:ascii="Times New Roman" w:hAnsi="Times New Roman"/>
          <w:sz w:val="28"/>
          <w:szCs w:val="28"/>
        </w:rPr>
        <w:t xml:space="preserve"> сельсовета вправе обращаться в суд с исками и выступает в судах от имени </w:t>
      </w:r>
      <w:r w:rsidR="00ED3CAC">
        <w:rPr>
          <w:rFonts w:ascii="Times New Roman" w:hAnsi="Times New Roman"/>
          <w:sz w:val="28"/>
          <w:szCs w:val="28"/>
        </w:rPr>
        <w:t>Алексеевского</w:t>
      </w:r>
      <w:r>
        <w:rPr>
          <w:rFonts w:ascii="Times New Roman" w:hAnsi="Times New Roman"/>
          <w:sz w:val="28"/>
          <w:szCs w:val="28"/>
        </w:rPr>
        <w:t xml:space="preserve"> сельсовета в защиту имущественных и иных прав и законных интересов муниципального образования.</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Защита прав муниципальных образований как собственников имущества финансируется за счет средств соответствующих бюджетов.</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Сделки приватизации муниципального имущества, совершенные </w:t>
      </w:r>
      <w:r>
        <w:rPr>
          <w:rFonts w:ascii="Times New Roman" w:hAnsi="Times New Roman"/>
          <w:sz w:val="28"/>
          <w:szCs w:val="28"/>
        </w:rPr>
        <w:lastRenderedPageBreak/>
        <w:t>лицами, не уполномоченными на совершение указанных сделок, признаются ничтожными.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r>
        <w:rPr>
          <w:rStyle w:val="a8"/>
          <w:rFonts w:ascii="Times New Roman" w:hAnsi="Times New Roman"/>
          <w:color w:val="000000"/>
          <w:sz w:val="28"/>
          <w:szCs w:val="28"/>
        </w:rPr>
        <w:t xml:space="preserve">кодексом </w:t>
      </w:r>
      <w:r>
        <w:rPr>
          <w:rFonts w:ascii="Times New Roman" w:hAnsi="Times New Roman"/>
          <w:sz w:val="28"/>
          <w:szCs w:val="28"/>
        </w:rPr>
        <w:t>Российской Федерации.</w:t>
      </w:r>
    </w:p>
    <w:p w:rsidR="00ED4CBD" w:rsidRDefault="00ED4CBD" w:rsidP="00ED4CBD">
      <w:pPr>
        <w:pStyle w:val="ConsPlusNormal0"/>
        <w:ind w:firstLine="709"/>
        <w:jc w:val="both"/>
        <w:rPr>
          <w:rFonts w:ascii="Times New Roman" w:hAnsi="Times New Roman"/>
          <w:sz w:val="28"/>
          <w:szCs w:val="28"/>
        </w:rPr>
      </w:pPr>
      <w:r>
        <w:rPr>
          <w:rFonts w:ascii="Times New Roman" w:hAnsi="Times New Roman"/>
          <w:sz w:val="28"/>
          <w:szCs w:val="28"/>
        </w:rPr>
        <w:t xml:space="preserve"> 6.2. Вопросы, связанные с приватизацией муниципального имущества и не урегулированные настоящим Положением, решаются в соответствии с Федеральным законом № 178-ФЗ.</w:t>
      </w:r>
    </w:p>
    <w:p w:rsidR="00ED4CBD" w:rsidRDefault="00ED4CBD" w:rsidP="00ED4CBD">
      <w:pPr>
        <w:pStyle w:val="ConsPlusNormal0"/>
        <w:ind w:firstLine="709"/>
        <w:jc w:val="both"/>
        <w:rPr>
          <w:rFonts w:ascii="Times New Roman" w:hAnsi="Times New Roman"/>
          <w:sz w:val="28"/>
          <w:szCs w:val="28"/>
        </w:rPr>
      </w:pPr>
    </w:p>
    <w:p w:rsidR="00ED4CBD" w:rsidRPr="00F72B28" w:rsidRDefault="00ED4CBD" w:rsidP="006F54BC">
      <w:pPr>
        <w:tabs>
          <w:tab w:val="left" w:pos="748"/>
        </w:tabs>
        <w:rPr>
          <w:sz w:val="28"/>
          <w:szCs w:val="28"/>
        </w:rPr>
      </w:pPr>
    </w:p>
    <w:sectPr w:rsidR="00ED4CBD" w:rsidRPr="00F72B28" w:rsidSect="008E603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C4D" w:rsidRDefault="00933C4D" w:rsidP="007D6D01">
      <w:r>
        <w:separator/>
      </w:r>
    </w:p>
  </w:endnote>
  <w:endnote w:type="continuationSeparator" w:id="1">
    <w:p w:rsidR="00933C4D" w:rsidRDefault="00933C4D" w:rsidP="007D6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C4D" w:rsidRDefault="00933C4D" w:rsidP="007D6D01">
      <w:r>
        <w:separator/>
      </w:r>
    </w:p>
  </w:footnote>
  <w:footnote w:type="continuationSeparator" w:id="1">
    <w:p w:rsidR="00933C4D" w:rsidRDefault="00933C4D" w:rsidP="007D6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F78"/>
    <w:multiLevelType w:val="hybridMultilevel"/>
    <w:tmpl w:val="CF7A03AC"/>
    <w:lvl w:ilvl="0" w:tplc="F96077B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EC5D1A"/>
    <w:multiLevelType w:val="hybridMultilevel"/>
    <w:tmpl w:val="5F8E5DC0"/>
    <w:lvl w:ilvl="0" w:tplc="D2C8E220">
      <w:start w:val="11"/>
      <w:numFmt w:val="decimal"/>
      <w:lvlText w:val="%1."/>
      <w:lvlJc w:val="left"/>
      <w:pPr>
        <w:ind w:left="817" w:hanging="375"/>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4">
    <w:nsid w:val="32CE58A9"/>
    <w:multiLevelType w:val="hybridMultilevel"/>
    <w:tmpl w:val="5FDA9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FF33E1"/>
    <w:multiLevelType w:val="hybridMultilevel"/>
    <w:tmpl w:val="9FD8A956"/>
    <w:lvl w:ilvl="0" w:tplc="0C0C76B0">
      <w:start w:val="6"/>
      <w:numFmt w:val="decimal"/>
      <w:lvlText w:val="%1."/>
      <w:lvlJc w:val="left"/>
      <w:pPr>
        <w:tabs>
          <w:tab w:val="num" w:pos="1604"/>
        </w:tabs>
        <w:ind w:left="1604" w:hanging="132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630535"/>
    <w:multiLevelType w:val="hybridMultilevel"/>
    <w:tmpl w:val="DC44C0FE"/>
    <w:lvl w:ilvl="0" w:tplc="4524EFB6">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6C90"/>
    <w:rsid w:val="0000205C"/>
    <w:rsid w:val="0000620F"/>
    <w:rsid w:val="00032D89"/>
    <w:rsid w:val="0003487A"/>
    <w:rsid w:val="00053D62"/>
    <w:rsid w:val="00062B7B"/>
    <w:rsid w:val="00077FCF"/>
    <w:rsid w:val="000A74F5"/>
    <w:rsid w:val="000B07F9"/>
    <w:rsid w:val="000B15C3"/>
    <w:rsid w:val="000D14C3"/>
    <w:rsid w:val="000D7135"/>
    <w:rsid w:val="000E4C66"/>
    <w:rsid w:val="000F52D2"/>
    <w:rsid w:val="000F6A5E"/>
    <w:rsid w:val="001012B1"/>
    <w:rsid w:val="00107611"/>
    <w:rsid w:val="0013381F"/>
    <w:rsid w:val="0013410C"/>
    <w:rsid w:val="00135D46"/>
    <w:rsid w:val="001444DA"/>
    <w:rsid w:val="00146911"/>
    <w:rsid w:val="00164C8F"/>
    <w:rsid w:val="00171E86"/>
    <w:rsid w:val="001B3E76"/>
    <w:rsid w:val="001D58CD"/>
    <w:rsid w:val="00205D45"/>
    <w:rsid w:val="002062F6"/>
    <w:rsid w:val="002066D8"/>
    <w:rsid w:val="00213EBD"/>
    <w:rsid w:val="00232DF2"/>
    <w:rsid w:val="00233D26"/>
    <w:rsid w:val="00236A64"/>
    <w:rsid w:val="00283826"/>
    <w:rsid w:val="00283F57"/>
    <w:rsid w:val="0029405C"/>
    <w:rsid w:val="002A25DE"/>
    <w:rsid w:val="002B1E38"/>
    <w:rsid w:val="002B2D40"/>
    <w:rsid w:val="002B477F"/>
    <w:rsid w:val="002C2CFC"/>
    <w:rsid w:val="002C4FC1"/>
    <w:rsid w:val="002D3AFC"/>
    <w:rsid w:val="002E40DB"/>
    <w:rsid w:val="0031416E"/>
    <w:rsid w:val="0032306B"/>
    <w:rsid w:val="003257A0"/>
    <w:rsid w:val="00335BC7"/>
    <w:rsid w:val="00352739"/>
    <w:rsid w:val="0035626C"/>
    <w:rsid w:val="00357E1E"/>
    <w:rsid w:val="00364BE3"/>
    <w:rsid w:val="003A5795"/>
    <w:rsid w:val="003C22D8"/>
    <w:rsid w:val="003F2780"/>
    <w:rsid w:val="00405BD1"/>
    <w:rsid w:val="00410012"/>
    <w:rsid w:val="00412139"/>
    <w:rsid w:val="0042014F"/>
    <w:rsid w:val="00425225"/>
    <w:rsid w:val="004528A9"/>
    <w:rsid w:val="00456CD9"/>
    <w:rsid w:val="004604C8"/>
    <w:rsid w:val="00461E90"/>
    <w:rsid w:val="00465416"/>
    <w:rsid w:val="004B38C5"/>
    <w:rsid w:val="004D4437"/>
    <w:rsid w:val="004D62E2"/>
    <w:rsid w:val="004F376C"/>
    <w:rsid w:val="00512441"/>
    <w:rsid w:val="005517CD"/>
    <w:rsid w:val="00554A05"/>
    <w:rsid w:val="005750FB"/>
    <w:rsid w:val="005A29F7"/>
    <w:rsid w:val="005A31EF"/>
    <w:rsid w:val="005B5555"/>
    <w:rsid w:val="005C0936"/>
    <w:rsid w:val="005D70B2"/>
    <w:rsid w:val="005E249A"/>
    <w:rsid w:val="005F0657"/>
    <w:rsid w:val="00605C47"/>
    <w:rsid w:val="00627EFD"/>
    <w:rsid w:val="006472C9"/>
    <w:rsid w:val="00694475"/>
    <w:rsid w:val="006A7CF5"/>
    <w:rsid w:val="006F1280"/>
    <w:rsid w:val="006F1947"/>
    <w:rsid w:val="006F54BC"/>
    <w:rsid w:val="00716D27"/>
    <w:rsid w:val="007444E8"/>
    <w:rsid w:val="007467EC"/>
    <w:rsid w:val="007520BE"/>
    <w:rsid w:val="00767B81"/>
    <w:rsid w:val="00774A48"/>
    <w:rsid w:val="00785BE1"/>
    <w:rsid w:val="007A61B5"/>
    <w:rsid w:val="007B6723"/>
    <w:rsid w:val="007B78F7"/>
    <w:rsid w:val="007D6D01"/>
    <w:rsid w:val="007E1020"/>
    <w:rsid w:val="007E4773"/>
    <w:rsid w:val="00834FC5"/>
    <w:rsid w:val="00847D9E"/>
    <w:rsid w:val="00855D52"/>
    <w:rsid w:val="00865C3F"/>
    <w:rsid w:val="00874FB0"/>
    <w:rsid w:val="00882722"/>
    <w:rsid w:val="00895584"/>
    <w:rsid w:val="008E5D51"/>
    <w:rsid w:val="008E6035"/>
    <w:rsid w:val="008F6C09"/>
    <w:rsid w:val="009072D9"/>
    <w:rsid w:val="00916588"/>
    <w:rsid w:val="00931121"/>
    <w:rsid w:val="00933C4D"/>
    <w:rsid w:val="00942B5B"/>
    <w:rsid w:val="0096040E"/>
    <w:rsid w:val="00962B41"/>
    <w:rsid w:val="00982103"/>
    <w:rsid w:val="00993BBF"/>
    <w:rsid w:val="009A3C7C"/>
    <w:rsid w:val="009C28E8"/>
    <w:rsid w:val="009C6DD3"/>
    <w:rsid w:val="009D1B3F"/>
    <w:rsid w:val="009D34B2"/>
    <w:rsid w:val="009E097F"/>
    <w:rsid w:val="009F252D"/>
    <w:rsid w:val="00A019F6"/>
    <w:rsid w:val="00A138BF"/>
    <w:rsid w:val="00A20804"/>
    <w:rsid w:val="00A26C49"/>
    <w:rsid w:val="00A40D5D"/>
    <w:rsid w:val="00A57BDE"/>
    <w:rsid w:val="00A613FA"/>
    <w:rsid w:val="00A71E54"/>
    <w:rsid w:val="00AB36A8"/>
    <w:rsid w:val="00AC3B5E"/>
    <w:rsid w:val="00AD0970"/>
    <w:rsid w:val="00AD323E"/>
    <w:rsid w:val="00B05A9B"/>
    <w:rsid w:val="00B22C9D"/>
    <w:rsid w:val="00B2476E"/>
    <w:rsid w:val="00B26AF2"/>
    <w:rsid w:val="00B278F1"/>
    <w:rsid w:val="00B521A8"/>
    <w:rsid w:val="00B53F9B"/>
    <w:rsid w:val="00B806E8"/>
    <w:rsid w:val="00B96740"/>
    <w:rsid w:val="00BA4457"/>
    <w:rsid w:val="00BC04EE"/>
    <w:rsid w:val="00BC4759"/>
    <w:rsid w:val="00BC5462"/>
    <w:rsid w:val="00C1335D"/>
    <w:rsid w:val="00C25F92"/>
    <w:rsid w:val="00C3238F"/>
    <w:rsid w:val="00C84791"/>
    <w:rsid w:val="00C860B4"/>
    <w:rsid w:val="00C8778A"/>
    <w:rsid w:val="00CA3C07"/>
    <w:rsid w:val="00CB654A"/>
    <w:rsid w:val="00CE113A"/>
    <w:rsid w:val="00CE3F78"/>
    <w:rsid w:val="00CF5611"/>
    <w:rsid w:val="00D02108"/>
    <w:rsid w:val="00D22853"/>
    <w:rsid w:val="00D303B4"/>
    <w:rsid w:val="00D3534C"/>
    <w:rsid w:val="00D5123C"/>
    <w:rsid w:val="00D633FC"/>
    <w:rsid w:val="00DB3C55"/>
    <w:rsid w:val="00DB585F"/>
    <w:rsid w:val="00DE1F62"/>
    <w:rsid w:val="00DF3385"/>
    <w:rsid w:val="00E022E6"/>
    <w:rsid w:val="00E14983"/>
    <w:rsid w:val="00E24DD7"/>
    <w:rsid w:val="00E25043"/>
    <w:rsid w:val="00E26C90"/>
    <w:rsid w:val="00E35656"/>
    <w:rsid w:val="00E52D36"/>
    <w:rsid w:val="00E615BB"/>
    <w:rsid w:val="00E84DAE"/>
    <w:rsid w:val="00EA2B29"/>
    <w:rsid w:val="00EA32EC"/>
    <w:rsid w:val="00EA393C"/>
    <w:rsid w:val="00EB105D"/>
    <w:rsid w:val="00EC3DEA"/>
    <w:rsid w:val="00EC7F1A"/>
    <w:rsid w:val="00ED3CAC"/>
    <w:rsid w:val="00ED4CBD"/>
    <w:rsid w:val="00EE0A1E"/>
    <w:rsid w:val="00EE525F"/>
    <w:rsid w:val="00EE5C3D"/>
    <w:rsid w:val="00F06968"/>
    <w:rsid w:val="00F102E8"/>
    <w:rsid w:val="00F1391B"/>
    <w:rsid w:val="00F16A03"/>
    <w:rsid w:val="00F21217"/>
    <w:rsid w:val="00F21A4F"/>
    <w:rsid w:val="00F34434"/>
    <w:rsid w:val="00F403E9"/>
    <w:rsid w:val="00F61DFA"/>
    <w:rsid w:val="00F72B28"/>
    <w:rsid w:val="00F754B0"/>
    <w:rsid w:val="00F9230F"/>
    <w:rsid w:val="00F92E31"/>
    <w:rsid w:val="00FA0CF0"/>
    <w:rsid w:val="00FA137D"/>
    <w:rsid w:val="00FA41EF"/>
    <w:rsid w:val="00FA51DC"/>
    <w:rsid w:val="00FB0E0B"/>
    <w:rsid w:val="00FE1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3B4"/>
    <w:rPr>
      <w:sz w:val="24"/>
      <w:szCs w:val="24"/>
    </w:rPr>
  </w:style>
  <w:style w:type="paragraph" w:styleId="1">
    <w:name w:val="heading 1"/>
    <w:basedOn w:val="a"/>
    <w:next w:val="a"/>
    <w:link w:val="10"/>
    <w:qFormat/>
    <w:rsid w:val="00CA3C07"/>
    <w:pPr>
      <w:keepNext/>
      <w:spacing w:before="240" w:after="60"/>
      <w:outlineLvl w:val="0"/>
    </w:pPr>
    <w:rPr>
      <w:rFonts w:ascii="Cambria" w:hAnsi="Cambria"/>
      <w:b/>
      <w:bCs/>
      <w:kern w:val="32"/>
      <w:sz w:val="32"/>
      <w:szCs w:val="32"/>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6C90"/>
    <w:pPr>
      <w:spacing w:before="100" w:beforeAutospacing="1" w:after="100" w:afterAutospacing="1"/>
    </w:pPr>
  </w:style>
  <w:style w:type="character" w:styleId="a4">
    <w:name w:val="Strong"/>
    <w:basedOn w:val="a0"/>
    <w:qFormat/>
    <w:rsid w:val="00E26C90"/>
    <w:rPr>
      <w:b/>
      <w:bCs/>
    </w:rPr>
  </w:style>
  <w:style w:type="paragraph" w:styleId="a5">
    <w:name w:val="Body Text Indent"/>
    <w:basedOn w:val="a"/>
    <w:link w:val="a6"/>
    <w:rsid w:val="00882722"/>
    <w:pPr>
      <w:ind w:firstLine="708"/>
      <w:jc w:val="both"/>
    </w:pPr>
    <w:rPr>
      <w:sz w:val="28"/>
    </w:rPr>
  </w:style>
  <w:style w:type="paragraph" w:styleId="2">
    <w:name w:val="Body Text Indent 2"/>
    <w:basedOn w:val="a"/>
    <w:rsid w:val="00A71E54"/>
    <w:pPr>
      <w:spacing w:after="120" w:line="480" w:lineRule="auto"/>
      <w:ind w:left="283"/>
    </w:pPr>
  </w:style>
  <w:style w:type="paragraph" w:styleId="a7">
    <w:name w:val="Balloon Text"/>
    <w:basedOn w:val="a"/>
    <w:semiHidden/>
    <w:rsid w:val="00931121"/>
    <w:rPr>
      <w:rFonts w:ascii="Tahoma" w:hAnsi="Tahoma" w:cs="Tahoma"/>
      <w:sz w:val="16"/>
      <w:szCs w:val="16"/>
    </w:rPr>
  </w:style>
  <w:style w:type="character" w:customStyle="1" w:styleId="10">
    <w:name w:val="Заголовок 1 Знак"/>
    <w:basedOn w:val="a0"/>
    <w:link w:val="1"/>
    <w:rsid w:val="00CA3C07"/>
    <w:rPr>
      <w:rFonts w:ascii="Cambria" w:eastAsia="Times New Roman" w:hAnsi="Cambria" w:cs="Times New Roman"/>
      <w:b/>
      <w:bCs/>
      <w:kern w:val="32"/>
      <w:sz w:val="32"/>
      <w:szCs w:val="32"/>
    </w:rPr>
  </w:style>
  <w:style w:type="paragraph" w:customStyle="1" w:styleId="bodytext1">
    <w:name w:val="bodytext1"/>
    <w:basedOn w:val="a"/>
    <w:rsid w:val="00CA3C07"/>
    <w:pPr>
      <w:spacing w:after="225" w:line="210" w:lineRule="atLeast"/>
      <w:ind w:left="300" w:right="300" w:firstLine="375"/>
    </w:pPr>
    <w:rPr>
      <w:rFonts w:ascii="Verdana" w:hAnsi="Verdana"/>
      <w:color w:val="000000"/>
    </w:rPr>
  </w:style>
  <w:style w:type="paragraph" w:customStyle="1" w:styleId="21">
    <w:name w:val="Основной текст 21"/>
    <w:basedOn w:val="a"/>
    <w:rsid w:val="007E4773"/>
    <w:pPr>
      <w:suppressAutoHyphens/>
      <w:spacing w:line="360" w:lineRule="auto"/>
      <w:jc w:val="both"/>
    </w:pPr>
    <w:rPr>
      <w:sz w:val="28"/>
      <w:lang w:eastAsia="ar-SA"/>
    </w:rPr>
  </w:style>
  <w:style w:type="character" w:customStyle="1" w:styleId="a6">
    <w:name w:val="Основной текст с отступом Знак"/>
    <w:basedOn w:val="a0"/>
    <w:link w:val="a5"/>
    <w:rsid w:val="00834FC5"/>
    <w:rPr>
      <w:sz w:val="28"/>
      <w:szCs w:val="24"/>
    </w:rPr>
  </w:style>
  <w:style w:type="character" w:styleId="a8">
    <w:name w:val="Hyperlink"/>
    <w:rsid w:val="00EE525F"/>
    <w:rPr>
      <w:color w:val="000080"/>
      <w:u w:val="single"/>
    </w:rPr>
  </w:style>
  <w:style w:type="paragraph" w:customStyle="1" w:styleId="ConsPlusNormal">
    <w:name w:val="ConsPlusNormal"/>
    <w:rsid w:val="00EE525F"/>
    <w:pPr>
      <w:suppressAutoHyphens/>
      <w:autoSpaceDE w:val="0"/>
    </w:pPr>
    <w:rPr>
      <w:rFonts w:ascii="Arial" w:eastAsia="Calibri" w:hAnsi="Arial" w:cs="Arial"/>
      <w:lang w:eastAsia="ar-SA"/>
    </w:rPr>
  </w:style>
  <w:style w:type="paragraph" w:customStyle="1" w:styleId="ConsPlusTitle">
    <w:name w:val="ConsPlusTitle"/>
    <w:rsid w:val="00EE525F"/>
    <w:pPr>
      <w:suppressAutoHyphens/>
      <w:autoSpaceDE w:val="0"/>
    </w:pPr>
    <w:rPr>
      <w:rFonts w:ascii="Arial" w:eastAsia="Calibri" w:hAnsi="Arial" w:cs="Arial"/>
      <w:b/>
      <w:bCs/>
      <w:lang w:eastAsia="ar-SA"/>
    </w:rPr>
  </w:style>
  <w:style w:type="paragraph" w:styleId="a9">
    <w:name w:val="header"/>
    <w:basedOn w:val="a"/>
    <w:link w:val="aa"/>
    <w:rsid w:val="007D6D01"/>
    <w:pPr>
      <w:tabs>
        <w:tab w:val="center" w:pos="4677"/>
        <w:tab w:val="right" w:pos="9355"/>
      </w:tabs>
    </w:pPr>
  </w:style>
  <w:style w:type="character" w:customStyle="1" w:styleId="aa">
    <w:name w:val="Верхний колонтитул Знак"/>
    <w:basedOn w:val="a0"/>
    <w:link w:val="a9"/>
    <w:rsid w:val="007D6D01"/>
    <w:rPr>
      <w:sz w:val="24"/>
      <w:szCs w:val="24"/>
    </w:rPr>
  </w:style>
  <w:style w:type="paragraph" w:styleId="ab">
    <w:name w:val="footer"/>
    <w:basedOn w:val="a"/>
    <w:link w:val="ac"/>
    <w:rsid w:val="007D6D01"/>
    <w:pPr>
      <w:tabs>
        <w:tab w:val="center" w:pos="4677"/>
        <w:tab w:val="right" w:pos="9355"/>
      </w:tabs>
    </w:pPr>
  </w:style>
  <w:style w:type="character" w:customStyle="1" w:styleId="ac">
    <w:name w:val="Нижний колонтитул Знак"/>
    <w:basedOn w:val="a0"/>
    <w:link w:val="ab"/>
    <w:rsid w:val="007D6D01"/>
    <w:rPr>
      <w:sz w:val="24"/>
      <w:szCs w:val="24"/>
    </w:rPr>
  </w:style>
  <w:style w:type="table" w:styleId="ad">
    <w:name w:val="Table Grid"/>
    <w:basedOn w:val="a1"/>
    <w:rsid w:val="007D6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rsid w:val="00ED4CBD"/>
    <w:pPr>
      <w:spacing w:after="120"/>
    </w:pPr>
  </w:style>
  <w:style w:type="character" w:customStyle="1" w:styleId="af">
    <w:name w:val="Основной текст Знак"/>
    <w:basedOn w:val="a0"/>
    <w:link w:val="ae"/>
    <w:rsid w:val="00ED4CBD"/>
    <w:rPr>
      <w:sz w:val="24"/>
      <w:szCs w:val="24"/>
    </w:rPr>
  </w:style>
  <w:style w:type="paragraph" w:customStyle="1" w:styleId="ConsPlusTitle0">
    <w:name w:val="ConsPlusTitle"/>
    <w:next w:val="a"/>
    <w:rsid w:val="00ED4CBD"/>
    <w:pPr>
      <w:widowControl w:val="0"/>
      <w:suppressAutoHyphens/>
      <w:autoSpaceDE w:val="0"/>
    </w:pPr>
    <w:rPr>
      <w:rFonts w:ascii="Arial" w:eastAsia="Arial" w:hAnsi="Arial" w:cs="Arial"/>
      <w:b/>
      <w:bCs/>
      <w:lang w:eastAsia="hi-IN" w:bidi="hi-IN"/>
    </w:rPr>
  </w:style>
  <w:style w:type="paragraph" w:customStyle="1" w:styleId="ConsPlusNormal0">
    <w:name w:val="ConsPlusNormal"/>
    <w:rsid w:val="00ED4CBD"/>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divs>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60CCECCE72B5BE4561BCD337489D7AE0242BAF9A07F680D953814E1B4D7EC52FB2CBC2AEB959CsA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28E3-7C9F-4B7F-8702-00B8E826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6380</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42661</CharactersWithSpaces>
  <SharedDoc>false</SharedDoc>
  <HLinks>
    <vt:vector size="30" baseType="variant">
      <vt:variant>
        <vt:i4>7012406</vt:i4>
      </vt:variant>
      <vt:variant>
        <vt:i4>12</vt:i4>
      </vt:variant>
      <vt:variant>
        <vt:i4>0</vt:i4>
      </vt:variant>
      <vt:variant>
        <vt:i4>5</vt:i4>
      </vt:variant>
      <vt:variant>
        <vt:lpwstr/>
      </vt:variant>
      <vt:variant>
        <vt:lpwstr>Par842</vt:lpwstr>
      </vt:variant>
      <vt:variant>
        <vt:i4>6357051</vt:i4>
      </vt:variant>
      <vt:variant>
        <vt:i4>9</vt:i4>
      </vt:variant>
      <vt:variant>
        <vt:i4>0</vt:i4>
      </vt:variant>
      <vt:variant>
        <vt:i4>5</vt:i4>
      </vt:variant>
      <vt:variant>
        <vt:lpwstr/>
      </vt:variant>
      <vt:variant>
        <vt:lpwstr>Par292</vt:lpwstr>
      </vt:variant>
      <vt:variant>
        <vt:i4>7143476</vt:i4>
      </vt:variant>
      <vt:variant>
        <vt:i4>6</vt:i4>
      </vt:variant>
      <vt:variant>
        <vt:i4>0</vt:i4>
      </vt:variant>
      <vt:variant>
        <vt:i4>5</vt:i4>
      </vt:variant>
      <vt:variant>
        <vt:lpwstr/>
      </vt:variant>
      <vt:variant>
        <vt:lpwstr>Par569</vt:lpwstr>
      </vt:variant>
      <vt:variant>
        <vt:i4>6750262</vt:i4>
      </vt:variant>
      <vt:variant>
        <vt:i4>3</vt:i4>
      </vt:variant>
      <vt:variant>
        <vt:i4>0</vt:i4>
      </vt:variant>
      <vt:variant>
        <vt:i4>5</vt:i4>
      </vt:variant>
      <vt:variant>
        <vt:lpwstr/>
      </vt:variant>
      <vt:variant>
        <vt:lpwstr>Par147</vt:lpwstr>
      </vt:variant>
      <vt:variant>
        <vt:i4>6619188</vt:i4>
      </vt:variant>
      <vt:variant>
        <vt:i4>0</vt:i4>
      </vt:variant>
      <vt:variant>
        <vt:i4>0</vt:i4>
      </vt:variant>
      <vt:variant>
        <vt:i4>5</vt:i4>
      </vt:variant>
      <vt:variant>
        <vt:lpwstr>consultantplus://offline/ref=C6F60CCECCE72B5BE4561BCD337489D7AE0242BAF9A07F680D953814E1B4D7EC52FB2CBC2AEB959CsAN1I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4</cp:revision>
  <cp:lastPrinted>2020-06-22T03:11:00Z</cp:lastPrinted>
  <dcterms:created xsi:type="dcterms:W3CDTF">2020-06-22T03:01:00Z</dcterms:created>
  <dcterms:modified xsi:type="dcterms:W3CDTF">2020-06-22T03:11:00Z</dcterms:modified>
</cp:coreProperties>
</file>