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1EBB" w:rsidRDefault="00B04429">
      <w:pPr>
        <w:tabs>
          <w:tab w:val="left" w:pos="5040"/>
        </w:tabs>
        <w:rPr>
          <w:bCs/>
          <w:i/>
          <w:iCs/>
          <w:sz w:val="28"/>
          <w:szCs w:val="28"/>
        </w:rPr>
      </w:pPr>
      <w:r>
        <w:rPr>
          <w:bCs/>
          <w:i/>
          <w:iCs/>
          <w:sz w:val="28"/>
          <w:szCs w:val="28"/>
        </w:rPr>
        <w:t xml:space="preserve">                                                                                                                                                                                              </w:t>
      </w:r>
    </w:p>
    <w:p w:rsidR="004B1EBB" w:rsidRDefault="00B04429">
      <w:pPr>
        <w:pStyle w:val="afc"/>
        <w:tabs>
          <w:tab w:val="left" w:pos="4515"/>
          <w:tab w:val="center" w:pos="5103"/>
        </w:tabs>
        <w:ind w:right="-1"/>
        <w:jc w:val="left"/>
        <w:rPr>
          <w:sz w:val="24"/>
          <w:szCs w:val="24"/>
        </w:rPr>
      </w:pPr>
      <w:r>
        <w:rPr>
          <w:sz w:val="24"/>
          <w:szCs w:val="24"/>
        </w:rPr>
        <w:tab/>
      </w:r>
      <w:r>
        <w:rPr>
          <w:sz w:val="24"/>
          <w:szCs w:val="24"/>
        </w:rPr>
        <w:tab/>
      </w:r>
    </w:p>
    <w:p w:rsidR="004B1EBB" w:rsidRDefault="004B40C6">
      <w:pPr>
        <w:pStyle w:val="afc"/>
        <w:ind w:right="-1"/>
        <w:rPr>
          <w:color w:val="000000"/>
          <w:szCs w:val="28"/>
        </w:rPr>
      </w:pPr>
      <w:r>
        <w:rPr>
          <w:noProof/>
          <w:color w:val="000000"/>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4B1EBB" w:rsidRDefault="004B1EBB">
      <w:pPr>
        <w:pStyle w:val="afc"/>
        <w:ind w:right="-1"/>
        <w:rPr>
          <w:color w:val="000000"/>
          <w:szCs w:val="28"/>
        </w:rPr>
      </w:pPr>
    </w:p>
    <w:p w:rsidR="004B1EBB" w:rsidRDefault="004B1EBB">
      <w:pPr>
        <w:pStyle w:val="afc"/>
        <w:ind w:right="-1"/>
        <w:rPr>
          <w:color w:val="000000"/>
          <w:szCs w:val="28"/>
        </w:rPr>
      </w:pPr>
    </w:p>
    <w:p w:rsidR="004B1EBB" w:rsidRDefault="00B04429">
      <w:pPr>
        <w:pStyle w:val="afc"/>
        <w:ind w:right="-1"/>
        <w:rPr>
          <w:color w:val="000000"/>
          <w:szCs w:val="28"/>
        </w:rPr>
      </w:pPr>
      <w:r>
        <w:rPr>
          <w:color w:val="000000"/>
          <w:szCs w:val="28"/>
        </w:rPr>
        <w:t>РОССИЙСКАЯ ФЕДЕРАЦИЯ</w:t>
      </w:r>
    </w:p>
    <w:p w:rsidR="004B1EBB" w:rsidRDefault="00B04429">
      <w:pPr>
        <w:pStyle w:val="afc"/>
        <w:ind w:right="-1"/>
        <w:rPr>
          <w:color w:val="000000"/>
          <w:szCs w:val="28"/>
        </w:rPr>
      </w:pPr>
      <w:r>
        <w:rPr>
          <w:color w:val="000000"/>
          <w:szCs w:val="28"/>
        </w:rPr>
        <w:t>КРАСНОЯРСКИЙ КРАЙ КУРАГИНСКИЙ РАЙОН</w:t>
      </w:r>
    </w:p>
    <w:p w:rsidR="004B1EBB" w:rsidRDefault="00B04429">
      <w:pPr>
        <w:pStyle w:val="afc"/>
        <w:ind w:right="-1"/>
        <w:rPr>
          <w:szCs w:val="28"/>
        </w:rPr>
      </w:pPr>
      <w:r>
        <w:rPr>
          <w:szCs w:val="28"/>
        </w:rPr>
        <w:t>АЛЕКСЕЕВСКИЙ СЕЛЬСКИЙ  СОВЕТ ДЕПУТАТОВ</w:t>
      </w:r>
    </w:p>
    <w:p w:rsidR="004B1EBB" w:rsidRDefault="004B1EBB">
      <w:pPr>
        <w:pStyle w:val="afc"/>
        <w:ind w:right="-1"/>
        <w:rPr>
          <w:szCs w:val="28"/>
        </w:rPr>
      </w:pPr>
    </w:p>
    <w:p w:rsidR="004B1EBB" w:rsidRDefault="004B1EBB">
      <w:pPr>
        <w:ind w:right="-1"/>
        <w:jc w:val="center"/>
        <w:rPr>
          <w:sz w:val="28"/>
          <w:szCs w:val="28"/>
        </w:rPr>
      </w:pPr>
    </w:p>
    <w:p w:rsidR="004B1EBB" w:rsidRDefault="00B04429" w:rsidP="00A550AF">
      <w:pPr>
        <w:ind w:right="-1"/>
        <w:jc w:val="center"/>
        <w:rPr>
          <w:sz w:val="28"/>
          <w:szCs w:val="28"/>
        </w:rPr>
      </w:pPr>
      <w:r>
        <w:rPr>
          <w:sz w:val="28"/>
          <w:szCs w:val="28"/>
        </w:rPr>
        <w:t>РЕШЕНИЕ</w:t>
      </w:r>
    </w:p>
    <w:p w:rsidR="004B1EBB" w:rsidRDefault="00A145BD">
      <w:pPr>
        <w:pStyle w:val="1"/>
        <w:ind w:left="0" w:right="-1" w:firstLine="0"/>
        <w:jc w:val="center"/>
        <w:rPr>
          <w:rFonts w:ascii="Times New Roman" w:hAnsi="Times New Roman"/>
          <w:b w:val="0"/>
          <w:sz w:val="28"/>
          <w:szCs w:val="28"/>
        </w:rPr>
      </w:pPr>
      <w:r>
        <w:rPr>
          <w:rFonts w:ascii="Times New Roman" w:hAnsi="Times New Roman"/>
          <w:b w:val="0"/>
          <w:sz w:val="28"/>
          <w:szCs w:val="28"/>
        </w:rPr>
        <w:t>00.00</w:t>
      </w:r>
      <w:r w:rsidR="006B5FBD">
        <w:rPr>
          <w:rFonts w:ascii="Times New Roman" w:hAnsi="Times New Roman"/>
          <w:b w:val="0"/>
          <w:sz w:val="28"/>
          <w:szCs w:val="28"/>
        </w:rPr>
        <w:t>.2019</w:t>
      </w:r>
      <w:r w:rsidR="00B04429">
        <w:rPr>
          <w:rFonts w:ascii="Times New Roman" w:hAnsi="Times New Roman"/>
          <w:b w:val="0"/>
          <w:sz w:val="28"/>
          <w:szCs w:val="28"/>
        </w:rPr>
        <w:t xml:space="preserve">      </w:t>
      </w:r>
      <w:r>
        <w:rPr>
          <w:rFonts w:ascii="Times New Roman" w:hAnsi="Times New Roman"/>
          <w:b w:val="0"/>
          <w:sz w:val="28"/>
          <w:szCs w:val="28"/>
        </w:rPr>
        <w:t xml:space="preserve">                         </w:t>
      </w:r>
      <w:r w:rsidR="00B04429">
        <w:rPr>
          <w:rFonts w:ascii="Times New Roman" w:hAnsi="Times New Roman"/>
          <w:b w:val="0"/>
          <w:sz w:val="28"/>
          <w:szCs w:val="28"/>
        </w:rPr>
        <w:t xml:space="preserve">    с. Алексеевка    </w:t>
      </w:r>
      <w:r w:rsidR="00A550AF">
        <w:rPr>
          <w:rFonts w:ascii="Times New Roman" w:hAnsi="Times New Roman"/>
          <w:b w:val="0"/>
          <w:sz w:val="28"/>
          <w:szCs w:val="28"/>
        </w:rPr>
        <w:t xml:space="preserve">                              </w:t>
      </w:r>
      <w:r w:rsidR="00B04429">
        <w:rPr>
          <w:rFonts w:ascii="Times New Roman" w:hAnsi="Times New Roman"/>
          <w:b w:val="0"/>
          <w:sz w:val="28"/>
          <w:szCs w:val="28"/>
        </w:rPr>
        <w:t xml:space="preserve">   </w:t>
      </w:r>
      <w:r w:rsidR="00A550AF">
        <w:rPr>
          <w:rFonts w:ascii="Times New Roman" w:hAnsi="Times New Roman"/>
          <w:b w:val="0"/>
          <w:sz w:val="28"/>
          <w:szCs w:val="28"/>
        </w:rPr>
        <w:t xml:space="preserve">№ </w:t>
      </w:r>
      <w:r>
        <w:rPr>
          <w:rFonts w:ascii="Times New Roman" w:hAnsi="Times New Roman"/>
          <w:b w:val="0"/>
          <w:sz w:val="28"/>
          <w:szCs w:val="28"/>
        </w:rPr>
        <w:t>Проект</w:t>
      </w:r>
    </w:p>
    <w:p w:rsidR="00A145BD" w:rsidRDefault="00A145BD" w:rsidP="00A145BD">
      <w:pPr>
        <w:keepNext/>
        <w:ind w:right="-1"/>
        <w:outlineLvl w:val="0"/>
        <w:rPr>
          <w:sz w:val="26"/>
          <w:szCs w:val="26"/>
        </w:rPr>
      </w:pPr>
    </w:p>
    <w:p w:rsidR="00A145BD" w:rsidRDefault="00A145BD" w:rsidP="00A145BD">
      <w:pPr>
        <w:keepNext/>
        <w:ind w:right="-1"/>
        <w:outlineLvl w:val="0"/>
        <w:rPr>
          <w:sz w:val="26"/>
          <w:szCs w:val="26"/>
        </w:rPr>
      </w:pPr>
      <w:r>
        <w:rPr>
          <w:sz w:val="26"/>
          <w:szCs w:val="26"/>
        </w:rPr>
        <w:t xml:space="preserve">О внесении изменений в Устав </w:t>
      </w:r>
    </w:p>
    <w:p w:rsidR="00A145BD" w:rsidRDefault="00A145BD" w:rsidP="00A145BD">
      <w:pPr>
        <w:keepNext/>
        <w:ind w:right="-1"/>
        <w:outlineLvl w:val="0"/>
        <w:rPr>
          <w:sz w:val="26"/>
          <w:szCs w:val="26"/>
        </w:rPr>
      </w:pPr>
      <w:r>
        <w:rPr>
          <w:sz w:val="26"/>
          <w:szCs w:val="26"/>
        </w:rPr>
        <w:t>Алексеевского сельсовета Курагинского района</w:t>
      </w:r>
    </w:p>
    <w:p w:rsidR="00A145BD" w:rsidRDefault="00A145BD" w:rsidP="00A145BD">
      <w:pPr>
        <w:keepNext/>
        <w:ind w:right="-1" w:firstLine="567"/>
        <w:jc w:val="both"/>
        <w:outlineLvl w:val="0"/>
        <w:rPr>
          <w:sz w:val="26"/>
          <w:szCs w:val="26"/>
        </w:rPr>
      </w:pPr>
    </w:p>
    <w:p w:rsidR="00A145BD" w:rsidRDefault="00A145BD" w:rsidP="00A145BD">
      <w:pPr>
        <w:keepNext/>
        <w:ind w:right="-1" w:firstLine="709"/>
        <w:jc w:val="both"/>
        <w:outlineLvl w:val="0"/>
        <w:rPr>
          <w:b/>
          <w:sz w:val="26"/>
          <w:szCs w:val="26"/>
        </w:rPr>
      </w:pPr>
      <w:r>
        <w:rPr>
          <w:sz w:val="26"/>
          <w:szCs w:val="26"/>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Алексеевского сельсовета Курагинского района Красноярского края,</w:t>
      </w:r>
      <w:r>
        <w:rPr>
          <w:i/>
          <w:sz w:val="26"/>
          <w:szCs w:val="26"/>
        </w:rPr>
        <w:t xml:space="preserve"> </w:t>
      </w:r>
      <w:r>
        <w:rPr>
          <w:sz w:val="26"/>
          <w:szCs w:val="26"/>
        </w:rPr>
        <w:t>Алексеевский сельский Совет депутатов</w:t>
      </w:r>
      <w:r>
        <w:rPr>
          <w:i/>
          <w:sz w:val="26"/>
          <w:szCs w:val="26"/>
        </w:rPr>
        <w:t xml:space="preserve"> </w:t>
      </w:r>
      <w:r>
        <w:rPr>
          <w:b/>
          <w:sz w:val="26"/>
          <w:szCs w:val="26"/>
        </w:rPr>
        <w:t>РЕШИЛ:</w:t>
      </w:r>
    </w:p>
    <w:p w:rsidR="00A145BD" w:rsidRDefault="00A145BD" w:rsidP="00A145BD">
      <w:pPr>
        <w:ind w:firstLine="709"/>
        <w:jc w:val="both"/>
        <w:rPr>
          <w:sz w:val="26"/>
          <w:szCs w:val="26"/>
        </w:rPr>
      </w:pPr>
      <w:r w:rsidRPr="007C28B0">
        <w:rPr>
          <w:b/>
          <w:sz w:val="26"/>
          <w:szCs w:val="26"/>
        </w:rPr>
        <w:t>1</w:t>
      </w:r>
      <w:r>
        <w:rPr>
          <w:sz w:val="26"/>
          <w:szCs w:val="26"/>
        </w:rPr>
        <w:t>. Внести в Устав Алексеевского сельсовета Курагинского района Красноярского края следующие изменения:</w:t>
      </w:r>
    </w:p>
    <w:p w:rsidR="00A145BD" w:rsidRDefault="00A145BD" w:rsidP="00A145BD">
      <w:pPr>
        <w:ind w:firstLine="709"/>
        <w:jc w:val="both"/>
        <w:rPr>
          <w:b/>
          <w:sz w:val="26"/>
          <w:szCs w:val="26"/>
        </w:rPr>
      </w:pPr>
      <w:r>
        <w:rPr>
          <w:b/>
          <w:sz w:val="26"/>
          <w:szCs w:val="26"/>
        </w:rPr>
        <w:t>1.1. главу 1 дополнить статьей 1.1</w:t>
      </w:r>
      <w:r>
        <w:rPr>
          <w:rStyle w:val="aff2"/>
          <w:b/>
          <w:sz w:val="26"/>
          <w:szCs w:val="26"/>
        </w:rPr>
        <w:footnoteReference w:id="2"/>
      </w:r>
      <w:r>
        <w:rPr>
          <w:b/>
          <w:sz w:val="26"/>
          <w:szCs w:val="26"/>
        </w:rPr>
        <w:t xml:space="preserve"> следующего содержания:</w:t>
      </w:r>
    </w:p>
    <w:p w:rsidR="00A145BD" w:rsidRDefault="00A145BD" w:rsidP="00A145BD">
      <w:pPr>
        <w:ind w:firstLine="708"/>
        <w:jc w:val="both"/>
        <w:rPr>
          <w:b/>
          <w:sz w:val="26"/>
          <w:szCs w:val="26"/>
        </w:rPr>
      </w:pPr>
      <w:r>
        <w:rPr>
          <w:b/>
          <w:sz w:val="26"/>
          <w:szCs w:val="26"/>
        </w:rPr>
        <w:t>«Статья 1.1. Наименование муниципального образования</w:t>
      </w:r>
    </w:p>
    <w:p w:rsidR="00A145BD" w:rsidRDefault="00A145BD" w:rsidP="00A145BD">
      <w:pPr>
        <w:ind w:firstLine="708"/>
        <w:jc w:val="both"/>
        <w:rPr>
          <w:sz w:val="26"/>
          <w:szCs w:val="26"/>
        </w:rPr>
      </w:pPr>
      <w:r>
        <w:rPr>
          <w:sz w:val="26"/>
          <w:szCs w:val="26"/>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A145BD" w:rsidRDefault="00A145BD" w:rsidP="00A145BD">
      <w:pPr>
        <w:ind w:firstLine="708"/>
        <w:jc w:val="both"/>
        <w:rPr>
          <w:b/>
          <w:sz w:val="26"/>
          <w:szCs w:val="26"/>
        </w:rPr>
      </w:pPr>
      <w:r>
        <w:rPr>
          <w:b/>
          <w:sz w:val="26"/>
          <w:szCs w:val="26"/>
        </w:rPr>
        <w:t>1.2. в статье 4:</w:t>
      </w:r>
    </w:p>
    <w:p w:rsidR="00A145BD" w:rsidRDefault="00A145BD" w:rsidP="00A145BD">
      <w:pPr>
        <w:ind w:firstLine="708"/>
        <w:jc w:val="both"/>
        <w:rPr>
          <w:b/>
          <w:sz w:val="26"/>
          <w:szCs w:val="26"/>
        </w:rPr>
      </w:pPr>
      <w:r>
        <w:rPr>
          <w:b/>
          <w:sz w:val="26"/>
          <w:szCs w:val="26"/>
        </w:rPr>
        <w:t>- пункт 7 изложить в следующей редакции:</w:t>
      </w:r>
    </w:p>
    <w:p w:rsidR="00A145BD" w:rsidRDefault="00A145BD" w:rsidP="00A145BD">
      <w:pPr>
        <w:tabs>
          <w:tab w:val="num" w:pos="780"/>
        </w:tabs>
        <w:ind w:right="-1" w:firstLine="709"/>
        <w:jc w:val="both"/>
        <w:rPr>
          <w:sz w:val="26"/>
          <w:szCs w:val="26"/>
        </w:rPr>
      </w:pPr>
      <w:r>
        <w:rPr>
          <w:sz w:val="26"/>
          <w:szCs w:val="26"/>
        </w:rPr>
        <w:t xml:space="preserve">«7. </w:t>
      </w:r>
      <w:r>
        <w:rPr>
          <w:bCs/>
          <w:sz w:val="26"/>
          <w:szCs w:val="26"/>
        </w:rPr>
        <w:t>Муниципальные нормативные правовые акты</w:t>
      </w:r>
      <w:r>
        <w:rPr>
          <w:sz w:val="26"/>
          <w:szCs w:val="26"/>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Pr>
          <w:i/>
          <w:sz w:val="26"/>
          <w:szCs w:val="26"/>
        </w:rPr>
        <w:t xml:space="preserve">(обнародования) </w:t>
      </w:r>
      <w:r>
        <w:rPr>
          <w:sz w:val="26"/>
          <w:szCs w:val="26"/>
        </w:rPr>
        <w:t xml:space="preserve">в порядке, предусмотренном </w:t>
      </w:r>
      <w:r w:rsidRPr="007C28B0">
        <w:rPr>
          <w:sz w:val="26"/>
          <w:szCs w:val="26"/>
        </w:rPr>
        <w:t>пунктами</w:t>
      </w:r>
      <w:r>
        <w:rPr>
          <w:sz w:val="26"/>
          <w:szCs w:val="26"/>
        </w:rPr>
        <w:t xml:space="preserve"> 8, 9 настоящей статьи</w:t>
      </w:r>
      <w:r>
        <w:rPr>
          <w:rStyle w:val="aff2"/>
          <w:sz w:val="26"/>
          <w:szCs w:val="26"/>
        </w:rPr>
        <w:footnoteReference w:id="3"/>
      </w:r>
      <w:r>
        <w:rPr>
          <w:sz w:val="26"/>
          <w:szCs w:val="26"/>
        </w:rPr>
        <w:t>.»;</w:t>
      </w:r>
    </w:p>
    <w:p w:rsidR="00A145BD" w:rsidRDefault="00A145BD" w:rsidP="00A145BD">
      <w:pPr>
        <w:tabs>
          <w:tab w:val="num" w:pos="780"/>
        </w:tabs>
        <w:ind w:right="-1" w:firstLine="709"/>
        <w:jc w:val="both"/>
        <w:rPr>
          <w:b/>
          <w:sz w:val="26"/>
          <w:szCs w:val="26"/>
        </w:rPr>
      </w:pPr>
      <w:r>
        <w:rPr>
          <w:b/>
          <w:sz w:val="26"/>
          <w:szCs w:val="26"/>
        </w:rPr>
        <w:lastRenderedPageBreak/>
        <w:t>- дополнить пунктами 8, 9 следующего содержания:</w:t>
      </w:r>
    </w:p>
    <w:p w:rsidR="00A145BD" w:rsidRPr="00A145BD" w:rsidRDefault="00A145BD" w:rsidP="00A145BD">
      <w:pPr>
        <w:tabs>
          <w:tab w:val="num" w:pos="780"/>
        </w:tabs>
        <w:ind w:right="-1" w:firstLine="709"/>
        <w:jc w:val="both"/>
        <w:rPr>
          <w:sz w:val="26"/>
          <w:szCs w:val="26"/>
        </w:rPr>
      </w:pPr>
      <w:r>
        <w:rPr>
          <w:sz w:val="26"/>
          <w:szCs w:val="26"/>
        </w:rPr>
        <w:t xml:space="preserve">«8. Опубликование муниципальных правовых актов, соглашений, заключаемых между органами местного самоуправления, осуществляется в течение </w:t>
      </w:r>
      <w:r w:rsidR="00442CCE">
        <w:rPr>
          <w:sz w:val="26"/>
          <w:szCs w:val="26"/>
        </w:rPr>
        <w:t>месяца</w:t>
      </w:r>
      <w:r>
        <w:rPr>
          <w:sz w:val="26"/>
          <w:szCs w:val="26"/>
        </w:rPr>
        <w:t>, в газете «Алексеевские вести»</w:t>
      </w:r>
      <w:r>
        <w:rPr>
          <w:rStyle w:val="aff2"/>
          <w:sz w:val="26"/>
          <w:szCs w:val="26"/>
        </w:rPr>
        <w:footnoteReference w:id="4"/>
      </w:r>
      <w:r>
        <w:rPr>
          <w:sz w:val="26"/>
          <w:szCs w:val="26"/>
        </w:rPr>
        <w:t>, если иное не предусмотрено.</w:t>
      </w:r>
    </w:p>
    <w:p w:rsidR="00A145BD" w:rsidRDefault="00A145BD" w:rsidP="00A145BD">
      <w:pPr>
        <w:tabs>
          <w:tab w:val="num" w:pos="780"/>
        </w:tabs>
        <w:ind w:right="-1" w:firstLine="709"/>
        <w:jc w:val="both"/>
        <w:rPr>
          <w:sz w:val="26"/>
          <w:szCs w:val="26"/>
        </w:rPr>
      </w:pPr>
      <w:r>
        <w:rPr>
          <w:sz w:val="26"/>
          <w:szCs w:val="26"/>
        </w:rPr>
        <w:t>9. Обнародование муниципальных правовых актов, соглашений, заключаемых между органами местного самоуправления, происходит путем доведения его полного текста до жителей муниципального образования Алексеевский сельсовет посредством</w:t>
      </w:r>
      <w:r>
        <w:rPr>
          <w:rStyle w:val="aff2"/>
          <w:sz w:val="26"/>
          <w:szCs w:val="26"/>
        </w:rPr>
        <w:footnoteReference w:id="5"/>
      </w:r>
      <w:r>
        <w:rPr>
          <w:sz w:val="26"/>
          <w:szCs w:val="26"/>
        </w:rPr>
        <w:t>:</w:t>
      </w:r>
    </w:p>
    <w:p w:rsidR="00A145BD" w:rsidRPr="00A145BD" w:rsidRDefault="00A145BD" w:rsidP="00A145BD">
      <w:pPr>
        <w:tabs>
          <w:tab w:val="num" w:pos="780"/>
        </w:tabs>
        <w:ind w:right="-1" w:firstLine="709"/>
        <w:jc w:val="both"/>
        <w:rPr>
          <w:sz w:val="26"/>
          <w:szCs w:val="26"/>
        </w:rPr>
      </w:pPr>
      <w:r>
        <w:rPr>
          <w:sz w:val="26"/>
          <w:szCs w:val="26"/>
        </w:rPr>
        <w:t>-</w:t>
      </w:r>
      <w:r w:rsidRPr="00A145BD">
        <w:rPr>
          <w:sz w:val="26"/>
          <w:szCs w:val="26"/>
        </w:rPr>
        <w:t xml:space="preserve">размещения на информационных стендах муниципального образования </w:t>
      </w:r>
      <w:r w:rsidR="00442CCE">
        <w:rPr>
          <w:sz w:val="26"/>
          <w:szCs w:val="26"/>
        </w:rPr>
        <w:t>по адресу: с. Алексеевка, ул. Советская, д.49</w:t>
      </w:r>
      <w:r w:rsidRPr="00A145BD">
        <w:rPr>
          <w:sz w:val="26"/>
          <w:szCs w:val="26"/>
        </w:rPr>
        <w:t>;</w:t>
      </w:r>
    </w:p>
    <w:p w:rsidR="00A145BD" w:rsidRDefault="00A145BD" w:rsidP="00A145BD">
      <w:pPr>
        <w:tabs>
          <w:tab w:val="num" w:pos="780"/>
        </w:tabs>
        <w:ind w:right="-1" w:firstLine="709"/>
        <w:jc w:val="both"/>
        <w:rPr>
          <w:sz w:val="26"/>
          <w:szCs w:val="26"/>
        </w:rPr>
      </w:pPr>
      <w:r w:rsidRPr="00A145BD">
        <w:rPr>
          <w:sz w:val="26"/>
          <w:szCs w:val="26"/>
        </w:rPr>
        <w:t>-распространения его копий среди жителей муниципального образования Алексеевский сельсовет.</w:t>
      </w:r>
    </w:p>
    <w:p w:rsidR="00A145BD" w:rsidRDefault="00A145BD" w:rsidP="00A145BD">
      <w:pPr>
        <w:ind w:firstLine="708"/>
        <w:jc w:val="both"/>
        <w:rPr>
          <w:sz w:val="26"/>
          <w:szCs w:val="26"/>
        </w:rPr>
      </w:pPr>
      <w:r>
        <w:rPr>
          <w:b/>
          <w:sz w:val="26"/>
          <w:szCs w:val="26"/>
        </w:rPr>
        <w:t xml:space="preserve">1.3. в статье 5 слова </w:t>
      </w:r>
      <w:r>
        <w:rPr>
          <w:sz w:val="26"/>
          <w:szCs w:val="26"/>
        </w:rPr>
        <w:t xml:space="preserve">«- органами территориального общественного самоуправления» </w:t>
      </w:r>
      <w:r>
        <w:rPr>
          <w:b/>
          <w:sz w:val="26"/>
          <w:szCs w:val="26"/>
        </w:rPr>
        <w:t>исключить;</w:t>
      </w:r>
    </w:p>
    <w:p w:rsidR="00A145BD" w:rsidRDefault="00A145BD" w:rsidP="00A145BD">
      <w:pPr>
        <w:tabs>
          <w:tab w:val="num" w:pos="780"/>
        </w:tabs>
        <w:ind w:right="-1" w:firstLine="709"/>
        <w:jc w:val="both"/>
        <w:rPr>
          <w:b/>
          <w:sz w:val="26"/>
          <w:szCs w:val="26"/>
        </w:rPr>
      </w:pPr>
      <w:r>
        <w:rPr>
          <w:b/>
          <w:sz w:val="26"/>
          <w:szCs w:val="26"/>
        </w:rPr>
        <w:t>1.4. пункт 1 статьи 7 дополнить подпунктом 34 следующего содержания:</w:t>
      </w:r>
    </w:p>
    <w:p w:rsidR="00A145BD" w:rsidRDefault="00A145BD" w:rsidP="00A145BD">
      <w:pPr>
        <w:jc w:val="both"/>
        <w:rPr>
          <w:sz w:val="26"/>
          <w:szCs w:val="26"/>
        </w:rPr>
      </w:pPr>
      <w:r>
        <w:rPr>
          <w:sz w:val="26"/>
          <w:szCs w:val="26"/>
        </w:rPr>
        <w:tab/>
        <w:t xml:space="preserve">«34) </w:t>
      </w:r>
      <w:bookmarkStart w:id="0" w:name="_GoBack"/>
      <w:r>
        <w:rPr>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bookmarkEnd w:id="0"/>
    </w:p>
    <w:p w:rsidR="00A145BD" w:rsidRDefault="00A145BD" w:rsidP="00A145BD">
      <w:pPr>
        <w:ind w:firstLine="708"/>
        <w:jc w:val="both"/>
        <w:rPr>
          <w:b/>
          <w:sz w:val="26"/>
          <w:szCs w:val="26"/>
        </w:rPr>
      </w:pPr>
      <w:r>
        <w:rPr>
          <w:b/>
          <w:sz w:val="26"/>
          <w:szCs w:val="26"/>
        </w:rPr>
        <w:t>1.5. подпункт 14 пункта 1 статьи 8 изложить в следующей редакции:</w:t>
      </w:r>
    </w:p>
    <w:p w:rsidR="00A145BD" w:rsidRDefault="00A145BD" w:rsidP="00A145BD">
      <w:pPr>
        <w:autoSpaceDE w:val="0"/>
        <w:autoSpaceDN w:val="0"/>
        <w:adjustRightInd w:val="0"/>
        <w:ind w:firstLine="709"/>
        <w:jc w:val="both"/>
        <w:rPr>
          <w:iCs/>
          <w:sz w:val="26"/>
          <w:szCs w:val="26"/>
        </w:rPr>
      </w:pPr>
      <w:r>
        <w:rPr>
          <w:sz w:val="26"/>
          <w:szCs w:val="26"/>
        </w:rPr>
        <w:t xml:space="preserve">«14) </w:t>
      </w:r>
      <w:r>
        <w:rPr>
          <w:iCs/>
          <w:sz w:val="26"/>
          <w:szCs w:val="26"/>
        </w:rPr>
        <w:t>осуществление деятельности по обращению с животными без владельцев, обитающими на территории поселения;»;</w:t>
      </w:r>
    </w:p>
    <w:p w:rsidR="00A145BD" w:rsidRDefault="00A145BD" w:rsidP="00A145BD">
      <w:pPr>
        <w:pStyle w:val="24"/>
        <w:tabs>
          <w:tab w:val="left" w:pos="1200"/>
        </w:tabs>
        <w:spacing w:after="0" w:line="240" w:lineRule="auto"/>
        <w:ind w:right="-1" w:firstLine="709"/>
        <w:jc w:val="both"/>
        <w:rPr>
          <w:b/>
          <w:sz w:val="26"/>
          <w:szCs w:val="26"/>
        </w:rPr>
      </w:pPr>
      <w:r>
        <w:rPr>
          <w:b/>
          <w:sz w:val="26"/>
          <w:szCs w:val="26"/>
        </w:rPr>
        <w:t>1.6. в статье 15:</w:t>
      </w:r>
    </w:p>
    <w:p w:rsidR="00A145BD" w:rsidRDefault="00A145BD" w:rsidP="00A145BD">
      <w:pPr>
        <w:pStyle w:val="24"/>
        <w:tabs>
          <w:tab w:val="left" w:pos="1200"/>
        </w:tabs>
        <w:spacing w:after="0" w:line="240" w:lineRule="auto"/>
        <w:ind w:right="-1" w:firstLine="709"/>
        <w:jc w:val="both"/>
        <w:rPr>
          <w:b/>
          <w:sz w:val="26"/>
          <w:szCs w:val="26"/>
        </w:rPr>
      </w:pPr>
      <w:r>
        <w:rPr>
          <w:b/>
          <w:sz w:val="26"/>
          <w:szCs w:val="26"/>
        </w:rPr>
        <w:t>- подпункт 2.2.3 пункта 2 изложить в следующей редакции:</w:t>
      </w:r>
    </w:p>
    <w:p w:rsidR="00A145BD" w:rsidRDefault="00A145BD" w:rsidP="00A145BD">
      <w:pPr>
        <w:autoSpaceDE w:val="0"/>
        <w:autoSpaceDN w:val="0"/>
        <w:adjustRightInd w:val="0"/>
        <w:ind w:firstLine="709"/>
        <w:jc w:val="both"/>
        <w:rPr>
          <w:sz w:val="26"/>
          <w:szCs w:val="26"/>
        </w:rPr>
      </w:pPr>
      <w:r>
        <w:rPr>
          <w:sz w:val="26"/>
          <w:szCs w:val="26"/>
        </w:rPr>
        <w:t>«2.2.3.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145BD" w:rsidRDefault="00A145BD" w:rsidP="00A145BD">
      <w:pPr>
        <w:autoSpaceDE w:val="0"/>
        <w:autoSpaceDN w:val="0"/>
        <w:adjustRightInd w:val="0"/>
        <w:ind w:firstLine="709"/>
        <w:jc w:val="both"/>
        <w:rPr>
          <w:b/>
          <w:sz w:val="26"/>
          <w:szCs w:val="26"/>
        </w:rPr>
      </w:pPr>
      <w:r>
        <w:rPr>
          <w:b/>
          <w:sz w:val="26"/>
          <w:szCs w:val="26"/>
        </w:rPr>
        <w:t>- подпункт 2.11 пункта 2 изложить в следующей редакции:</w:t>
      </w:r>
    </w:p>
    <w:p w:rsidR="00A145BD" w:rsidRDefault="00A145BD" w:rsidP="00A145BD">
      <w:pPr>
        <w:pStyle w:val="24"/>
        <w:tabs>
          <w:tab w:val="left" w:pos="1200"/>
        </w:tabs>
        <w:spacing w:after="0" w:line="240" w:lineRule="auto"/>
        <w:ind w:right="-1" w:firstLine="709"/>
        <w:jc w:val="both"/>
        <w:rPr>
          <w:sz w:val="26"/>
          <w:szCs w:val="26"/>
        </w:rPr>
      </w:pPr>
      <w:r>
        <w:rPr>
          <w:sz w:val="26"/>
          <w:szCs w:val="26"/>
        </w:rPr>
        <w:lastRenderedPageBreak/>
        <w:t xml:space="preserve">«2.11.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A145BD" w:rsidRDefault="00A145BD" w:rsidP="00A145BD">
      <w:pPr>
        <w:autoSpaceDE w:val="0"/>
        <w:autoSpaceDN w:val="0"/>
        <w:adjustRightInd w:val="0"/>
        <w:ind w:firstLine="709"/>
        <w:jc w:val="both"/>
        <w:rPr>
          <w:b/>
          <w:sz w:val="26"/>
          <w:szCs w:val="26"/>
        </w:rPr>
      </w:pPr>
      <w:r>
        <w:rPr>
          <w:b/>
          <w:sz w:val="26"/>
          <w:szCs w:val="26"/>
        </w:rPr>
        <w:t>1.7. подпункт 4 пункта 1 статьи 15.1 изложить в следующей редакции:</w:t>
      </w:r>
    </w:p>
    <w:p w:rsidR="00A145BD" w:rsidRDefault="00A145BD" w:rsidP="00A145BD">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«4) несоблюдение ограничений, запретов, неисполнение обязанностей, которые установлены Федеральным </w:t>
      </w:r>
      <w:hyperlink r:id="rId8" w:history="1">
        <w:r>
          <w:rPr>
            <w:rStyle w:val="a5"/>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от 25 декабря 2008 года № 273-ФЗ «О противодействии коррупции», Федеральным </w:t>
      </w:r>
      <w:hyperlink r:id="rId9" w:history="1">
        <w:r>
          <w:rPr>
            <w:rStyle w:val="a5"/>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Pr>
            <w:rStyle w:val="a5"/>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5BD" w:rsidRDefault="00A145BD" w:rsidP="00A145BD">
      <w:pPr>
        <w:pStyle w:val="24"/>
        <w:spacing w:after="0" w:line="240" w:lineRule="auto"/>
        <w:ind w:right="-1" w:firstLine="709"/>
        <w:jc w:val="both"/>
        <w:rPr>
          <w:b/>
          <w:sz w:val="26"/>
          <w:szCs w:val="26"/>
        </w:rPr>
      </w:pPr>
      <w:r>
        <w:rPr>
          <w:b/>
          <w:sz w:val="26"/>
          <w:szCs w:val="26"/>
        </w:rPr>
        <w:t>1.8. пункт 5 статьи 20 изложить в следующей редакции:</w:t>
      </w:r>
    </w:p>
    <w:p w:rsidR="00A145BD" w:rsidRDefault="00A145BD" w:rsidP="00A145BD">
      <w:pPr>
        <w:pStyle w:val="24"/>
        <w:spacing w:after="0" w:line="240" w:lineRule="auto"/>
        <w:ind w:right="-1" w:firstLine="709"/>
        <w:jc w:val="both"/>
        <w:rPr>
          <w:sz w:val="26"/>
          <w:szCs w:val="26"/>
        </w:rPr>
      </w:pPr>
      <w:r>
        <w:rPr>
          <w:sz w:val="26"/>
          <w:szCs w:val="26"/>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145BD" w:rsidRDefault="00A145BD" w:rsidP="00A145BD">
      <w:pPr>
        <w:autoSpaceDE w:val="0"/>
        <w:autoSpaceDN w:val="0"/>
        <w:adjustRightInd w:val="0"/>
        <w:ind w:firstLine="709"/>
        <w:jc w:val="both"/>
        <w:rPr>
          <w:b/>
          <w:sz w:val="26"/>
          <w:szCs w:val="26"/>
        </w:rPr>
      </w:pPr>
      <w:r>
        <w:rPr>
          <w:b/>
          <w:sz w:val="26"/>
          <w:szCs w:val="26"/>
        </w:rPr>
        <w:t>1.9. подпункт 1.4 пункта 1 статьи 22 изложить в следующей редакции:</w:t>
      </w:r>
    </w:p>
    <w:p w:rsidR="00A145BD" w:rsidRDefault="00A145BD" w:rsidP="00A145BD">
      <w:pPr>
        <w:pStyle w:val="24"/>
        <w:tabs>
          <w:tab w:val="left" w:pos="1200"/>
        </w:tabs>
        <w:spacing w:after="0" w:line="240" w:lineRule="auto"/>
        <w:ind w:right="-1" w:firstLine="709"/>
        <w:jc w:val="both"/>
        <w:rPr>
          <w:sz w:val="26"/>
          <w:szCs w:val="26"/>
        </w:rPr>
      </w:pPr>
      <w:r>
        <w:rPr>
          <w:sz w:val="26"/>
          <w:szCs w:val="26"/>
        </w:rPr>
        <w:t xml:space="preserve">«1.4.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A145BD" w:rsidRDefault="00A145BD" w:rsidP="00A145BD">
      <w:pPr>
        <w:pStyle w:val="24"/>
        <w:tabs>
          <w:tab w:val="left" w:pos="1200"/>
        </w:tabs>
        <w:spacing w:after="0" w:line="240" w:lineRule="auto"/>
        <w:ind w:right="-1" w:firstLine="709"/>
        <w:jc w:val="both"/>
        <w:rPr>
          <w:b/>
          <w:sz w:val="26"/>
          <w:szCs w:val="26"/>
        </w:rPr>
      </w:pPr>
      <w:r>
        <w:rPr>
          <w:b/>
          <w:sz w:val="26"/>
          <w:szCs w:val="26"/>
        </w:rPr>
        <w:t>1.10. пункт 6 статьи 28 изложить в следующей редакции:</w:t>
      </w:r>
    </w:p>
    <w:p w:rsidR="00A145BD" w:rsidRDefault="00A145BD" w:rsidP="00A145BD">
      <w:pPr>
        <w:pStyle w:val="24"/>
        <w:tabs>
          <w:tab w:val="left" w:pos="1200"/>
        </w:tabs>
        <w:spacing w:after="0" w:line="240" w:lineRule="auto"/>
        <w:ind w:right="-1" w:firstLine="709"/>
        <w:jc w:val="both"/>
        <w:rPr>
          <w:sz w:val="26"/>
          <w:szCs w:val="26"/>
        </w:rPr>
      </w:pPr>
      <w:r>
        <w:rPr>
          <w:sz w:val="26"/>
          <w:szCs w:val="26"/>
        </w:rPr>
        <w:t>«6. На депутата Совета распространяются гарантии, установленные законодательством.»;</w:t>
      </w:r>
    </w:p>
    <w:p w:rsidR="00A145BD" w:rsidRDefault="00A145BD" w:rsidP="00A145BD">
      <w:pPr>
        <w:autoSpaceDE w:val="0"/>
        <w:autoSpaceDN w:val="0"/>
        <w:adjustRightInd w:val="0"/>
        <w:ind w:firstLine="709"/>
        <w:jc w:val="both"/>
        <w:rPr>
          <w:b/>
          <w:sz w:val="26"/>
          <w:szCs w:val="26"/>
        </w:rPr>
      </w:pPr>
      <w:r>
        <w:rPr>
          <w:b/>
          <w:sz w:val="26"/>
          <w:szCs w:val="26"/>
        </w:rPr>
        <w:t>1.11. в статье 29:</w:t>
      </w:r>
    </w:p>
    <w:p w:rsidR="00A145BD" w:rsidRDefault="00A145BD" w:rsidP="00A145BD">
      <w:pPr>
        <w:tabs>
          <w:tab w:val="left" w:pos="1200"/>
        </w:tabs>
        <w:ind w:right="-1" w:firstLine="709"/>
        <w:jc w:val="both"/>
        <w:rPr>
          <w:b/>
          <w:sz w:val="26"/>
          <w:szCs w:val="26"/>
        </w:rPr>
      </w:pPr>
      <w:r>
        <w:rPr>
          <w:b/>
          <w:sz w:val="26"/>
          <w:szCs w:val="26"/>
        </w:rPr>
        <w:t>- подпункт 1.12 пункта 1 изложить в следующей редакции:</w:t>
      </w:r>
    </w:p>
    <w:p w:rsidR="00A145BD" w:rsidRDefault="00A145BD" w:rsidP="00A145BD">
      <w:pPr>
        <w:tabs>
          <w:tab w:val="left" w:pos="1200"/>
        </w:tabs>
        <w:ind w:right="-1" w:firstLine="709"/>
        <w:jc w:val="both"/>
        <w:rPr>
          <w:sz w:val="26"/>
          <w:szCs w:val="26"/>
        </w:rPr>
      </w:pPr>
      <w:r>
        <w:rPr>
          <w:sz w:val="26"/>
          <w:szCs w:val="26"/>
        </w:rPr>
        <w:t>«1.12.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A145BD" w:rsidRDefault="00A145BD" w:rsidP="00A145BD">
      <w:pPr>
        <w:tabs>
          <w:tab w:val="left" w:pos="1200"/>
        </w:tabs>
        <w:ind w:right="-1" w:firstLine="709"/>
        <w:jc w:val="both"/>
        <w:rPr>
          <w:b/>
          <w:sz w:val="26"/>
          <w:szCs w:val="26"/>
        </w:rPr>
      </w:pPr>
      <w:r>
        <w:rPr>
          <w:b/>
          <w:sz w:val="26"/>
          <w:szCs w:val="26"/>
        </w:rPr>
        <w:t>- пункт 1 дополнить подпунктом 1.13 следующего содержания:</w:t>
      </w:r>
    </w:p>
    <w:p w:rsidR="00A145BD" w:rsidRDefault="00A145BD" w:rsidP="00A145BD">
      <w:pPr>
        <w:tabs>
          <w:tab w:val="left" w:pos="1200"/>
        </w:tabs>
        <w:ind w:right="-1" w:firstLine="709"/>
        <w:jc w:val="both"/>
        <w:rPr>
          <w:sz w:val="26"/>
          <w:szCs w:val="26"/>
        </w:rPr>
      </w:pPr>
      <w:r>
        <w:rPr>
          <w:sz w:val="26"/>
          <w:szCs w:val="26"/>
        </w:rPr>
        <w:t>«1.13.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145BD" w:rsidRDefault="00A145BD" w:rsidP="00A145BD">
      <w:pPr>
        <w:autoSpaceDE w:val="0"/>
        <w:autoSpaceDN w:val="0"/>
        <w:adjustRightInd w:val="0"/>
        <w:ind w:firstLine="709"/>
        <w:jc w:val="both"/>
        <w:rPr>
          <w:b/>
          <w:sz w:val="26"/>
          <w:szCs w:val="26"/>
        </w:rPr>
      </w:pPr>
      <w:r>
        <w:rPr>
          <w:b/>
          <w:sz w:val="26"/>
          <w:szCs w:val="26"/>
        </w:rPr>
        <w:t>1.12. в статье 32:</w:t>
      </w:r>
    </w:p>
    <w:p w:rsidR="00A145BD" w:rsidRDefault="00A145BD" w:rsidP="00A145BD">
      <w:pPr>
        <w:autoSpaceDE w:val="0"/>
        <w:autoSpaceDN w:val="0"/>
        <w:adjustRightInd w:val="0"/>
        <w:ind w:firstLine="709"/>
        <w:jc w:val="both"/>
        <w:rPr>
          <w:b/>
          <w:sz w:val="26"/>
          <w:szCs w:val="26"/>
        </w:rPr>
      </w:pPr>
      <w:r>
        <w:rPr>
          <w:b/>
          <w:sz w:val="26"/>
          <w:szCs w:val="26"/>
        </w:rPr>
        <w:t>- подпункт 1.1 пункта 1 изложить в следующей редакции:</w:t>
      </w:r>
    </w:p>
    <w:p w:rsidR="00A145BD" w:rsidRDefault="00A145BD" w:rsidP="00A145BD">
      <w:pPr>
        <w:ind w:right="-2" w:firstLine="709"/>
        <w:jc w:val="both"/>
        <w:rPr>
          <w:sz w:val="26"/>
          <w:szCs w:val="26"/>
        </w:rPr>
      </w:pPr>
      <w:r>
        <w:rPr>
          <w:sz w:val="26"/>
          <w:szCs w:val="26"/>
        </w:rPr>
        <w:t>«1.1. разрабатывает и исполняет бюджет поселения;»;</w:t>
      </w:r>
    </w:p>
    <w:p w:rsidR="00A145BD" w:rsidRDefault="00A145BD" w:rsidP="00A145BD">
      <w:pPr>
        <w:autoSpaceDE w:val="0"/>
        <w:autoSpaceDN w:val="0"/>
        <w:adjustRightInd w:val="0"/>
        <w:ind w:firstLine="709"/>
        <w:jc w:val="both"/>
        <w:rPr>
          <w:b/>
          <w:sz w:val="26"/>
          <w:szCs w:val="26"/>
        </w:rPr>
      </w:pPr>
      <w:r>
        <w:rPr>
          <w:b/>
          <w:sz w:val="26"/>
          <w:szCs w:val="26"/>
        </w:rPr>
        <w:t>- подпункт 1.3 пункта 1 изложить в следующей редакции:</w:t>
      </w:r>
    </w:p>
    <w:p w:rsidR="00A145BD" w:rsidRDefault="00A145BD" w:rsidP="00A145BD">
      <w:pPr>
        <w:ind w:right="-2" w:firstLine="709"/>
        <w:jc w:val="both"/>
        <w:rPr>
          <w:sz w:val="26"/>
          <w:szCs w:val="26"/>
        </w:rPr>
      </w:pPr>
      <w:r>
        <w:rPr>
          <w:sz w:val="26"/>
          <w:szCs w:val="26"/>
        </w:rPr>
        <w:t>«1.3. разрабатывает стратегию социально-экономического развития поселения;»;</w:t>
      </w:r>
    </w:p>
    <w:p w:rsidR="00A145BD" w:rsidRDefault="00A145BD" w:rsidP="00A145BD">
      <w:pPr>
        <w:autoSpaceDE w:val="0"/>
        <w:autoSpaceDN w:val="0"/>
        <w:adjustRightInd w:val="0"/>
        <w:ind w:firstLine="709"/>
        <w:jc w:val="both"/>
        <w:rPr>
          <w:b/>
          <w:sz w:val="26"/>
          <w:szCs w:val="26"/>
        </w:rPr>
      </w:pPr>
      <w:r>
        <w:rPr>
          <w:b/>
          <w:sz w:val="26"/>
          <w:szCs w:val="26"/>
        </w:rPr>
        <w:t>1.13. статью 32.1 изложить в следующей редакции:</w:t>
      </w:r>
    </w:p>
    <w:p w:rsidR="00A145BD" w:rsidRDefault="00A145BD" w:rsidP="00A145BD">
      <w:pPr>
        <w:autoSpaceDE w:val="0"/>
        <w:autoSpaceDN w:val="0"/>
        <w:adjustRightInd w:val="0"/>
        <w:ind w:firstLine="709"/>
        <w:jc w:val="both"/>
        <w:outlineLvl w:val="1"/>
        <w:rPr>
          <w:b/>
          <w:sz w:val="26"/>
          <w:szCs w:val="26"/>
        </w:rPr>
      </w:pPr>
      <w:r>
        <w:rPr>
          <w:b/>
          <w:sz w:val="26"/>
          <w:szCs w:val="26"/>
        </w:rPr>
        <w:lastRenderedPageBreak/>
        <w:t>«Статья 32.1. Муниципальный контроль</w:t>
      </w:r>
    </w:p>
    <w:p w:rsidR="00A145BD" w:rsidRDefault="00A145BD" w:rsidP="00A145BD">
      <w:pPr>
        <w:autoSpaceDE w:val="0"/>
        <w:autoSpaceDN w:val="0"/>
        <w:adjustRightInd w:val="0"/>
        <w:ind w:firstLine="709"/>
        <w:jc w:val="both"/>
        <w:rPr>
          <w:sz w:val="26"/>
          <w:szCs w:val="26"/>
        </w:rPr>
      </w:pPr>
      <w:r>
        <w:rPr>
          <w:sz w:val="26"/>
          <w:szCs w:val="26"/>
        </w:rPr>
        <w:t xml:space="preserve">1. </w:t>
      </w:r>
      <w:r w:rsidR="00442CCE">
        <w:rPr>
          <w:sz w:val="26"/>
          <w:szCs w:val="26"/>
        </w:rPr>
        <w:t>Администрация сельсовета</w:t>
      </w:r>
      <w:r>
        <w:rPr>
          <w:sz w:val="26"/>
          <w:szCs w:val="26"/>
        </w:rPr>
        <w:t xml:space="preserve"> организу</w:t>
      </w:r>
      <w:r w:rsidR="00442CCE">
        <w:rPr>
          <w:sz w:val="26"/>
          <w:szCs w:val="26"/>
        </w:rPr>
        <w:t>е</w:t>
      </w:r>
      <w:r>
        <w:rPr>
          <w:sz w:val="26"/>
          <w:szCs w:val="26"/>
        </w:rPr>
        <w:t>т и осуществля</w:t>
      </w:r>
      <w:r w:rsidR="00442CCE">
        <w:rPr>
          <w:sz w:val="26"/>
          <w:szCs w:val="26"/>
        </w:rPr>
        <w:t>е</w:t>
      </w:r>
      <w:r>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145BD" w:rsidRDefault="00A145BD" w:rsidP="00A145BD">
      <w:pPr>
        <w:autoSpaceDE w:val="0"/>
        <w:autoSpaceDN w:val="0"/>
        <w:adjustRightInd w:val="0"/>
        <w:ind w:firstLine="709"/>
        <w:jc w:val="both"/>
        <w:rPr>
          <w:sz w:val="26"/>
          <w:szCs w:val="26"/>
        </w:rPr>
      </w:pPr>
      <w:r>
        <w:rPr>
          <w:sz w:val="26"/>
          <w:szCs w:val="26"/>
        </w:rPr>
        <w:t xml:space="preserve">2. К полномочиям </w:t>
      </w:r>
      <w:r w:rsidR="00B16CB0">
        <w:rPr>
          <w:sz w:val="26"/>
          <w:szCs w:val="26"/>
        </w:rPr>
        <w:t>Администрации сельсовета</w:t>
      </w:r>
      <w:r>
        <w:rPr>
          <w:sz w:val="26"/>
          <w:szCs w:val="26"/>
        </w:rPr>
        <w:t xml:space="preserve"> по осуществлению функции муниципального контроля относятся:</w:t>
      </w:r>
    </w:p>
    <w:p w:rsidR="00A145BD" w:rsidRDefault="00A145BD" w:rsidP="00A145BD">
      <w:pPr>
        <w:autoSpaceDE w:val="0"/>
        <w:autoSpaceDN w:val="0"/>
        <w:adjustRightInd w:val="0"/>
        <w:ind w:firstLine="709"/>
        <w:jc w:val="both"/>
        <w:rPr>
          <w:sz w:val="26"/>
          <w:szCs w:val="26"/>
        </w:rPr>
      </w:pPr>
      <w:r>
        <w:rPr>
          <w:sz w:val="26"/>
          <w:szCs w:val="26"/>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145BD" w:rsidRDefault="00A145BD" w:rsidP="00A145BD">
      <w:pPr>
        <w:autoSpaceDE w:val="0"/>
        <w:autoSpaceDN w:val="0"/>
        <w:adjustRightInd w:val="0"/>
        <w:ind w:firstLine="709"/>
        <w:jc w:val="both"/>
        <w:rPr>
          <w:sz w:val="26"/>
          <w:szCs w:val="26"/>
        </w:rPr>
      </w:pPr>
      <w:r>
        <w:rPr>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145BD" w:rsidRDefault="00A145BD" w:rsidP="00A145BD">
      <w:pPr>
        <w:autoSpaceDE w:val="0"/>
        <w:autoSpaceDN w:val="0"/>
        <w:adjustRightInd w:val="0"/>
        <w:ind w:firstLine="709"/>
        <w:jc w:val="both"/>
        <w:rPr>
          <w:sz w:val="26"/>
          <w:szCs w:val="26"/>
        </w:rPr>
      </w:pPr>
      <w:r>
        <w:rPr>
          <w:sz w:val="26"/>
          <w:szCs w:val="26"/>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145BD" w:rsidRDefault="00A145BD" w:rsidP="00A145BD">
      <w:pPr>
        <w:autoSpaceDE w:val="0"/>
        <w:autoSpaceDN w:val="0"/>
        <w:adjustRightInd w:val="0"/>
        <w:ind w:firstLine="709"/>
        <w:jc w:val="both"/>
        <w:rPr>
          <w:sz w:val="26"/>
          <w:szCs w:val="26"/>
        </w:rPr>
      </w:pPr>
      <w:r>
        <w:rPr>
          <w:sz w:val="26"/>
          <w:szCs w:val="26"/>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145BD" w:rsidRDefault="00A145BD" w:rsidP="00A145BD">
      <w:pPr>
        <w:autoSpaceDE w:val="0"/>
        <w:autoSpaceDN w:val="0"/>
        <w:adjustRightInd w:val="0"/>
        <w:ind w:firstLine="709"/>
        <w:jc w:val="both"/>
        <w:rPr>
          <w:sz w:val="26"/>
          <w:szCs w:val="26"/>
        </w:rPr>
      </w:pPr>
      <w:r>
        <w:rPr>
          <w:sz w:val="26"/>
          <w:szCs w:val="26"/>
        </w:rPr>
        <w:t xml:space="preserve">3. Главным муниципальным инспектором является </w:t>
      </w:r>
      <w:r w:rsidR="00B16CB0">
        <w:rPr>
          <w:sz w:val="26"/>
          <w:szCs w:val="26"/>
        </w:rPr>
        <w:t>Глава сельсовета,</w:t>
      </w:r>
      <w:r>
        <w:rPr>
          <w:sz w:val="26"/>
          <w:szCs w:val="26"/>
        </w:rPr>
        <w:t xml:space="preserve"> к полномочиям которого относится:</w:t>
      </w:r>
    </w:p>
    <w:p w:rsidR="00A145BD" w:rsidRDefault="00A145BD" w:rsidP="00A145BD">
      <w:pPr>
        <w:autoSpaceDE w:val="0"/>
        <w:autoSpaceDN w:val="0"/>
        <w:adjustRightInd w:val="0"/>
        <w:ind w:firstLine="709"/>
        <w:jc w:val="both"/>
        <w:rPr>
          <w:sz w:val="26"/>
          <w:szCs w:val="26"/>
        </w:rPr>
      </w:pPr>
      <w:r>
        <w:rPr>
          <w:sz w:val="26"/>
          <w:szCs w:val="26"/>
        </w:rPr>
        <w:t>1) дача муниципальным инспекторам обязательных для исполнения указаний;</w:t>
      </w:r>
    </w:p>
    <w:p w:rsidR="00A145BD" w:rsidRDefault="00A145BD" w:rsidP="00A145BD">
      <w:pPr>
        <w:autoSpaceDE w:val="0"/>
        <w:autoSpaceDN w:val="0"/>
        <w:adjustRightInd w:val="0"/>
        <w:ind w:firstLine="709"/>
        <w:jc w:val="both"/>
        <w:rPr>
          <w:sz w:val="26"/>
          <w:szCs w:val="26"/>
        </w:rPr>
      </w:pPr>
      <w:r>
        <w:rPr>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145BD" w:rsidRDefault="00A145BD" w:rsidP="00A145BD">
      <w:pPr>
        <w:autoSpaceDE w:val="0"/>
        <w:autoSpaceDN w:val="0"/>
        <w:adjustRightInd w:val="0"/>
        <w:ind w:firstLine="709"/>
        <w:jc w:val="both"/>
        <w:rPr>
          <w:sz w:val="26"/>
          <w:szCs w:val="26"/>
        </w:rPr>
      </w:pPr>
      <w:r>
        <w:rPr>
          <w:sz w:val="26"/>
          <w:szCs w:val="26"/>
        </w:rPr>
        <w:t>3) издание распоряжений о проведении мероприятий по муниципальному контролю.</w:t>
      </w:r>
    </w:p>
    <w:p w:rsidR="00A145BD" w:rsidRDefault="00A145BD" w:rsidP="00A145BD">
      <w:pPr>
        <w:autoSpaceDE w:val="0"/>
        <w:autoSpaceDN w:val="0"/>
        <w:adjustRightInd w:val="0"/>
        <w:ind w:firstLine="709"/>
        <w:jc w:val="both"/>
        <w:rPr>
          <w:sz w:val="26"/>
          <w:szCs w:val="26"/>
        </w:rPr>
      </w:pPr>
      <w:r>
        <w:rPr>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145BD" w:rsidRDefault="00A145BD" w:rsidP="00A145BD">
      <w:pPr>
        <w:autoSpaceDE w:val="0"/>
        <w:autoSpaceDN w:val="0"/>
        <w:adjustRightInd w:val="0"/>
        <w:ind w:firstLine="709"/>
        <w:jc w:val="both"/>
        <w:rPr>
          <w:sz w:val="26"/>
          <w:szCs w:val="26"/>
        </w:rPr>
      </w:pPr>
      <w:r>
        <w:rPr>
          <w:sz w:val="26"/>
          <w:szCs w:val="26"/>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145BD" w:rsidRDefault="00A145BD" w:rsidP="00A145BD">
      <w:pPr>
        <w:autoSpaceDE w:val="0"/>
        <w:autoSpaceDN w:val="0"/>
        <w:adjustRightInd w:val="0"/>
        <w:ind w:firstLine="709"/>
        <w:jc w:val="both"/>
        <w:rPr>
          <w:sz w:val="26"/>
          <w:szCs w:val="26"/>
        </w:rPr>
      </w:pPr>
      <w:r>
        <w:rPr>
          <w:sz w:val="26"/>
          <w:szCs w:val="26"/>
        </w:rPr>
        <w:t xml:space="preserve">2) по результатам проверок составление актов (по типовой форме, установленной уполномоченным Правительством Российской Федерации </w:t>
      </w:r>
      <w:r>
        <w:rPr>
          <w:sz w:val="26"/>
          <w:szCs w:val="26"/>
        </w:rPr>
        <w:lastRenderedPageBreak/>
        <w:t>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A145BD" w:rsidRDefault="00A145BD" w:rsidP="00A145BD">
      <w:pPr>
        <w:autoSpaceDE w:val="0"/>
        <w:autoSpaceDN w:val="0"/>
        <w:adjustRightInd w:val="0"/>
        <w:ind w:firstLine="709"/>
        <w:jc w:val="both"/>
        <w:rPr>
          <w:sz w:val="26"/>
          <w:szCs w:val="26"/>
        </w:rPr>
      </w:pPr>
      <w:r>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45BD" w:rsidRDefault="00A145BD" w:rsidP="00A145BD">
      <w:pPr>
        <w:autoSpaceDE w:val="0"/>
        <w:autoSpaceDN w:val="0"/>
        <w:adjustRightInd w:val="0"/>
        <w:ind w:firstLine="709"/>
        <w:jc w:val="both"/>
        <w:rPr>
          <w:sz w:val="26"/>
          <w:szCs w:val="26"/>
        </w:rPr>
      </w:pPr>
      <w:r>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45BD" w:rsidRDefault="00A145BD" w:rsidP="00A145BD">
      <w:pPr>
        <w:autoSpaceDE w:val="0"/>
        <w:autoSpaceDN w:val="0"/>
        <w:adjustRightInd w:val="0"/>
        <w:ind w:firstLine="709"/>
        <w:jc w:val="both"/>
        <w:rPr>
          <w:sz w:val="26"/>
          <w:szCs w:val="26"/>
        </w:rPr>
      </w:pPr>
      <w:r>
        <w:rPr>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145BD" w:rsidRDefault="00A145BD" w:rsidP="00A145BD">
      <w:pPr>
        <w:autoSpaceDE w:val="0"/>
        <w:autoSpaceDN w:val="0"/>
        <w:adjustRightInd w:val="0"/>
        <w:ind w:firstLine="709"/>
        <w:jc w:val="both"/>
        <w:rPr>
          <w:sz w:val="26"/>
          <w:szCs w:val="26"/>
        </w:rPr>
      </w:pPr>
      <w:r>
        <w:rPr>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145BD" w:rsidRDefault="00A145BD" w:rsidP="00A145BD">
      <w:pPr>
        <w:autoSpaceDE w:val="0"/>
        <w:autoSpaceDN w:val="0"/>
        <w:adjustRightInd w:val="0"/>
        <w:ind w:firstLine="709"/>
        <w:jc w:val="both"/>
        <w:rPr>
          <w:b/>
          <w:sz w:val="26"/>
          <w:szCs w:val="26"/>
        </w:rPr>
      </w:pPr>
      <w:r>
        <w:rPr>
          <w:b/>
          <w:sz w:val="26"/>
          <w:szCs w:val="26"/>
        </w:rPr>
        <w:t>1.14.  пункт 6 статьи 35.1  изложить в следующей редакции:</w:t>
      </w:r>
    </w:p>
    <w:p w:rsidR="00A145BD" w:rsidRDefault="00A145BD" w:rsidP="00A145BD">
      <w:pPr>
        <w:autoSpaceDE w:val="0"/>
        <w:autoSpaceDN w:val="0"/>
        <w:adjustRightInd w:val="0"/>
        <w:ind w:firstLine="709"/>
        <w:jc w:val="both"/>
        <w:rPr>
          <w:sz w:val="26"/>
          <w:szCs w:val="26"/>
        </w:rPr>
      </w:pPr>
      <w:r>
        <w:rPr>
          <w:bCs/>
          <w:sz w:val="26"/>
          <w:szCs w:val="26"/>
        </w:rPr>
        <w:t xml:space="preserve">«6. Избирательная комиссия </w:t>
      </w:r>
      <w:r w:rsidR="00B16CB0" w:rsidRPr="00B16CB0">
        <w:rPr>
          <w:bCs/>
          <w:sz w:val="26"/>
          <w:szCs w:val="26"/>
        </w:rPr>
        <w:t>муниципального образования</w:t>
      </w:r>
      <w:r>
        <w:rPr>
          <w:bCs/>
          <w:sz w:val="26"/>
          <w:szCs w:val="26"/>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6"/>
          <w:szCs w:val="26"/>
        </w:rPr>
        <w:t>Уставным законом Красноярского края от 10.11.2011 №13-6401 «О референдумах в Красноярском крае».</w:t>
      </w:r>
    </w:p>
    <w:p w:rsidR="00A145BD" w:rsidRDefault="00A145BD" w:rsidP="00A145BD">
      <w:pPr>
        <w:tabs>
          <w:tab w:val="left" w:pos="426"/>
        </w:tabs>
        <w:ind w:right="-1" w:firstLine="709"/>
        <w:jc w:val="both"/>
        <w:rPr>
          <w:bCs/>
          <w:sz w:val="26"/>
          <w:szCs w:val="26"/>
        </w:rPr>
      </w:pPr>
      <w:r>
        <w:rPr>
          <w:bCs/>
          <w:sz w:val="26"/>
          <w:szCs w:val="26"/>
        </w:rPr>
        <w:t>Кроме того:</w:t>
      </w:r>
    </w:p>
    <w:p w:rsidR="00A145BD" w:rsidRDefault="00A145BD" w:rsidP="00A145BD">
      <w:pPr>
        <w:tabs>
          <w:tab w:val="left" w:pos="426"/>
        </w:tabs>
        <w:ind w:right="-1" w:firstLine="709"/>
        <w:jc w:val="both"/>
        <w:rPr>
          <w:bCs/>
          <w:sz w:val="26"/>
          <w:szCs w:val="26"/>
        </w:rPr>
      </w:pPr>
      <w:r>
        <w:rPr>
          <w:bCs/>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rsidR="00A145BD" w:rsidRDefault="00A145BD" w:rsidP="00A145BD">
      <w:pPr>
        <w:tabs>
          <w:tab w:val="left" w:pos="426"/>
        </w:tabs>
        <w:ind w:right="-1" w:firstLine="709"/>
        <w:jc w:val="both"/>
        <w:rPr>
          <w:bCs/>
          <w:sz w:val="26"/>
          <w:szCs w:val="26"/>
        </w:rPr>
      </w:pPr>
      <w:r>
        <w:rPr>
          <w:bCs/>
          <w:sz w:val="26"/>
          <w:szCs w:val="26"/>
        </w:rPr>
        <w:t>- рассматривает и решает вопросы материально-технического обеспечения подготовки и проведения выборов;</w:t>
      </w:r>
    </w:p>
    <w:p w:rsidR="00A145BD" w:rsidRDefault="00A145BD" w:rsidP="00A145BD">
      <w:pPr>
        <w:tabs>
          <w:tab w:val="left" w:pos="426"/>
        </w:tabs>
        <w:ind w:right="-1" w:firstLine="709"/>
        <w:jc w:val="both"/>
        <w:rPr>
          <w:bCs/>
          <w:sz w:val="26"/>
          <w:szCs w:val="26"/>
        </w:rPr>
      </w:pPr>
      <w:r>
        <w:rPr>
          <w:bCs/>
          <w:sz w:val="26"/>
          <w:szCs w:val="26"/>
        </w:rPr>
        <w:t>- обеспечивает изготовление бюллетеней по выборам депутатов Совета депутатов, бюллетеней для голосования на местном референдуме;</w:t>
      </w:r>
    </w:p>
    <w:p w:rsidR="00A145BD" w:rsidRDefault="00A145BD" w:rsidP="00A145BD">
      <w:pPr>
        <w:tabs>
          <w:tab w:val="left" w:pos="426"/>
        </w:tabs>
        <w:ind w:right="-1" w:firstLine="709"/>
        <w:jc w:val="both"/>
        <w:rPr>
          <w:bCs/>
          <w:sz w:val="26"/>
          <w:szCs w:val="26"/>
        </w:rPr>
      </w:pPr>
      <w:r>
        <w:rPr>
          <w:bCs/>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rsidR="00A145BD" w:rsidRDefault="00A145BD" w:rsidP="00A145BD">
      <w:pPr>
        <w:tabs>
          <w:tab w:val="left" w:pos="426"/>
        </w:tabs>
        <w:ind w:right="-1" w:firstLine="709"/>
        <w:jc w:val="both"/>
        <w:rPr>
          <w:bCs/>
          <w:sz w:val="26"/>
          <w:szCs w:val="26"/>
        </w:rPr>
      </w:pPr>
      <w:r>
        <w:rPr>
          <w:bCs/>
          <w:sz w:val="26"/>
          <w:szCs w:val="26"/>
        </w:rPr>
        <w:t xml:space="preserve"> - может создавать рабочие группы, привлекать к выполнению работ внештатных работников.»;</w:t>
      </w:r>
    </w:p>
    <w:p w:rsidR="00A145BD" w:rsidRDefault="00A145BD" w:rsidP="00A145BD">
      <w:pPr>
        <w:autoSpaceDE w:val="0"/>
        <w:autoSpaceDN w:val="0"/>
        <w:adjustRightInd w:val="0"/>
        <w:ind w:firstLine="709"/>
        <w:jc w:val="both"/>
        <w:rPr>
          <w:b/>
          <w:sz w:val="26"/>
          <w:szCs w:val="26"/>
        </w:rPr>
      </w:pPr>
      <w:r>
        <w:rPr>
          <w:b/>
          <w:sz w:val="26"/>
          <w:szCs w:val="26"/>
        </w:rPr>
        <w:t>1.15. статью 39 изложить в следующей редакции:</w:t>
      </w:r>
    </w:p>
    <w:p w:rsidR="00A145BD" w:rsidRDefault="00A145BD" w:rsidP="00A145BD">
      <w:pPr>
        <w:ind w:firstLine="709"/>
        <w:jc w:val="both"/>
        <w:rPr>
          <w:b/>
          <w:sz w:val="26"/>
          <w:szCs w:val="26"/>
        </w:rPr>
      </w:pPr>
      <w:r>
        <w:rPr>
          <w:b/>
          <w:sz w:val="26"/>
          <w:szCs w:val="26"/>
        </w:rPr>
        <w:lastRenderedPageBreak/>
        <w:t xml:space="preserve">«Статья 39. </w:t>
      </w:r>
      <w:r>
        <w:rPr>
          <w:b/>
          <w:bCs/>
          <w:sz w:val="26"/>
          <w:szCs w:val="26"/>
        </w:rPr>
        <w:t>Публичные</w:t>
      </w:r>
      <w:r>
        <w:rPr>
          <w:b/>
          <w:sz w:val="26"/>
          <w:szCs w:val="26"/>
        </w:rPr>
        <w:t xml:space="preserve"> слушания</w:t>
      </w:r>
    </w:p>
    <w:p w:rsidR="00A145BD" w:rsidRDefault="00A145BD" w:rsidP="00A145BD">
      <w:pPr>
        <w:numPr>
          <w:ilvl w:val="0"/>
          <w:numId w:val="2"/>
        </w:numPr>
        <w:tabs>
          <w:tab w:val="left" w:pos="1134"/>
        </w:tabs>
        <w:suppressAutoHyphens w:val="0"/>
        <w:ind w:left="0" w:right="-1" w:firstLine="709"/>
        <w:jc w:val="both"/>
        <w:rPr>
          <w:sz w:val="26"/>
          <w:szCs w:val="26"/>
        </w:rPr>
      </w:pPr>
      <w:r>
        <w:rPr>
          <w:sz w:val="26"/>
          <w:szCs w:val="26"/>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145BD" w:rsidRDefault="00A145BD" w:rsidP="00A145BD">
      <w:pPr>
        <w:ind w:right="-1" w:firstLine="709"/>
        <w:jc w:val="both"/>
        <w:rPr>
          <w:sz w:val="26"/>
          <w:szCs w:val="26"/>
        </w:rPr>
      </w:pPr>
      <w:r>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145BD" w:rsidRDefault="00A145BD" w:rsidP="00A145BD">
      <w:pPr>
        <w:ind w:right="-1" w:firstLine="709"/>
        <w:jc w:val="both"/>
        <w:rPr>
          <w:sz w:val="26"/>
          <w:szCs w:val="26"/>
        </w:rPr>
      </w:pPr>
      <w:r>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145BD" w:rsidRDefault="00A145BD" w:rsidP="00A145BD">
      <w:pPr>
        <w:ind w:right="-1" w:firstLine="709"/>
        <w:jc w:val="both"/>
        <w:rPr>
          <w:sz w:val="26"/>
          <w:szCs w:val="26"/>
        </w:rPr>
      </w:pPr>
      <w:r>
        <w:rPr>
          <w:sz w:val="26"/>
          <w:szCs w:val="26"/>
        </w:rPr>
        <w:t>2. На публичные слушания должны выноситься:</w:t>
      </w:r>
    </w:p>
    <w:p w:rsidR="00A145BD" w:rsidRDefault="00A145BD" w:rsidP="00A145BD">
      <w:pPr>
        <w:autoSpaceDE w:val="0"/>
        <w:autoSpaceDN w:val="0"/>
        <w:adjustRightInd w:val="0"/>
        <w:ind w:firstLine="709"/>
        <w:jc w:val="both"/>
        <w:rPr>
          <w:sz w:val="26"/>
          <w:szCs w:val="26"/>
        </w:rPr>
      </w:pPr>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145BD" w:rsidRDefault="00A145BD" w:rsidP="00A145BD">
      <w:pPr>
        <w:autoSpaceDE w:val="0"/>
        <w:autoSpaceDN w:val="0"/>
        <w:adjustRightInd w:val="0"/>
        <w:ind w:firstLine="709"/>
        <w:jc w:val="both"/>
        <w:rPr>
          <w:sz w:val="26"/>
          <w:szCs w:val="26"/>
        </w:rPr>
      </w:pPr>
      <w:r>
        <w:rPr>
          <w:sz w:val="26"/>
          <w:szCs w:val="26"/>
        </w:rPr>
        <w:t>2) проект местного бюджета и отчет о его исполнении;</w:t>
      </w:r>
    </w:p>
    <w:p w:rsidR="00A145BD" w:rsidRDefault="00A145BD" w:rsidP="00A145BD">
      <w:pPr>
        <w:autoSpaceDE w:val="0"/>
        <w:autoSpaceDN w:val="0"/>
        <w:adjustRightInd w:val="0"/>
        <w:ind w:firstLine="709"/>
        <w:jc w:val="both"/>
        <w:rPr>
          <w:sz w:val="26"/>
          <w:szCs w:val="26"/>
        </w:rPr>
      </w:pPr>
      <w:r>
        <w:rPr>
          <w:sz w:val="26"/>
          <w:szCs w:val="26"/>
        </w:rPr>
        <w:t>3) проект стратегии социально-экономического развития муниципального образования;</w:t>
      </w:r>
    </w:p>
    <w:p w:rsidR="00A145BD" w:rsidRDefault="00A145BD" w:rsidP="00A145BD">
      <w:pPr>
        <w:autoSpaceDE w:val="0"/>
        <w:autoSpaceDN w:val="0"/>
        <w:adjustRightInd w:val="0"/>
        <w:ind w:firstLine="709"/>
        <w:jc w:val="both"/>
        <w:rPr>
          <w:sz w:val="26"/>
          <w:szCs w:val="26"/>
        </w:rPr>
      </w:pPr>
      <w:r>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145BD" w:rsidRDefault="00A145BD" w:rsidP="00A145BD">
      <w:pPr>
        <w:ind w:right="-1" w:firstLine="709"/>
        <w:jc w:val="both"/>
        <w:rPr>
          <w:sz w:val="26"/>
          <w:szCs w:val="26"/>
        </w:rPr>
      </w:pPr>
      <w:r>
        <w:rPr>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145BD" w:rsidRDefault="00A145BD" w:rsidP="00A145BD">
      <w:pPr>
        <w:autoSpaceDE w:val="0"/>
        <w:autoSpaceDN w:val="0"/>
        <w:adjustRightInd w:val="0"/>
        <w:ind w:firstLine="709"/>
        <w:jc w:val="both"/>
        <w:rPr>
          <w:sz w:val="26"/>
          <w:szCs w:val="26"/>
        </w:rPr>
      </w:pPr>
      <w:r>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B16CB0">
        <w:rPr>
          <w:i/>
          <w:sz w:val="26"/>
          <w:szCs w:val="26"/>
        </w:rPr>
        <w:t>.</w:t>
      </w:r>
    </w:p>
    <w:p w:rsidR="00A145BD" w:rsidRDefault="00A145BD" w:rsidP="00A145BD">
      <w:pPr>
        <w:autoSpaceDE w:val="0"/>
        <w:autoSpaceDN w:val="0"/>
        <w:adjustRightInd w:val="0"/>
        <w:ind w:firstLine="709"/>
        <w:jc w:val="both"/>
        <w:rPr>
          <w:b/>
          <w:sz w:val="26"/>
          <w:szCs w:val="26"/>
        </w:rPr>
      </w:pPr>
      <w:r>
        <w:rPr>
          <w:b/>
          <w:sz w:val="26"/>
          <w:szCs w:val="26"/>
        </w:rPr>
        <w:t>1.16. абзац второй пункта 2 статьи 40 изложить в следующей редакции:</w:t>
      </w:r>
    </w:p>
    <w:p w:rsidR="00A145BD" w:rsidRDefault="00A145BD" w:rsidP="00A145BD">
      <w:pPr>
        <w:ind w:right="-1" w:firstLine="709"/>
        <w:jc w:val="both"/>
        <w:rPr>
          <w:sz w:val="26"/>
          <w:szCs w:val="26"/>
        </w:rPr>
      </w:pPr>
      <w:r>
        <w:rPr>
          <w:sz w:val="26"/>
          <w:szCs w:val="26"/>
        </w:rPr>
        <w:t>«- Совета депутатов поселения или Главы поселения – по вопросам местного значения;»;</w:t>
      </w:r>
    </w:p>
    <w:p w:rsidR="00A145BD" w:rsidRDefault="00A145BD" w:rsidP="00A145BD">
      <w:pPr>
        <w:autoSpaceDE w:val="0"/>
        <w:autoSpaceDN w:val="0"/>
        <w:adjustRightInd w:val="0"/>
        <w:ind w:firstLine="709"/>
        <w:jc w:val="both"/>
        <w:rPr>
          <w:b/>
          <w:sz w:val="26"/>
          <w:szCs w:val="26"/>
        </w:rPr>
      </w:pPr>
      <w:r>
        <w:rPr>
          <w:b/>
          <w:sz w:val="26"/>
          <w:szCs w:val="26"/>
        </w:rPr>
        <w:t>1.17. статью 42.1 изложить в следующей редакции:</w:t>
      </w:r>
    </w:p>
    <w:p w:rsidR="00A145BD" w:rsidRDefault="00A145BD" w:rsidP="00A145BD">
      <w:pPr>
        <w:ind w:right="-1" w:firstLine="709"/>
        <w:jc w:val="both"/>
        <w:rPr>
          <w:b/>
          <w:sz w:val="26"/>
          <w:szCs w:val="26"/>
        </w:rPr>
      </w:pPr>
      <w:r>
        <w:rPr>
          <w:b/>
          <w:sz w:val="26"/>
          <w:szCs w:val="26"/>
        </w:rPr>
        <w:t>«Статья 42.1. Староста сельского населенного пункта</w:t>
      </w:r>
    </w:p>
    <w:p w:rsidR="00A145BD" w:rsidRDefault="00A145BD" w:rsidP="00A145BD">
      <w:pPr>
        <w:ind w:right="-1" w:firstLine="709"/>
        <w:jc w:val="both"/>
        <w:rPr>
          <w:i/>
          <w:sz w:val="26"/>
          <w:szCs w:val="26"/>
        </w:rPr>
      </w:pPr>
      <w:r>
        <w:rPr>
          <w:sz w:val="26"/>
          <w:szCs w:val="26"/>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w:t>
      </w:r>
      <w:r>
        <w:rPr>
          <w:sz w:val="26"/>
          <w:szCs w:val="26"/>
        </w:rPr>
        <w:lastRenderedPageBreak/>
        <w:t>во взаимоотношениях с органами местного самоуправления. Староста действует на общественных началах на принципах законности и добровольности</w:t>
      </w:r>
      <w:r>
        <w:rPr>
          <w:sz w:val="26"/>
          <w:szCs w:val="26"/>
          <w:vertAlign w:val="superscript"/>
        </w:rPr>
        <w:footnoteReference w:id="6"/>
      </w:r>
      <w:r>
        <w:rPr>
          <w:sz w:val="26"/>
          <w:szCs w:val="26"/>
        </w:rPr>
        <w:t>.</w:t>
      </w:r>
    </w:p>
    <w:p w:rsidR="00A145BD" w:rsidRDefault="00A145BD" w:rsidP="00A145BD">
      <w:pPr>
        <w:ind w:right="-1" w:firstLine="709"/>
        <w:jc w:val="both"/>
        <w:rPr>
          <w:sz w:val="26"/>
          <w:szCs w:val="26"/>
        </w:rPr>
      </w:pPr>
      <w:r>
        <w:rPr>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45BD" w:rsidRPr="00B16CB0" w:rsidRDefault="00A145BD" w:rsidP="00A145BD">
      <w:pPr>
        <w:ind w:right="-1" w:firstLine="709"/>
        <w:jc w:val="both"/>
        <w:rPr>
          <w:sz w:val="26"/>
          <w:szCs w:val="26"/>
        </w:rPr>
      </w:pPr>
      <w:r w:rsidRPr="00B16CB0">
        <w:rPr>
          <w:sz w:val="26"/>
          <w:szCs w:val="26"/>
        </w:rPr>
        <w:t xml:space="preserve">Срок полномочий старосты - </w:t>
      </w:r>
      <w:r w:rsidR="00B16CB0" w:rsidRPr="00B16CB0">
        <w:rPr>
          <w:sz w:val="26"/>
          <w:szCs w:val="26"/>
        </w:rPr>
        <w:t>5</w:t>
      </w:r>
      <w:r w:rsidRPr="00B16CB0">
        <w:rPr>
          <w:sz w:val="26"/>
          <w:szCs w:val="26"/>
        </w:rPr>
        <w:t xml:space="preserve"> лет</w:t>
      </w:r>
      <w:r w:rsidRPr="00B16CB0">
        <w:rPr>
          <w:sz w:val="26"/>
          <w:szCs w:val="26"/>
          <w:vertAlign w:val="superscript"/>
        </w:rPr>
        <w:footnoteReference w:id="7"/>
      </w:r>
      <w:r w:rsidRPr="00B16CB0">
        <w:rPr>
          <w:sz w:val="26"/>
          <w:szCs w:val="26"/>
        </w:rPr>
        <w:t xml:space="preserve">. </w:t>
      </w:r>
    </w:p>
    <w:p w:rsidR="00A145BD" w:rsidRDefault="00A145BD" w:rsidP="00A145BD">
      <w:pPr>
        <w:ind w:right="-1" w:firstLine="709"/>
        <w:jc w:val="both"/>
        <w:rPr>
          <w:i/>
          <w:sz w:val="26"/>
          <w:szCs w:val="26"/>
        </w:rPr>
      </w:pPr>
      <w:r>
        <w:rPr>
          <w:sz w:val="26"/>
          <w:szCs w:val="26"/>
        </w:rPr>
        <w:t>Полномочия старосты подтверждаются</w:t>
      </w:r>
      <w:r w:rsidR="00B16CB0">
        <w:rPr>
          <w:i/>
          <w:sz w:val="26"/>
          <w:szCs w:val="26"/>
        </w:rPr>
        <w:t xml:space="preserve"> </w:t>
      </w:r>
      <w:r w:rsidR="00B16CB0" w:rsidRPr="00B16CB0">
        <w:rPr>
          <w:sz w:val="26"/>
          <w:szCs w:val="26"/>
        </w:rPr>
        <w:t>удостоверением.</w:t>
      </w:r>
    </w:p>
    <w:p w:rsidR="00A145BD" w:rsidRDefault="00A145BD" w:rsidP="00A145BD">
      <w:pPr>
        <w:ind w:right="-1" w:firstLine="709"/>
        <w:jc w:val="both"/>
        <w:rPr>
          <w:sz w:val="26"/>
          <w:szCs w:val="26"/>
        </w:rPr>
      </w:pPr>
      <w:r>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145BD" w:rsidRDefault="00A145BD" w:rsidP="00A145BD">
      <w:pPr>
        <w:ind w:right="-1" w:firstLine="709"/>
        <w:jc w:val="both"/>
        <w:rPr>
          <w:sz w:val="26"/>
          <w:szCs w:val="26"/>
        </w:rPr>
      </w:pPr>
      <w:r>
        <w:rPr>
          <w:sz w:val="26"/>
          <w:szCs w:val="26"/>
        </w:rPr>
        <w:t>Старостой не может быть назначено лицо:</w:t>
      </w:r>
    </w:p>
    <w:p w:rsidR="00A145BD" w:rsidRDefault="00A145BD" w:rsidP="00A145BD">
      <w:pPr>
        <w:ind w:right="-1" w:firstLine="709"/>
        <w:jc w:val="both"/>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145BD" w:rsidRDefault="00A145BD" w:rsidP="00A145BD">
      <w:pPr>
        <w:ind w:right="-1" w:firstLine="709"/>
        <w:jc w:val="both"/>
        <w:rPr>
          <w:sz w:val="26"/>
          <w:szCs w:val="26"/>
        </w:rPr>
      </w:pPr>
      <w:r>
        <w:rPr>
          <w:sz w:val="26"/>
          <w:szCs w:val="26"/>
        </w:rPr>
        <w:t>2) признанное судом недееспособным или ограниченно дееспособным;</w:t>
      </w:r>
    </w:p>
    <w:p w:rsidR="00A145BD" w:rsidRDefault="00A145BD" w:rsidP="00A145BD">
      <w:pPr>
        <w:ind w:right="-1" w:firstLine="709"/>
        <w:jc w:val="both"/>
        <w:rPr>
          <w:sz w:val="26"/>
          <w:szCs w:val="26"/>
        </w:rPr>
      </w:pPr>
      <w:r>
        <w:rPr>
          <w:sz w:val="26"/>
          <w:szCs w:val="26"/>
        </w:rPr>
        <w:t>3) имеющее непогашенную или неснятую судимость.</w:t>
      </w:r>
    </w:p>
    <w:p w:rsidR="00A145BD" w:rsidRDefault="00A145BD" w:rsidP="00A145BD">
      <w:pPr>
        <w:ind w:right="-1" w:firstLine="709"/>
        <w:jc w:val="both"/>
        <w:rPr>
          <w:sz w:val="26"/>
          <w:szCs w:val="26"/>
        </w:rPr>
      </w:pPr>
      <w:r>
        <w:rPr>
          <w:sz w:val="26"/>
          <w:szCs w:val="26"/>
        </w:rPr>
        <w:t>4. Староста для решения возложенных на него задач:</w:t>
      </w:r>
    </w:p>
    <w:p w:rsidR="00A145BD" w:rsidRDefault="00A145BD" w:rsidP="00A145BD">
      <w:pPr>
        <w:ind w:right="-1" w:firstLine="709"/>
        <w:jc w:val="both"/>
        <w:rPr>
          <w:sz w:val="26"/>
          <w:szCs w:val="26"/>
        </w:rPr>
      </w:pPr>
      <w:r>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45BD" w:rsidRDefault="00A145BD" w:rsidP="00A145BD">
      <w:pPr>
        <w:ind w:right="-1" w:firstLine="709"/>
        <w:jc w:val="both"/>
        <w:rPr>
          <w:sz w:val="26"/>
          <w:szCs w:val="26"/>
        </w:rPr>
      </w:pPr>
      <w:r>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45BD" w:rsidRDefault="00A145BD" w:rsidP="00A145BD">
      <w:pPr>
        <w:ind w:right="-1" w:firstLine="709"/>
        <w:jc w:val="both"/>
        <w:rPr>
          <w:sz w:val="26"/>
          <w:szCs w:val="26"/>
        </w:rPr>
      </w:pPr>
      <w:r>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45BD" w:rsidRDefault="00A145BD" w:rsidP="00A145BD">
      <w:pPr>
        <w:ind w:right="-1" w:firstLine="709"/>
        <w:jc w:val="both"/>
        <w:rPr>
          <w:sz w:val="26"/>
          <w:szCs w:val="26"/>
        </w:rPr>
      </w:pPr>
      <w:r>
        <w:rPr>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145BD" w:rsidRPr="00823E6F" w:rsidRDefault="00A145BD" w:rsidP="00A145BD">
      <w:pPr>
        <w:ind w:right="-1" w:firstLine="709"/>
        <w:jc w:val="both"/>
        <w:rPr>
          <w:sz w:val="26"/>
          <w:szCs w:val="26"/>
        </w:rPr>
      </w:pPr>
      <w:r w:rsidRPr="00823E6F">
        <w:rPr>
          <w:sz w:val="26"/>
          <w:szCs w:val="26"/>
        </w:rPr>
        <w:t>5. Староста обладает следующими правами:</w:t>
      </w:r>
    </w:p>
    <w:p w:rsidR="00A145BD" w:rsidRPr="00823E6F" w:rsidRDefault="00A145BD" w:rsidP="00A145BD">
      <w:pPr>
        <w:ind w:right="-1" w:firstLine="709"/>
        <w:jc w:val="both"/>
        <w:rPr>
          <w:sz w:val="26"/>
          <w:szCs w:val="26"/>
        </w:rPr>
      </w:pPr>
      <w:r w:rsidRPr="00823E6F">
        <w:rPr>
          <w:sz w:val="26"/>
          <w:szCs w:val="26"/>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145BD" w:rsidRPr="00823E6F" w:rsidRDefault="00A145BD" w:rsidP="00A145BD">
      <w:pPr>
        <w:ind w:right="-1" w:firstLine="709"/>
        <w:jc w:val="both"/>
        <w:rPr>
          <w:sz w:val="26"/>
          <w:szCs w:val="26"/>
        </w:rPr>
      </w:pPr>
      <w:r w:rsidRPr="00823E6F">
        <w:rPr>
          <w:sz w:val="26"/>
          <w:szCs w:val="26"/>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145BD" w:rsidRPr="00823E6F" w:rsidRDefault="00A145BD" w:rsidP="00A145BD">
      <w:pPr>
        <w:ind w:right="-1" w:firstLine="709"/>
        <w:jc w:val="both"/>
        <w:rPr>
          <w:sz w:val="26"/>
          <w:szCs w:val="26"/>
        </w:rPr>
      </w:pPr>
      <w:r w:rsidRPr="00823E6F">
        <w:rPr>
          <w:sz w:val="26"/>
          <w:szCs w:val="26"/>
        </w:rPr>
        <w:t>3) выяснять мнение жителей населенного пункта по проектам решений представительного органа путем его обсуждения;</w:t>
      </w:r>
    </w:p>
    <w:p w:rsidR="00A145BD" w:rsidRPr="00823E6F" w:rsidRDefault="00A145BD" w:rsidP="00A145BD">
      <w:pPr>
        <w:ind w:right="-1" w:firstLine="709"/>
        <w:jc w:val="both"/>
        <w:rPr>
          <w:sz w:val="26"/>
          <w:szCs w:val="26"/>
        </w:rPr>
      </w:pPr>
      <w:r w:rsidRPr="00823E6F">
        <w:rPr>
          <w:sz w:val="26"/>
          <w:szCs w:val="26"/>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w:t>
      </w:r>
      <w:r w:rsidRPr="00823E6F">
        <w:rPr>
          <w:sz w:val="26"/>
          <w:szCs w:val="26"/>
        </w:rPr>
        <w:lastRenderedPageBreak/>
        <w:t>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145BD" w:rsidRPr="00823E6F" w:rsidRDefault="00A145BD" w:rsidP="00A145BD">
      <w:pPr>
        <w:ind w:right="-1" w:firstLine="709"/>
        <w:jc w:val="both"/>
        <w:rPr>
          <w:sz w:val="26"/>
          <w:szCs w:val="26"/>
        </w:rPr>
      </w:pPr>
      <w:r w:rsidRPr="00823E6F">
        <w:rPr>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145BD" w:rsidRPr="00823E6F" w:rsidRDefault="00A145BD" w:rsidP="00A145BD">
      <w:pPr>
        <w:ind w:right="-1" w:firstLine="709"/>
        <w:jc w:val="both"/>
        <w:rPr>
          <w:sz w:val="26"/>
          <w:szCs w:val="26"/>
        </w:rPr>
      </w:pPr>
      <w:r w:rsidRPr="00823E6F">
        <w:rPr>
          <w:sz w:val="26"/>
          <w:szCs w:val="26"/>
        </w:rPr>
        <w:t>6. О своей работе староста отчитывается не реже 1 раза в год на собрании граждан, проводимом на территории населенного пункта.</w:t>
      </w:r>
    </w:p>
    <w:p w:rsidR="00A145BD" w:rsidRDefault="00A145BD" w:rsidP="00A145BD">
      <w:pPr>
        <w:ind w:right="-1" w:firstLine="709"/>
        <w:jc w:val="both"/>
        <w:rPr>
          <w:sz w:val="26"/>
          <w:szCs w:val="26"/>
        </w:rPr>
      </w:pPr>
      <w:r>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A145BD" w:rsidRDefault="00A145BD" w:rsidP="00A145BD">
      <w:pPr>
        <w:autoSpaceDE w:val="0"/>
        <w:autoSpaceDN w:val="0"/>
        <w:adjustRightInd w:val="0"/>
        <w:ind w:firstLine="709"/>
        <w:jc w:val="both"/>
        <w:rPr>
          <w:b/>
          <w:sz w:val="26"/>
          <w:szCs w:val="26"/>
        </w:rPr>
      </w:pPr>
      <w:r>
        <w:rPr>
          <w:b/>
          <w:sz w:val="26"/>
          <w:szCs w:val="26"/>
        </w:rPr>
        <w:t>1.18. статью 42.2 дополнить пунктом 1.1 следующего содержания:</w:t>
      </w:r>
    </w:p>
    <w:p w:rsidR="00A145BD" w:rsidRDefault="00A145BD" w:rsidP="00A145BD">
      <w:pPr>
        <w:ind w:right="-1" w:firstLine="709"/>
        <w:jc w:val="both"/>
        <w:rPr>
          <w:iCs/>
          <w:sz w:val="26"/>
          <w:szCs w:val="26"/>
        </w:rPr>
      </w:pPr>
      <w:r>
        <w:rPr>
          <w:iCs/>
          <w:sz w:val="26"/>
          <w:szCs w:val="2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145BD" w:rsidRDefault="00A145BD" w:rsidP="00A145BD">
      <w:pPr>
        <w:autoSpaceDE w:val="0"/>
        <w:autoSpaceDN w:val="0"/>
        <w:adjustRightInd w:val="0"/>
        <w:ind w:firstLine="709"/>
        <w:jc w:val="both"/>
        <w:rPr>
          <w:b/>
          <w:sz w:val="26"/>
          <w:szCs w:val="26"/>
        </w:rPr>
      </w:pPr>
      <w:r>
        <w:rPr>
          <w:b/>
          <w:sz w:val="26"/>
          <w:szCs w:val="26"/>
        </w:rPr>
        <w:t>1.19. пункт 1 статьи 43 изложить в следующей редакции:</w:t>
      </w:r>
    </w:p>
    <w:p w:rsidR="00A145BD" w:rsidRDefault="00A145BD" w:rsidP="00A145BD">
      <w:pPr>
        <w:ind w:right="-1" w:firstLine="709"/>
        <w:jc w:val="both"/>
        <w:rPr>
          <w:bCs/>
          <w:sz w:val="26"/>
          <w:szCs w:val="26"/>
        </w:rPr>
      </w:pPr>
      <w:r>
        <w:rPr>
          <w:sz w:val="26"/>
          <w:szCs w:val="26"/>
        </w:rPr>
        <w:t xml:space="preserve">«1. Под территориальным общественным самоуправлением (далее – ТОС) понимается </w:t>
      </w:r>
      <w:r>
        <w:rPr>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145BD" w:rsidRDefault="00A145BD" w:rsidP="00A145BD">
      <w:pPr>
        <w:autoSpaceDE w:val="0"/>
        <w:autoSpaceDN w:val="0"/>
        <w:adjustRightInd w:val="0"/>
        <w:ind w:firstLine="709"/>
        <w:jc w:val="both"/>
        <w:rPr>
          <w:b/>
          <w:sz w:val="26"/>
          <w:szCs w:val="26"/>
        </w:rPr>
      </w:pPr>
      <w:r>
        <w:rPr>
          <w:b/>
          <w:sz w:val="26"/>
          <w:szCs w:val="26"/>
        </w:rPr>
        <w:t>1.20. статью 47 изложить в следующей редакции:</w:t>
      </w:r>
    </w:p>
    <w:p w:rsidR="00A145BD" w:rsidRDefault="00A145BD" w:rsidP="00A145BD">
      <w:pPr>
        <w:ind w:firstLine="709"/>
        <w:jc w:val="both"/>
        <w:rPr>
          <w:b/>
          <w:sz w:val="26"/>
          <w:szCs w:val="26"/>
        </w:rPr>
      </w:pPr>
      <w:r>
        <w:rPr>
          <w:b/>
          <w:sz w:val="26"/>
          <w:szCs w:val="26"/>
        </w:rPr>
        <w:t>«Статья 47. Осуществление территориального общественного самоуправления</w:t>
      </w:r>
    </w:p>
    <w:p w:rsidR="00A145BD" w:rsidRDefault="00A145BD" w:rsidP="00A145BD">
      <w:pPr>
        <w:ind w:right="-1" w:firstLine="709"/>
        <w:jc w:val="both"/>
        <w:rPr>
          <w:sz w:val="26"/>
          <w:szCs w:val="26"/>
        </w:rPr>
      </w:pPr>
      <w:r>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145BD" w:rsidRDefault="00A145BD" w:rsidP="00A145BD">
      <w:pPr>
        <w:autoSpaceDE w:val="0"/>
        <w:autoSpaceDN w:val="0"/>
        <w:adjustRightInd w:val="0"/>
        <w:ind w:firstLine="709"/>
        <w:jc w:val="both"/>
        <w:rPr>
          <w:b/>
          <w:sz w:val="26"/>
          <w:szCs w:val="26"/>
        </w:rPr>
      </w:pPr>
      <w:r>
        <w:rPr>
          <w:b/>
          <w:sz w:val="26"/>
          <w:szCs w:val="26"/>
        </w:rPr>
        <w:t>1.21. пункт 1 статьи 49 изложить в следующей редакции:</w:t>
      </w:r>
    </w:p>
    <w:p w:rsidR="00A145BD" w:rsidRDefault="00A145BD" w:rsidP="00A145BD">
      <w:pPr>
        <w:autoSpaceDE w:val="0"/>
        <w:autoSpaceDN w:val="0"/>
        <w:adjustRightInd w:val="0"/>
        <w:ind w:firstLine="709"/>
        <w:jc w:val="both"/>
        <w:rPr>
          <w:sz w:val="26"/>
          <w:szCs w:val="26"/>
        </w:rPr>
      </w:pPr>
      <w:r>
        <w:rPr>
          <w:sz w:val="26"/>
          <w:szCs w:val="26"/>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145BD" w:rsidRDefault="00A145BD" w:rsidP="00A145BD">
      <w:pPr>
        <w:autoSpaceDE w:val="0"/>
        <w:autoSpaceDN w:val="0"/>
        <w:adjustRightInd w:val="0"/>
        <w:ind w:firstLine="709"/>
        <w:jc w:val="both"/>
        <w:rPr>
          <w:b/>
          <w:sz w:val="26"/>
          <w:szCs w:val="26"/>
        </w:rPr>
      </w:pPr>
      <w:r>
        <w:rPr>
          <w:b/>
          <w:sz w:val="26"/>
          <w:szCs w:val="26"/>
        </w:rPr>
        <w:t>1.22. статью 51.2 изложить в следующей редакции:</w:t>
      </w:r>
    </w:p>
    <w:p w:rsidR="00A145BD" w:rsidRDefault="00A145BD" w:rsidP="00A145BD">
      <w:pPr>
        <w:autoSpaceDE w:val="0"/>
        <w:autoSpaceDN w:val="0"/>
        <w:adjustRightInd w:val="0"/>
        <w:ind w:firstLine="709"/>
        <w:jc w:val="both"/>
        <w:outlineLvl w:val="1"/>
        <w:rPr>
          <w:b/>
          <w:sz w:val="26"/>
          <w:szCs w:val="26"/>
        </w:rPr>
      </w:pPr>
      <w:r>
        <w:rPr>
          <w:b/>
          <w:sz w:val="26"/>
          <w:szCs w:val="26"/>
        </w:rPr>
        <w:t>«Статья 51.2 Пенсионное обеспечение лиц, замещающих муниципальные должности на постоянной основе</w:t>
      </w:r>
    </w:p>
    <w:p w:rsidR="00A145BD" w:rsidRDefault="00A145BD" w:rsidP="00A145BD">
      <w:pPr>
        <w:pStyle w:val="af6"/>
        <w:tabs>
          <w:tab w:val="left" w:pos="1276"/>
        </w:tabs>
        <w:ind w:left="0" w:firstLine="709"/>
        <w:jc w:val="both"/>
        <w:rPr>
          <w:sz w:val="26"/>
          <w:szCs w:val="26"/>
        </w:rPr>
      </w:pPr>
      <w:r>
        <w:rPr>
          <w:sz w:val="26"/>
          <w:szCs w:val="26"/>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w:t>
      </w:r>
      <w:r>
        <w:rPr>
          <w:sz w:val="26"/>
          <w:szCs w:val="26"/>
        </w:rPr>
        <w:lastRenderedPageBreak/>
        <w:t>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A145BD" w:rsidRDefault="00A145BD" w:rsidP="00A145BD">
      <w:pPr>
        <w:pStyle w:val="af6"/>
        <w:tabs>
          <w:tab w:val="left" w:pos="1276"/>
        </w:tabs>
        <w:ind w:left="0" w:firstLine="709"/>
        <w:jc w:val="both"/>
        <w:rPr>
          <w:sz w:val="26"/>
          <w:szCs w:val="26"/>
        </w:rPr>
      </w:pPr>
      <w:r>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A145BD" w:rsidRDefault="00A145BD" w:rsidP="00A145BD">
      <w:pPr>
        <w:pStyle w:val="af6"/>
        <w:tabs>
          <w:tab w:val="left" w:pos="1276"/>
        </w:tabs>
        <w:ind w:left="0" w:firstLine="709"/>
        <w:jc w:val="both"/>
        <w:rPr>
          <w:sz w:val="26"/>
          <w:szCs w:val="26"/>
        </w:rPr>
      </w:pPr>
      <w:r>
        <w:rPr>
          <w:sz w:val="26"/>
          <w:szCs w:val="26"/>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145BD" w:rsidRDefault="00A145BD" w:rsidP="00A145BD">
      <w:pPr>
        <w:pStyle w:val="af6"/>
        <w:tabs>
          <w:tab w:val="left" w:pos="1276"/>
        </w:tabs>
        <w:ind w:left="0" w:firstLine="709"/>
        <w:jc w:val="both"/>
        <w:rPr>
          <w:sz w:val="26"/>
          <w:szCs w:val="26"/>
        </w:rPr>
      </w:pPr>
      <w:r>
        <w:rPr>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145BD" w:rsidRDefault="00A145BD" w:rsidP="00A145BD">
      <w:pPr>
        <w:pStyle w:val="af6"/>
        <w:tabs>
          <w:tab w:val="left" w:pos="1276"/>
        </w:tabs>
        <w:ind w:left="0" w:firstLine="709"/>
        <w:jc w:val="both"/>
        <w:rPr>
          <w:sz w:val="26"/>
          <w:szCs w:val="26"/>
        </w:rPr>
      </w:pPr>
      <w:r>
        <w:rPr>
          <w:sz w:val="26"/>
          <w:szCs w:val="26"/>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145BD" w:rsidRDefault="00A145BD" w:rsidP="00A145BD">
      <w:pPr>
        <w:pStyle w:val="af6"/>
        <w:tabs>
          <w:tab w:val="left" w:pos="1276"/>
        </w:tabs>
        <w:ind w:left="0" w:firstLine="709"/>
        <w:jc w:val="both"/>
        <w:rPr>
          <w:sz w:val="26"/>
          <w:szCs w:val="26"/>
        </w:rPr>
      </w:pPr>
      <w:r>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145BD" w:rsidRDefault="00A145BD" w:rsidP="00A145BD">
      <w:pPr>
        <w:pStyle w:val="af6"/>
        <w:tabs>
          <w:tab w:val="left" w:pos="1276"/>
        </w:tabs>
        <w:ind w:left="0" w:firstLine="709"/>
        <w:jc w:val="both"/>
        <w:rPr>
          <w:sz w:val="26"/>
          <w:szCs w:val="26"/>
        </w:rPr>
      </w:pPr>
      <w:r>
        <w:rPr>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145BD" w:rsidRPr="00823E6F" w:rsidRDefault="00A145BD" w:rsidP="00A145BD">
      <w:pPr>
        <w:pStyle w:val="af6"/>
        <w:tabs>
          <w:tab w:val="left" w:pos="1276"/>
        </w:tabs>
        <w:ind w:left="0" w:firstLine="709"/>
        <w:jc w:val="both"/>
        <w:rPr>
          <w:sz w:val="26"/>
          <w:szCs w:val="26"/>
        </w:rPr>
      </w:pPr>
      <w:r w:rsidRPr="00823E6F">
        <w:rPr>
          <w:sz w:val="26"/>
          <w:szCs w:val="26"/>
        </w:rPr>
        <w:lastRenderedPageBreak/>
        <w:t xml:space="preserve">Минимальный размер пенсии за выслугу лет составляет </w:t>
      </w:r>
      <w:r w:rsidR="00823E6F" w:rsidRPr="00823E6F">
        <w:rPr>
          <w:sz w:val="26"/>
          <w:szCs w:val="26"/>
        </w:rPr>
        <w:t>1000</w:t>
      </w:r>
      <w:r w:rsidRPr="00823E6F">
        <w:rPr>
          <w:sz w:val="26"/>
          <w:szCs w:val="26"/>
        </w:rPr>
        <w:t xml:space="preserve"> рублей. </w:t>
      </w:r>
    </w:p>
    <w:p w:rsidR="00A145BD" w:rsidRDefault="00A145BD" w:rsidP="00A145BD">
      <w:pPr>
        <w:pStyle w:val="af6"/>
        <w:tabs>
          <w:tab w:val="left" w:pos="1276"/>
        </w:tabs>
        <w:ind w:left="0" w:firstLine="709"/>
        <w:jc w:val="both"/>
        <w:rPr>
          <w:sz w:val="26"/>
          <w:szCs w:val="26"/>
        </w:rPr>
      </w:pPr>
      <w:r>
        <w:rPr>
          <w:sz w:val="26"/>
          <w:szCs w:val="26"/>
        </w:rPr>
        <w:t>6. Порядок назначения пенсии за выслугу лет устанавливается в соответствии с пунктом 6 статьи 8 Закона края.</w:t>
      </w:r>
    </w:p>
    <w:p w:rsidR="00A145BD" w:rsidRPr="00823E6F" w:rsidRDefault="00A145BD" w:rsidP="00A145BD">
      <w:pPr>
        <w:pStyle w:val="af6"/>
        <w:tabs>
          <w:tab w:val="left" w:pos="1276"/>
        </w:tabs>
        <w:ind w:left="0" w:firstLine="709"/>
        <w:jc w:val="both"/>
        <w:rPr>
          <w:sz w:val="26"/>
          <w:szCs w:val="26"/>
        </w:rPr>
      </w:pPr>
      <w:r>
        <w:rPr>
          <w:sz w:val="26"/>
          <w:szCs w:val="26"/>
        </w:rPr>
        <w:t xml:space="preserve">7. </w:t>
      </w:r>
      <w:r w:rsidRPr="00823E6F">
        <w:rPr>
          <w:sz w:val="26"/>
          <w:szCs w:val="26"/>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A145BD" w:rsidRDefault="00A145BD" w:rsidP="00A145BD">
      <w:pPr>
        <w:pStyle w:val="af6"/>
        <w:tabs>
          <w:tab w:val="left" w:pos="1276"/>
        </w:tabs>
        <w:ind w:left="0" w:firstLine="709"/>
        <w:jc w:val="both"/>
        <w:rPr>
          <w:sz w:val="26"/>
          <w:szCs w:val="26"/>
        </w:rPr>
      </w:pPr>
      <w:r>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145BD" w:rsidRDefault="00A145BD" w:rsidP="00A145BD">
      <w:pPr>
        <w:pStyle w:val="af6"/>
        <w:tabs>
          <w:tab w:val="left" w:pos="1276"/>
        </w:tabs>
        <w:ind w:left="0" w:firstLine="709"/>
        <w:jc w:val="both"/>
        <w:rPr>
          <w:sz w:val="26"/>
          <w:szCs w:val="26"/>
        </w:rPr>
      </w:pPr>
      <w:r>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145BD" w:rsidRDefault="00A145BD" w:rsidP="00A145BD">
      <w:pPr>
        <w:pStyle w:val="af6"/>
        <w:tabs>
          <w:tab w:val="left" w:pos="1276"/>
        </w:tabs>
        <w:ind w:left="0" w:firstLine="709"/>
        <w:jc w:val="both"/>
        <w:rPr>
          <w:sz w:val="26"/>
          <w:szCs w:val="26"/>
        </w:rPr>
      </w:pPr>
      <w:r>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145BD" w:rsidRDefault="00A145BD" w:rsidP="00A145BD">
      <w:pPr>
        <w:pStyle w:val="af6"/>
        <w:tabs>
          <w:tab w:val="left" w:pos="1276"/>
        </w:tabs>
        <w:ind w:left="0" w:firstLine="709"/>
        <w:jc w:val="both"/>
        <w:rPr>
          <w:sz w:val="26"/>
          <w:szCs w:val="26"/>
        </w:rPr>
      </w:pPr>
      <w:r>
        <w:rPr>
          <w:sz w:val="26"/>
          <w:szCs w:val="26"/>
        </w:rPr>
        <w:t>2) назначенных глав местных администраций - до 31 декабря 1996 года;</w:t>
      </w:r>
    </w:p>
    <w:p w:rsidR="00A145BD" w:rsidRDefault="00A145BD" w:rsidP="00A145BD">
      <w:pPr>
        <w:pStyle w:val="af6"/>
        <w:ind w:left="0" w:firstLine="709"/>
        <w:jc w:val="both"/>
        <w:rPr>
          <w:sz w:val="26"/>
          <w:szCs w:val="26"/>
        </w:rPr>
      </w:pPr>
      <w:r>
        <w:rPr>
          <w:sz w:val="26"/>
          <w:szCs w:val="26"/>
        </w:rPr>
        <w:t>3) выборных должностей в органах местного самоуправления - со 2 августа 1991 года.»;</w:t>
      </w:r>
    </w:p>
    <w:p w:rsidR="00A145BD" w:rsidRDefault="00A145BD" w:rsidP="00A145BD">
      <w:pPr>
        <w:ind w:firstLine="709"/>
        <w:jc w:val="both"/>
        <w:rPr>
          <w:b/>
          <w:sz w:val="26"/>
          <w:szCs w:val="26"/>
        </w:rPr>
      </w:pPr>
      <w:r>
        <w:rPr>
          <w:b/>
          <w:sz w:val="26"/>
          <w:szCs w:val="26"/>
        </w:rPr>
        <w:t>1.23. статью 61 изложить в следующей редакции:</w:t>
      </w:r>
    </w:p>
    <w:p w:rsidR="00A145BD" w:rsidRDefault="00A145BD" w:rsidP="00A145BD">
      <w:pPr>
        <w:ind w:firstLine="709"/>
        <w:jc w:val="both"/>
        <w:rPr>
          <w:b/>
          <w:sz w:val="26"/>
          <w:szCs w:val="26"/>
        </w:rPr>
      </w:pPr>
      <w:r>
        <w:rPr>
          <w:b/>
          <w:sz w:val="26"/>
          <w:szCs w:val="26"/>
        </w:rPr>
        <w:t>«Статья 61. Ответственность органов</w:t>
      </w:r>
      <w:r>
        <w:rPr>
          <w:b/>
          <w:bCs/>
          <w:sz w:val="26"/>
          <w:szCs w:val="26"/>
        </w:rPr>
        <w:t xml:space="preserve"> местного самоуправления</w:t>
      </w:r>
      <w:r>
        <w:rPr>
          <w:b/>
          <w:sz w:val="26"/>
          <w:szCs w:val="26"/>
        </w:rPr>
        <w:t xml:space="preserve"> и должностных лиц местного </w:t>
      </w:r>
      <w:r>
        <w:rPr>
          <w:b/>
          <w:bCs/>
          <w:sz w:val="26"/>
          <w:szCs w:val="26"/>
        </w:rPr>
        <w:t>самоуправления</w:t>
      </w:r>
      <w:r>
        <w:rPr>
          <w:b/>
          <w:sz w:val="26"/>
          <w:szCs w:val="26"/>
        </w:rPr>
        <w:t xml:space="preserve"> перед государством</w:t>
      </w:r>
    </w:p>
    <w:p w:rsidR="00A145BD" w:rsidRDefault="00A145BD" w:rsidP="00A145BD">
      <w:pPr>
        <w:ind w:right="-1" w:firstLine="709"/>
        <w:jc w:val="both"/>
        <w:rPr>
          <w:sz w:val="26"/>
          <w:szCs w:val="26"/>
        </w:rPr>
      </w:pPr>
      <w:r>
        <w:rPr>
          <w:sz w:val="26"/>
          <w:szCs w:val="26"/>
        </w:rPr>
        <w:t xml:space="preserve">Ответственность органов </w:t>
      </w:r>
      <w:r>
        <w:rPr>
          <w:bCs/>
          <w:sz w:val="26"/>
          <w:szCs w:val="26"/>
        </w:rPr>
        <w:t>местного самоуправления</w:t>
      </w:r>
      <w:r>
        <w:rPr>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145BD" w:rsidRDefault="00A145BD" w:rsidP="00A145BD">
      <w:pPr>
        <w:ind w:firstLine="709"/>
        <w:jc w:val="both"/>
        <w:rPr>
          <w:b/>
          <w:sz w:val="26"/>
          <w:szCs w:val="26"/>
        </w:rPr>
      </w:pPr>
      <w:r>
        <w:rPr>
          <w:b/>
          <w:sz w:val="26"/>
          <w:szCs w:val="26"/>
        </w:rPr>
        <w:t>1.24. пункт 5 статьи 62 изложить в следующей редакции:</w:t>
      </w:r>
    </w:p>
    <w:p w:rsidR="00A145BD" w:rsidRDefault="00A145BD" w:rsidP="00A145BD">
      <w:pPr>
        <w:ind w:right="-1" w:firstLine="709"/>
        <w:jc w:val="both"/>
        <w:rPr>
          <w:b/>
          <w:sz w:val="26"/>
          <w:szCs w:val="26"/>
        </w:rPr>
      </w:pPr>
      <w:r>
        <w:rPr>
          <w:sz w:val="26"/>
          <w:szCs w:val="26"/>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A145BD" w:rsidRDefault="00A145BD" w:rsidP="00A145BD">
      <w:pPr>
        <w:tabs>
          <w:tab w:val="left" w:pos="1200"/>
        </w:tabs>
        <w:ind w:right="-1" w:firstLine="709"/>
        <w:jc w:val="both"/>
        <w:rPr>
          <w:sz w:val="26"/>
          <w:szCs w:val="26"/>
        </w:rPr>
      </w:pPr>
      <w:r>
        <w:rPr>
          <w:b/>
          <w:sz w:val="26"/>
          <w:szCs w:val="26"/>
        </w:rPr>
        <w:lastRenderedPageBreak/>
        <w:t xml:space="preserve">2. </w:t>
      </w:r>
      <w:r>
        <w:rPr>
          <w:sz w:val="26"/>
          <w:szCs w:val="26"/>
        </w:rPr>
        <w:t xml:space="preserve">Контроль за исполнением Решения возложить на </w:t>
      </w:r>
      <w:r w:rsidR="007C28B0">
        <w:rPr>
          <w:sz w:val="28"/>
          <w:szCs w:val="28"/>
        </w:rPr>
        <w:t>постоянную комиссию по социальной политике (Сметанину О.В).</w:t>
      </w:r>
      <w:r w:rsidR="007C28B0" w:rsidRPr="00EE525F">
        <w:rPr>
          <w:sz w:val="28"/>
          <w:szCs w:val="28"/>
        </w:rPr>
        <w:t xml:space="preserve">      </w:t>
      </w:r>
    </w:p>
    <w:p w:rsidR="007C28B0" w:rsidRPr="007C28B0" w:rsidRDefault="00A145BD" w:rsidP="007C28B0">
      <w:pPr>
        <w:ind w:right="-1" w:firstLine="709"/>
        <w:jc w:val="both"/>
        <w:rPr>
          <w:sz w:val="26"/>
          <w:szCs w:val="26"/>
        </w:rPr>
      </w:pPr>
      <w:r>
        <w:rPr>
          <w:b/>
          <w:sz w:val="26"/>
          <w:szCs w:val="26"/>
        </w:rPr>
        <w:t>3.</w:t>
      </w:r>
      <w:r>
        <w:rPr>
          <w:sz w:val="26"/>
          <w:szCs w:val="26"/>
        </w:rPr>
        <w:t xml:space="preserve"> </w:t>
      </w:r>
      <w:r w:rsidR="007C28B0" w:rsidRPr="007C28B0">
        <w:rPr>
          <w:sz w:val="26"/>
          <w:szCs w:val="26"/>
        </w:rPr>
        <w:t xml:space="preserve">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в газете «Алексеевские вести», осуществляемого при наличии государственной регистрации. </w:t>
      </w:r>
    </w:p>
    <w:p w:rsidR="00A145BD" w:rsidRPr="007C28B0" w:rsidRDefault="007C28B0" w:rsidP="00A145BD">
      <w:pPr>
        <w:ind w:right="-1" w:firstLine="709"/>
        <w:jc w:val="both"/>
        <w:rPr>
          <w:sz w:val="26"/>
          <w:szCs w:val="26"/>
        </w:rPr>
      </w:pPr>
      <w:r w:rsidRPr="007C28B0">
        <w:rPr>
          <w:b/>
          <w:sz w:val="26"/>
          <w:szCs w:val="26"/>
        </w:rPr>
        <w:t>4</w:t>
      </w:r>
      <w:r w:rsidR="00A145BD" w:rsidRPr="007C28B0">
        <w:rPr>
          <w:b/>
          <w:sz w:val="26"/>
          <w:szCs w:val="26"/>
        </w:rPr>
        <w:t>.</w:t>
      </w:r>
      <w:r w:rsidR="00A145BD" w:rsidRPr="007C28B0">
        <w:rPr>
          <w:sz w:val="26"/>
          <w:szCs w:val="26"/>
        </w:rPr>
        <w:t xml:space="preserve"> Глава Алексеевского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A145BD" w:rsidRPr="007C28B0" w:rsidRDefault="00A145BD" w:rsidP="00A145BD">
      <w:pPr>
        <w:ind w:right="-1"/>
        <w:jc w:val="both"/>
        <w:rPr>
          <w:sz w:val="26"/>
          <w:szCs w:val="26"/>
        </w:rPr>
      </w:pPr>
    </w:p>
    <w:p w:rsidR="00A145BD" w:rsidRPr="007C28B0" w:rsidRDefault="00A145BD" w:rsidP="00A145BD">
      <w:pPr>
        <w:ind w:right="-1"/>
        <w:jc w:val="both"/>
        <w:rPr>
          <w:sz w:val="26"/>
          <w:szCs w:val="26"/>
        </w:rPr>
      </w:pPr>
    </w:p>
    <w:p w:rsidR="00A145BD" w:rsidRPr="007C28B0" w:rsidRDefault="00A145BD" w:rsidP="00A145BD">
      <w:pPr>
        <w:rPr>
          <w:sz w:val="26"/>
          <w:szCs w:val="26"/>
        </w:rPr>
      </w:pPr>
      <w:r w:rsidRPr="007C28B0">
        <w:rPr>
          <w:sz w:val="26"/>
          <w:szCs w:val="26"/>
        </w:rPr>
        <w:t xml:space="preserve">Председатель                                                                       Глава сельсовета                                                                                                   </w:t>
      </w:r>
    </w:p>
    <w:p w:rsidR="00A145BD" w:rsidRPr="007C28B0" w:rsidRDefault="00A145BD" w:rsidP="00A145BD">
      <w:pPr>
        <w:rPr>
          <w:sz w:val="26"/>
          <w:szCs w:val="26"/>
        </w:rPr>
      </w:pPr>
      <w:r w:rsidRPr="007C28B0">
        <w:rPr>
          <w:sz w:val="26"/>
          <w:szCs w:val="26"/>
        </w:rPr>
        <w:t xml:space="preserve">Совета депутатов                                                                         М.В. Романченко    </w:t>
      </w:r>
    </w:p>
    <w:p w:rsidR="00A145BD" w:rsidRPr="007C28B0" w:rsidRDefault="00A145BD" w:rsidP="00A145BD">
      <w:pPr>
        <w:rPr>
          <w:sz w:val="26"/>
          <w:szCs w:val="26"/>
        </w:rPr>
      </w:pPr>
      <w:r w:rsidRPr="007C28B0">
        <w:rPr>
          <w:sz w:val="26"/>
          <w:szCs w:val="26"/>
        </w:rPr>
        <w:t xml:space="preserve">                  А.С. Лазарев                                                               </w:t>
      </w:r>
    </w:p>
    <w:p w:rsidR="00A145BD" w:rsidRDefault="00A145BD" w:rsidP="00A145BD">
      <w:pPr>
        <w:ind w:right="-1"/>
        <w:jc w:val="both"/>
        <w:rPr>
          <w:sz w:val="28"/>
          <w:szCs w:val="28"/>
        </w:rPr>
      </w:pPr>
    </w:p>
    <w:p w:rsidR="004B1EBB" w:rsidRDefault="004B1EBB">
      <w:pPr>
        <w:ind w:left="-360" w:firstLine="709"/>
        <w:jc w:val="both"/>
        <w:rPr>
          <w:i/>
          <w:sz w:val="28"/>
          <w:szCs w:val="28"/>
        </w:rPr>
      </w:pPr>
    </w:p>
    <w:sectPr w:rsidR="004B1EBB" w:rsidSect="004B1EBB">
      <w:headerReference w:type="default" r:id="rId11"/>
      <w:footerReference w:type="even" r:id="rId12"/>
      <w:footerReference w:type="default" r:id="rId13"/>
      <w:headerReference w:type="first" r:id="rId14"/>
      <w:footerReference w:type="first" r:id="rId15"/>
      <w:pgSz w:w="11906" w:h="16838"/>
      <w:pgMar w:top="765" w:right="707" w:bottom="1269" w:left="1701" w:header="709" w:footer="99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6E" w:rsidRDefault="00564B6E">
      <w:r>
        <w:separator/>
      </w:r>
    </w:p>
  </w:endnote>
  <w:endnote w:type="continuationSeparator" w:id="1">
    <w:p w:rsidR="00564B6E" w:rsidRDefault="00564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pPr>
      <w:pStyle w:val="af8"/>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6E" w:rsidRDefault="00564B6E">
      <w:r>
        <w:separator/>
      </w:r>
    </w:p>
  </w:footnote>
  <w:footnote w:type="continuationSeparator" w:id="1">
    <w:p w:rsidR="00564B6E" w:rsidRDefault="00564B6E">
      <w:r>
        <w:continuationSeparator/>
      </w:r>
    </w:p>
  </w:footnote>
  <w:footnote w:id="2">
    <w:p w:rsidR="00A145BD" w:rsidRDefault="00A145BD" w:rsidP="00A145BD">
      <w:pPr>
        <w:ind w:right="-1" w:firstLine="567"/>
        <w:jc w:val="both"/>
        <w:rPr>
          <w:sz w:val="20"/>
          <w:szCs w:val="20"/>
        </w:rPr>
      </w:pPr>
      <w:r>
        <w:rPr>
          <w:rStyle w:val="aff2"/>
          <w:sz w:val="20"/>
        </w:rPr>
        <w:footnoteRef/>
      </w:r>
      <w:r>
        <w:rPr>
          <w:sz w:val="20"/>
        </w:rPr>
        <w:t xml:space="preserve"> Данную статью необходимо вносить в Устав поселения после государственной регистрации переименования соответствующего муниципального района.</w:t>
      </w:r>
    </w:p>
    <w:p w:rsidR="00A145BD" w:rsidRDefault="00A145BD" w:rsidP="00A145BD">
      <w:pPr>
        <w:pStyle w:val="af5"/>
      </w:pPr>
    </w:p>
  </w:footnote>
  <w:footnote w:id="3">
    <w:p w:rsidR="00A145BD" w:rsidRDefault="00A145BD" w:rsidP="00A145BD">
      <w:pPr>
        <w:pStyle w:val="ConsPlusNormal"/>
        <w:ind w:firstLine="540"/>
        <w:jc w:val="both"/>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В случае, если устав муниципального образования в качестве способа обеспечения ознакомления граждан с принимаемыми муниципальными правовыми актами предусматривает только опубликование, то устав должен устанавливать и порядок такого опубликования. Если устав муниципального образования предусматривает только такой способ как обнародование муниципальных нормативных правовых актов, то в уставе, соответственно, закрепляется порядок обнародования. Если устав муниципального образования наряду с опубликованием также предусматривает обнародование муниципальных правовых актов, то в уставе закрепляется и порядок опубликования, и порядок обнародования. Соответственно в дальнейшем по тексту Устава употребляются термины, определенные в данном пункте, то есть «опубликование» или «обнародование», «опубликование (обнародование)».</w:t>
      </w:r>
    </w:p>
  </w:footnote>
  <w:footnote w:id="4">
    <w:p w:rsidR="00A145BD" w:rsidRDefault="00A145BD" w:rsidP="00A145BD">
      <w:pPr>
        <w:pStyle w:val="af5"/>
        <w:ind w:firstLine="567"/>
        <w:jc w:val="both"/>
      </w:pPr>
      <w:r>
        <w:rPr>
          <w:rStyle w:val="aff2"/>
        </w:rPr>
        <w:footnoteRef/>
      </w:r>
      <w:r>
        <w:t xml:space="preserve"> В случае, если печатное издание определяется по конкурсу, то нужно указать, что печатное издание определяется в соответствии с решением представительного органа по результатам конкурса.</w:t>
      </w:r>
    </w:p>
  </w:footnote>
  <w:footnote w:id="5">
    <w:p w:rsidR="00A145BD" w:rsidRDefault="00A145BD" w:rsidP="00A145BD">
      <w:pPr>
        <w:pStyle w:val="af5"/>
        <w:ind w:firstLine="567"/>
        <w:jc w:val="both"/>
      </w:pPr>
      <w:r>
        <w:rPr>
          <w:rStyle w:val="aff2"/>
        </w:rPr>
        <w:footnoteRef/>
      </w:r>
      <w:r>
        <w:t xml:space="preserve"> Перечень способов, обеспечивающих возможность ознакомления с содержанием муниципального правового акта жителям этого муниципального образования, не является закрытым, определяется самостоятельно ОМСУ и закрепляется в Уставе.</w:t>
      </w:r>
    </w:p>
  </w:footnote>
  <w:footnote w:id="6">
    <w:p w:rsidR="00A145BD" w:rsidRDefault="00A145BD" w:rsidP="00A145BD">
      <w:pPr>
        <w:pStyle w:val="af5"/>
        <w:jc w:val="both"/>
      </w:pPr>
      <w:r>
        <w:rPr>
          <w:rStyle w:val="aff2"/>
        </w:rPr>
        <w:footnoteRef/>
      </w:r>
      <w: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 w:id="7">
    <w:p w:rsidR="00A145BD" w:rsidRDefault="00A145BD" w:rsidP="00A145BD">
      <w:pPr>
        <w:pStyle w:val="af5"/>
        <w:jc w:val="both"/>
      </w:pPr>
      <w:r>
        <w:rPr>
          <w:rStyle w:val="aff2"/>
        </w:rPr>
        <w:footnoteRef/>
      </w:r>
      <w:r>
        <w:t xml:space="preserve"> Не может быть менее двух и более пяти лет.</w:t>
      </w:r>
    </w:p>
    <w:p w:rsidR="00A145BD" w:rsidRDefault="00A145BD" w:rsidP="00A145BD">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pPr>
      <w:pStyle w:val="af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BB" w:rsidRDefault="004B1E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B40C6"/>
    <w:rsid w:val="003738F7"/>
    <w:rsid w:val="00442CCE"/>
    <w:rsid w:val="004B1EBB"/>
    <w:rsid w:val="004B40C6"/>
    <w:rsid w:val="0053257B"/>
    <w:rsid w:val="00532B3D"/>
    <w:rsid w:val="00564B6E"/>
    <w:rsid w:val="006B5FBD"/>
    <w:rsid w:val="0070634A"/>
    <w:rsid w:val="007C28B0"/>
    <w:rsid w:val="00823E6F"/>
    <w:rsid w:val="008F2CAD"/>
    <w:rsid w:val="00995C3F"/>
    <w:rsid w:val="00A145BD"/>
    <w:rsid w:val="00A550AF"/>
    <w:rsid w:val="00B04429"/>
    <w:rsid w:val="00B16CB0"/>
    <w:rsid w:val="00B1767C"/>
    <w:rsid w:val="00E41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BB"/>
    <w:pPr>
      <w:suppressAutoHyphens/>
    </w:pPr>
    <w:rPr>
      <w:sz w:val="24"/>
      <w:szCs w:val="24"/>
      <w:lang w:eastAsia="ar-SA"/>
    </w:rPr>
  </w:style>
  <w:style w:type="paragraph" w:styleId="1">
    <w:name w:val="heading 1"/>
    <w:basedOn w:val="a"/>
    <w:next w:val="a"/>
    <w:qFormat/>
    <w:rsid w:val="004B1EBB"/>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0"/>
    <w:next w:val="a1"/>
    <w:qFormat/>
    <w:rsid w:val="004B1EBB"/>
    <w:pPr>
      <w:tabs>
        <w:tab w:val="num" w:pos="0"/>
      </w:tabs>
      <w:ind w:left="576" w:hanging="576"/>
      <w:outlineLvl w:val="1"/>
    </w:pPr>
    <w:rPr>
      <w:b/>
      <w:bCs/>
      <w:i/>
      <w:iCs/>
    </w:rPr>
  </w:style>
  <w:style w:type="paragraph" w:styleId="3">
    <w:name w:val="heading 3"/>
    <w:basedOn w:val="a"/>
    <w:next w:val="a"/>
    <w:qFormat/>
    <w:rsid w:val="004B1EBB"/>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4B1EBB"/>
    <w:pPr>
      <w:tabs>
        <w:tab w:val="num" w:pos="0"/>
      </w:tabs>
      <w:spacing w:before="240" w:after="60"/>
      <w:ind w:left="1008" w:hanging="1008"/>
      <w:outlineLvl w:val="4"/>
    </w:pPr>
    <w:rPr>
      <w:b/>
      <w:bCs/>
      <w:i/>
      <w:iCs/>
      <w:sz w:val="26"/>
      <w:szCs w:val="26"/>
    </w:rPr>
  </w:style>
  <w:style w:type="paragraph" w:styleId="6">
    <w:name w:val="heading 6"/>
    <w:basedOn w:val="a"/>
    <w:next w:val="a"/>
    <w:qFormat/>
    <w:rsid w:val="004B1EBB"/>
    <w:pPr>
      <w:tabs>
        <w:tab w:val="num" w:pos="0"/>
      </w:tabs>
      <w:spacing w:before="240" w:after="60"/>
      <w:ind w:left="1152" w:hanging="1152"/>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4B1EBB"/>
  </w:style>
  <w:style w:type="character" w:customStyle="1" w:styleId="WW-Absatz-Standardschriftart">
    <w:name w:val="WW-Absatz-Standardschriftart"/>
    <w:rsid w:val="004B1EBB"/>
  </w:style>
  <w:style w:type="character" w:customStyle="1" w:styleId="WW-Absatz-Standardschriftart1">
    <w:name w:val="WW-Absatz-Standardschriftart1"/>
    <w:rsid w:val="004B1EBB"/>
  </w:style>
  <w:style w:type="character" w:customStyle="1" w:styleId="WW-Absatz-Standardschriftart11">
    <w:name w:val="WW-Absatz-Standardschriftart11"/>
    <w:rsid w:val="004B1EBB"/>
  </w:style>
  <w:style w:type="character" w:customStyle="1" w:styleId="WW-Absatz-Standardschriftart111">
    <w:name w:val="WW-Absatz-Standardschriftart111"/>
    <w:rsid w:val="004B1EBB"/>
  </w:style>
  <w:style w:type="character" w:customStyle="1" w:styleId="WW-Absatz-Standardschriftart1111">
    <w:name w:val="WW-Absatz-Standardschriftart1111"/>
    <w:rsid w:val="004B1EBB"/>
  </w:style>
  <w:style w:type="character" w:customStyle="1" w:styleId="WW-Absatz-Standardschriftart11111">
    <w:name w:val="WW-Absatz-Standardschriftart11111"/>
    <w:rsid w:val="004B1EBB"/>
  </w:style>
  <w:style w:type="character" w:customStyle="1" w:styleId="WW-Absatz-Standardschriftart111111">
    <w:name w:val="WW-Absatz-Standardschriftart111111"/>
    <w:rsid w:val="004B1EBB"/>
  </w:style>
  <w:style w:type="character" w:customStyle="1" w:styleId="WW-Absatz-Standardschriftart1111111">
    <w:name w:val="WW-Absatz-Standardschriftart1111111"/>
    <w:rsid w:val="004B1EBB"/>
  </w:style>
  <w:style w:type="character" w:customStyle="1" w:styleId="WW-Absatz-Standardschriftart11111111">
    <w:name w:val="WW-Absatz-Standardschriftart11111111"/>
    <w:rsid w:val="004B1EBB"/>
  </w:style>
  <w:style w:type="character" w:customStyle="1" w:styleId="WW-Absatz-Standardschriftart111111111">
    <w:name w:val="WW-Absatz-Standardschriftart111111111"/>
    <w:rsid w:val="004B1EBB"/>
  </w:style>
  <w:style w:type="character" w:customStyle="1" w:styleId="WW-Absatz-Standardschriftart1111111111">
    <w:name w:val="WW-Absatz-Standardschriftart1111111111"/>
    <w:rsid w:val="004B1EBB"/>
  </w:style>
  <w:style w:type="character" w:customStyle="1" w:styleId="WW-Absatz-Standardschriftart11111111111">
    <w:name w:val="WW-Absatz-Standardschriftart11111111111"/>
    <w:rsid w:val="004B1EBB"/>
  </w:style>
  <w:style w:type="character" w:customStyle="1" w:styleId="WW-Absatz-Standardschriftart111111111111">
    <w:name w:val="WW-Absatz-Standardschriftart111111111111"/>
    <w:rsid w:val="004B1EBB"/>
  </w:style>
  <w:style w:type="character" w:customStyle="1" w:styleId="WW-Absatz-Standardschriftart1111111111111">
    <w:name w:val="WW-Absatz-Standardschriftart1111111111111"/>
    <w:rsid w:val="004B1EBB"/>
  </w:style>
  <w:style w:type="character" w:customStyle="1" w:styleId="WW-Absatz-Standardschriftart11111111111111">
    <w:name w:val="WW-Absatz-Standardschriftart11111111111111"/>
    <w:rsid w:val="004B1EBB"/>
  </w:style>
  <w:style w:type="character" w:customStyle="1" w:styleId="WW-Absatz-Standardschriftart111111111111111">
    <w:name w:val="WW-Absatz-Standardschriftart111111111111111"/>
    <w:rsid w:val="004B1EBB"/>
  </w:style>
  <w:style w:type="character" w:customStyle="1" w:styleId="WW-Absatz-Standardschriftart1111111111111111">
    <w:name w:val="WW-Absatz-Standardschriftart1111111111111111"/>
    <w:rsid w:val="004B1EBB"/>
  </w:style>
  <w:style w:type="character" w:customStyle="1" w:styleId="WW-Absatz-Standardschriftart11111111111111111">
    <w:name w:val="WW-Absatz-Standardschriftart11111111111111111"/>
    <w:rsid w:val="004B1EBB"/>
  </w:style>
  <w:style w:type="character" w:customStyle="1" w:styleId="WW-Absatz-Standardschriftart111111111111111111">
    <w:name w:val="WW-Absatz-Standardschriftart111111111111111111"/>
    <w:rsid w:val="004B1EBB"/>
  </w:style>
  <w:style w:type="character" w:customStyle="1" w:styleId="WW-Absatz-Standardschriftart1111111111111111111">
    <w:name w:val="WW-Absatz-Standardschriftart1111111111111111111"/>
    <w:rsid w:val="004B1EBB"/>
  </w:style>
  <w:style w:type="character" w:customStyle="1" w:styleId="WW-Absatz-Standardschriftart11111111111111111111">
    <w:name w:val="WW-Absatz-Standardschriftart11111111111111111111"/>
    <w:rsid w:val="004B1EBB"/>
  </w:style>
  <w:style w:type="character" w:customStyle="1" w:styleId="WW-Absatz-Standardschriftart111111111111111111111">
    <w:name w:val="WW-Absatz-Standardschriftart111111111111111111111"/>
    <w:rsid w:val="004B1EBB"/>
  </w:style>
  <w:style w:type="character" w:customStyle="1" w:styleId="20">
    <w:name w:val="Основной шрифт абзаца2"/>
    <w:rsid w:val="004B1EBB"/>
  </w:style>
  <w:style w:type="character" w:customStyle="1" w:styleId="WW-Absatz-Standardschriftart1111111111111111111111">
    <w:name w:val="WW-Absatz-Standardschriftart1111111111111111111111"/>
    <w:rsid w:val="004B1EBB"/>
  </w:style>
  <w:style w:type="character" w:customStyle="1" w:styleId="WW-Absatz-Standardschriftart11111111111111111111111">
    <w:name w:val="WW-Absatz-Standardschriftart11111111111111111111111"/>
    <w:rsid w:val="004B1EBB"/>
  </w:style>
  <w:style w:type="character" w:customStyle="1" w:styleId="WW-Absatz-Standardschriftart111111111111111111111111">
    <w:name w:val="WW-Absatz-Standardschriftart111111111111111111111111"/>
    <w:rsid w:val="004B1EBB"/>
  </w:style>
  <w:style w:type="character" w:customStyle="1" w:styleId="WW-Absatz-Standardschriftart1111111111111111111111111">
    <w:name w:val="WW-Absatz-Standardschriftart1111111111111111111111111"/>
    <w:rsid w:val="004B1EBB"/>
  </w:style>
  <w:style w:type="character" w:customStyle="1" w:styleId="WW-Absatz-Standardschriftart11111111111111111111111111">
    <w:name w:val="WW-Absatz-Standardschriftart11111111111111111111111111"/>
    <w:rsid w:val="004B1EBB"/>
  </w:style>
  <w:style w:type="character" w:customStyle="1" w:styleId="WW-Absatz-Standardschriftart111111111111111111111111111">
    <w:name w:val="WW-Absatz-Standardschriftart111111111111111111111111111"/>
    <w:rsid w:val="004B1EBB"/>
  </w:style>
  <w:style w:type="character" w:customStyle="1" w:styleId="WW-Absatz-Standardschriftart1111111111111111111111111111">
    <w:name w:val="WW-Absatz-Standardschriftart1111111111111111111111111111"/>
    <w:rsid w:val="004B1EBB"/>
  </w:style>
  <w:style w:type="character" w:customStyle="1" w:styleId="WW-Absatz-Standardschriftart11111111111111111111111111111">
    <w:name w:val="WW-Absatz-Standardschriftart11111111111111111111111111111"/>
    <w:rsid w:val="004B1EBB"/>
  </w:style>
  <w:style w:type="character" w:customStyle="1" w:styleId="WW-Absatz-Standardschriftart111111111111111111111111111111">
    <w:name w:val="WW-Absatz-Standardschriftart111111111111111111111111111111"/>
    <w:rsid w:val="004B1EBB"/>
  </w:style>
  <w:style w:type="character" w:customStyle="1" w:styleId="WW-Absatz-Standardschriftart1111111111111111111111111111111">
    <w:name w:val="WW-Absatz-Standardschriftart1111111111111111111111111111111"/>
    <w:rsid w:val="004B1EBB"/>
  </w:style>
  <w:style w:type="character" w:customStyle="1" w:styleId="WW-Absatz-Standardschriftart11111111111111111111111111111111">
    <w:name w:val="WW-Absatz-Standardschriftart11111111111111111111111111111111"/>
    <w:rsid w:val="004B1EBB"/>
  </w:style>
  <w:style w:type="character" w:customStyle="1" w:styleId="WW8Num3z0">
    <w:name w:val="WW8Num3z0"/>
    <w:rsid w:val="004B1EBB"/>
    <w:rPr>
      <w:i w:val="0"/>
    </w:rPr>
  </w:style>
  <w:style w:type="character" w:customStyle="1" w:styleId="WW8Num6z0">
    <w:name w:val="WW8Num6z0"/>
    <w:rsid w:val="004B1EBB"/>
    <w:rPr>
      <w:rFonts w:ascii="Times New Roman" w:eastAsia="Times New Roman" w:hAnsi="Times New Roman" w:cs="Times New Roman"/>
    </w:rPr>
  </w:style>
  <w:style w:type="character" w:customStyle="1" w:styleId="10">
    <w:name w:val="Основной шрифт абзаца1"/>
    <w:rsid w:val="004B1EBB"/>
  </w:style>
  <w:style w:type="character" w:customStyle="1" w:styleId="60">
    <w:name w:val="Заголовок 6 Знак"/>
    <w:rsid w:val="004B1EBB"/>
    <w:rPr>
      <w:b/>
      <w:bCs/>
      <w:sz w:val="22"/>
      <w:szCs w:val="22"/>
    </w:rPr>
  </w:style>
  <w:style w:type="character" w:styleId="a5">
    <w:name w:val="Hyperlink"/>
    <w:rsid w:val="004B1EBB"/>
    <w:rPr>
      <w:color w:val="0000FF"/>
      <w:u w:val="single"/>
    </w:rPr>
  </w:style>
  <w:style w:type="character" w:customStyle="1" w:styleId="30">
    <w:name w:val="Основной текст 3 Знак"/>
    <w:rsid w:val="004B1EBB"/>
    <w:rPr>
      <w:sz w:val="16"/>
      <w:szCs w:val="16"/>
    </w:rPr>
  </w:style>
  <w:style w:type="character" w:customStyle="1" w:styleId="a6">
    <w:name w:val="Основной текст Знак"/>
    <w:rsid w:val="004B1EBB"/>
    <w:rPr>
      <w:sz w:val="24"/>
      <w:szCs w:val="24"/>
    </w:rPr>
  </w:style>
  <w:style w:type="character" w:customStyle="1" w:styleId="21">
    <w:name w:val="Основной текст 2 Знак"/>
    <w:basedOn w:val="10"/>
    <w:rsid w:val="004B1EBB"/>
  </w:style>
  <w:style w:type="character" w:customStyle="1" w:styleId="a7">
    <w:name w:val="Текст сноски Знак"/>
    <w:basedOn w:val="10"/>
    <w:uiPriority w:val="99"/>
    <w:rsid w:val="004B1EBB"/>
  </w:style>
  <w:style w:type="character" w:customStyle="1" w:styleId="a8">
    <w:name w:val="Символ сноски"/>
    <w:rsid w:val="004B1EBB"/>
    <w:rPr>
      <w:vertAlign w:val="superscript"/>
    </w:rPr>
  </w:style>
  <w:style w:type="character" w:customStyle="1" w:styleId="a9">
    <w:name w:val="Верхний колонтитул Знак"/>
    <w:rsid w:val="004B1EBB"/>
    <w:rPr>
      <w:sz w:val="24"/>
      <w:szCs w:val="24"/>
    </w:rPr>
  </w:style>
  <w:style w:type="character" w:customStyle="1" w:styleId="aa">
    <w:name w:val="Нижний колонтитул Знак"/>
    <w:rsid w:val="004B1EBB"/>
    <w:rPr>
      <w:sz w:val="24"/>
      <w:szCs w:val="24"/>
    </w:rPr>
  </w:style>
  <w:style w:type="character" w:customStyle="1" w:styleId="31">
    <w:name w:val="Основной текст с отступом 3 Знак"/>
    <w:rsid w:val="004B1EBB"/>
    <w:rPr>
      <w:sz w:val="16"/>
      <w:szCs w:val="16"/>
    </w:rPr>
  </w:style>
  <w:style w:type="character" w:customStyle="1" w:styleId="ab">
    <w:name w:val="Основной текст с отступом Знак"/>
    <w:rsid w:val="004B1EBB"/>
    <w:rPr>
      <w:sz w:val="24"/>
      <w:szCs w:val="24"/>
    </w:rPr>
  </w:style>
  <w:style w:type="character" w:styleId="HTML">
    <w:name w:val="HTML Typewriter"/>
    <w:rsid w:val="004B1EBB"/>
    <w:rPr>
      <w:rFonts w:ascii="Courier New" w:hAnsi="Courier New" w:cs="Courier New"/>
      <w:sz w:val="20"/>
      <w:szCs w:val="20"/>
    </w:rPr>
  </w:style>
  <w:style w:type="character" w:customStyle="1" w:styleId="4">
    <w:name w:val="Знак Знак4"/>
    <w:rsid w:val="004B1EBB"/>
    <w:rPr>
      <w:sz w:val="24"/>
      <w:szCs w:val="24"/>
    </w:rPr>
  </w:style>
  <w:style w:type="character" w:customStyle="1" w:styleId="HTMLPreformattedChar">
    <w:name w:val="HTML Preformatted Char"/>
    <w:rsid w:val="004B1EBB"/>
    <w:rPr>
      <w:rFonts w:ascii="Courier New" w:hAnsi="Courier New" w:cs="Courier New"/>
      <w:sz w:val="20"/>
      <w:szCs w:val="20"/>
    </w:rPr>
  </w:style>
  <w:style w:type="character" w:customStyle="1" w:styleId="HTML0">
    <w:name w:val="Стандартный HTML Знак"/>
    <w:rsid w:val="004B1EBB"/>
    <w:rPr>
      <w:rFonts w:ascii="Courier New" w:hAnsi="Courier New" w:cs="Courier New"/>
      <w:lang w:val="ru-RU"/>
    </w:rPr>
  </w:style>
  <w:style w:type="character" w:styleId="ac">
    <w:name w:val="page number"/>
    <w:basedOn w:val="10"/>
    <w:rsid w:val="004B1EBB"/>
  </w:style>
  <w:style w:type="character" w:customStyle="1" w:styleId="ad">
    <w:name w:val="Текст выноски Знак"/>
    <w:rsid w:val="004B1EBB"/>
    <w:rPr>
      <w:sz w:val="2"/>
      <w:szCs w:val="2"/>
    </w:rPr>
  </w:style>
  <w:style w:type="character" w:customStyle="1" w:styleId="skypepnhmark">
    <w:name w:val="skype_pnh_mark"/>
    <w:rsid w:val="004B1EBB"/>
    <w:rPr>
      <w:vanish/>
    </w:rPr>
  </w:style>
  <w:style w:type="character" w:customStyle="1" w:styleId="skypepnhprintcontainer">
    <w:name w:val="skype_pnh_print_container"/>
    <w:basedOn w:val="10"/>
    <w:rsid w:val="004B1EBB"/>
  </w:style>
  <w:style w:type="character" w:customStyle="1" w:styleId="skypepnhcontainer">
    <w:name w:val="skype_pnh_container"/>
    <w:basedOn w:val="10"/>
    <w:rsid w:val="004B1EBB"/>
  </w:style>
  <w:style w:type="character" w:customStyle="1" w:styleId="skypepnhleftspan">
    <w:name w:val="skype_pnh_left_span"/>
    <w:basedOn w:val="10"/>
    <w:rsid w:val="004B1EBB"/>
  </w:style>
  <w:style w:type="character" w:customStyle="1" w:styleId="skypepnhdropartspan">
    <w:name w:val="skype_pnh_dropart_span"/>
    <w:basedOn w:val="10"/>
    <w:rsid w:val="004B1EBB"/>
  </w:style>
  <w:style w:type="character" w:customStyle="1" w:styleId="skypepnhdropartflagspan">
    <w:name w:val="skype_pnh_dropart_flag_span"/>
    <w:basedOn w:val="10"/>
    <w:rsid w:val="004B1EBB"/>
  </w:style>
  <w:style w:type="character" w:customStyle="1" w:styleId="skypepnhtextspan">
    <w:name w:val="skype_pnh_text_span"/>
    <w:basedOn w:val="10"/>
    <w:rsid w:val="004B1EBB"/>
  </w:style>
  <w:style w:type="character" w:customStyle="1" w:styleId="skypepnhrightspan">
    <w:name w:val="skype_pnh_right_span"/>
    <w:basedOn w:val="10"/>
    <w:rsid w:val="004B1EBB"/>
  </w:style>
  <w:style w:type="character" w:styleId="ae">
    <w:name w:val="Strong"/>
    <w:qFormat/>
    <w:rsid w:val="004B1EBB"/>
    <w:rPr>
      <w:b/>
      <w:bCs/>
    </w:rPr>
  </w:style>
  <w:style w:type="character" w:styleId="af">
    <w:name w:val="Emphasis"/>
    <w:qFormat/>
    <w:rsid w:val="004B1EBB"/>
    <w:rPr>
      <w:i/>
      <w:iCs/>
    </w:rPr>
  </w:style>
  <w:style w:type="character" w:customStyle="1" w:styleId="11">
    <w:name w:val="Заголовок 1 Знак"/>
    <w:rsid w:val="004B1EBB"/>
    <w:rPr>
      <w:rFonts w:ascii="Cambria" w:eastAsia="Times New Roman" w:hAnsi="Cambria" w:cs="Times New Roman"/>
      <w:b/>
      <w:bCs/>
      <w:kern w:val="1"/>
      <w:sz w:val="32"/>
      <w:szCs w:val="32"/>
    </w:rPr>
  </w:style>
  <w:style w:type="character" w:customStyle="1" w:styleId="af0">
    <w:name w:val="Название Знак"/>
    <w:rsid w:val="004B1EBB"/>
    <w:rPr>
      <w:sz w:val="28"/>
    </w:rPr>
  </w:style>
  <w:style w:type="character" w:customStyle="1" w:styleId="50">
    <w:name w:val="Заголовок 5 Знак"/>
    <w:rsid w:val="004B1EBB"/>
    <w:rPr>
      <w:b/>
      <w:bCs/>
      <w:i/>
      <w:iCs/>
      <w:sz w:val="26"/>
      <w:szCs w:val="26"/>
    </w:rPr>
  </w:style>
  <w:style w:type="character" w:customStyle="1" w:styleId="apple-converted-space">
    <w:name w:val="apple-converted-space"/>
    <w:basedOn w:val="10"/>
    <w:rsid w:val="004B1EBB"/>
  </w:style>
  <w:style w:type="character" w:customStyle="1" w:styleId="af1">
    <w:name w:val="Текст концевой сноски Знак"/>
    <w:basedOn w:val="10"/>
    <w:rsid w:val="004B1EBB"/>
  </w:style>
  <w:style w:type="character" w:customStyle="1" w:styleId="af2">
    <w:name w:val="Символы концевой сноски"/>
    <w:rsid w:val="004B1EBB"/>
    <w:rPr>
      <w:vertAlign w:val="superscript"/>
    </w:rPr>
  </w:style>
  <w:style w:type="character" w:customStyle="1" w:styleId="s1">
    <w:name w:val="s1"/>
    <w:basedOn w:val="10"/>
    <w:rsid w:val="004B1EBB"/>
  </w:style>
  <w:style w:type="character" w:customStyle="1" w:styleId="12">
    <w:name w:val="Знак сноски1"/>
    <w:rsid w:val="004B1EBB"/>
    <w:rPr>
      <w:vertAlign w:val="superscript"/>
    </w:rPr>
  </w:style>
  <w:style w:type="character" w:customStyle="1" w:styleId="13">
    <w:name w:val="Знак концевой сноски1"/>
    <w:rsid w:val="004B1EBB"/>
    <w:rPr>
      <w:vertAlign w:val="superscript"/>
    </w:rPr>
  </w:style>
  <w:style w:type="character" w:customStyle="1" w:styleId="af3">
    <w:name w:val="Символ нумерации"/>
    <w:rsid w:val="004B1EBB"/>
  </w:style>
  <w:style w:type="character" w:customStyle="1" w:styleId="310">
    <w:name w:val="Основной текст 3 Знак1"/>
    <w:rsid w:val="004B1EBB"/>
    <w:rPr>
      <w:sz w:val="16"/>
      <w:szCs w:val="16"/>
    </w:rPr>
  </w:style>
  <w:style w:type="paragraph" w:customStyle="1" w:styleId="a0">
    <w:name w:val="Заголовок"/>
    <w:basedOn w:val="a"/>
    <w:next w:val="a1"/>
    <w:rsid w:val="004B1EBB"/>
    <w:pPr>
      <w:keepNext/>
      <w:spacing w:before="240" w:after="120"/>
    </w:pPr>
    <w:rPr>
      <w:rFonts w:ascii="Arial" w:eastAsia="Microsoft YaHei" w:hAnsi="Arial" w:cs="Mangal"/>
      <w:sz w:val="28"/>
      <w:szCs w:val="28"/>
    </w:rPr>
  </w:style>
  <w:style w:type="paragraph" w:styleId="a1">
    <w:name w:val="Body Text"/>
    <w:basedOn w:val="a"/>
    <w:rsid w:val="004B1EBB"/>
    <w:pPr>
      <w:spacing w:after="120"/>
    </w:pPr>
  </w:style>
  <w:style w:type="paragraph" w:styleId="af4">
    <w:name w:val="List"/>
    <w:basedOn w:val="a1"/>
    <w:rsid w:val="004B1EBB"/>
    <w:rPr>
      <w:rFonts w:ascii="Arial" w:hAnsi="Arial" w:cs="Mangal"/>
    </w:rPr>
  </w:style>
  <w:style w:type="paragraph" w:customStyle="1" w:styleId="22">
    <w:name w:val="Название2"/>
    <w:basedOn w:val="a"/>
    <w:rsid w:val="004B1EBB"/>
    <w:pPr>
      <w:suppressLineNumbers/>
      <w:spacing w:before="120" w:after="120"/>
    </w:pPr>
    <w:rPr>
      <w:rFonts w:ascii="Arial" w:hAnsi="Arial" w:cs="Mangal"/>
      <w:i/>
      <w:iCs/>
      <w:sz w:val="20"/>
    </w:rPr>
  </w:style>
  <w:style w:type="paragraph" w:customStyle="1" w:styleId="23">
    <w:name w:val="Указатель2"/>
    <w:basedOn w:val="a"/>
    <w:rsid w:val="004B1EBB"/>
    <w:pPr>
      <w:suppressLineNumbers/>
    </w:pPr>
    <w:rPr>
      <w:rFonts w:ascii="Arial" w:hAnsi="Arial" w:cs="Mangal"/>
    </w:rPr>
  </w:style>
  <w:style w:type="paragraph" w:customStyle="1" w:styleId="14">
    <w:name w:val="Название1"/>
    <w:basedOn w:val="a"/>
    <w:rsid w:val="004B1EBB"/>
    <w:pPr>
      <w:suppressLineNumbers/>
      <w:spacing w:before="120" w:after="120"/>
    </w:pPr>
    <w:rPr>
      <w:rFonts w:ascii="Arial" w:hAnsi="Arial" w:cs="Mangal"/>
      <w:i/>
      <w:iCs/>
      <w:sz w:val="20"/>
    </w:rPr>
  </w:style>
  <w:style w:type="paragraph" w:customStyle="1" w:styleId="15">
    <w:name w:val="Указатель1"/>
    <w:basedOn w:val="a"/>
    <w:rsid w:val="004B1EBB"/>
    <w:pPr>
      <w:suppressLineNumbers/>
    </w:pPr>
    <w:rPr>
      <w:rFonts w:ascii="Arial" w:hAnsi="Arial" w:cs="Mangal"/>
    </w:rPr>
  </w:style>
  <w:style w:type="paragraph" w:customStyle="1" w:styleId="311">
    <w:name w:val="Основной текст 31"/>
    <w:basedOn w:val="a"/>
    <w:rsid w:val="004B1EBB"/>
    <w:pPr>
      <w:spacing w:after="120"/>
    </w:pPr>
    <w:rPr>
      <w:sz w:val="16"/>
      <w:szCs w:val="16"/>
    </w:rPr>
  </w:style>
  <w:style w:type="paragraph" w:customStyle="1" w:styleId="16">
    <w:name w:val="Знак1"/>
    <w:basedOn w:val="a"/>
    <w:rsid w:val="004B1EBB"/>
    <w:pPr>
      <w:spacing w:before="280" w:after="280"/>
    </w:pPr>
    <w:rPr>
      <w:rFonts w:ascii="Tahoma" w:hAnsi="Tahoma" w:cs="Tahoma"/>
      <w:sz w:val="20"/>
      <w:szCs w:val="20"/>
      <w:lang w:val="en-US"/>
    </w:rPr>
  </w:style>
  <w:style w:type="paragraph" w:customStyle="1" w:styleId="ConsPlusNormal">
    <w:name w:val="ConsPlusNormal"/>
    <w:rsid w:val="004B1EBB"/>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4B1EBB"/>
    <w:pPr>
      <w:spacing w:after="120" w:line="480" w:lineRule="auto"/>
    </w:pPr>
    <w:rPr>
      <w:sz w:val="20"/>
      <w:szCs w:val="20"/>
    </w:rPr>
  </w:style>
  <w:style w:type="paragraph" w:styleId="af5">
    <w:name w:val="footnote text"/>
    <w:basedOn w:val="a"/>
    <w:uiPriority w:val="99"/>
    <w:rsid w:val="004B1EBB"/>
    <w:rPr>
      <w:sz w:val="20"/>
      <w:szCs w:val="20"/>
    </w:rPr>
  </w:style>
  <w:style w:type="paragraph" w:styleId="af6">
    <w:name w:val="List Paragraph"/>
    <w:basedOn w:val="a"/>
    <w:uiPriority w:val="34"/>
    <w:qFormat/>
    <w:rsid w:val="004B1EBB"/>
    <w:pPr>
      <w:ind w:left="720"/>
    </w:pPr>
  </w:style>
  <w:style w:type="paragraph" w:styleId="af7">
    <w:name w:val="header"/>
    <w:basedOn w:val="a"/>
    <w:rsid w:val="004B1EBB"/>
  </w:style>
  <w:style w:type="paragraph" w:styleId="af8">
    <w:name w:val="footer"/>
    <w:basedOn w:val="a"/>
    <w:rsid w:val="004B1EBB"/>
  </w:style>
  <w:style w:type="paragraph" w:customStyle="1" w:styleId="312">
    <w:name w:val="Основной текст с отступом 31"/>
    <w:basedOn w:val="a"/>
    <w:rsid w:val="004B1EBB"/>
    <w:pPr>
      <w:spacing w:after="120"/>
      <w:ind w:left="283"/>
    </w:pPr>
    <w:rPr>
      <w:sz w:val="16"/>
      <w:szCs w:val="16"/>
    </w:rPr>
  </w:style>
  <w:style w:type="paragraph" w:styleId="af9">
    <w:name w:val="Body Text Indent"/>
    <w:basedOn w:val="a"/>
    <w:rsid w:val="004B1EBB"/>
    <w:pPr>
      <w:spacing w:after="120"/>
      <w:ind w:left="283"/>
    </w:pPr>
  </w:style>
  <w:style w:type="paragraph" w:customStyle="1" w:styleId="ConsNormal">
    <w:name w:val="ConsNormal"/>
    <w:rsid w:val="004B1EBB"/>
    <w:pPr>
      <w:suppressAutoHyphens/>
      <w:autoSpaceDE w:val="0"/>
      <w:ind w:firstLine="720"/>
    </w:pPr>
    <w:rPr>
      <w:rFonts w:eastAsia="Arial"/>
      <w:sz w:val="22"/>
      <w:szCs w:val="22"/>
      <w:lang w:eastAsia="ar-SA"/>
    </w:rPr>
  </w:style>
  <w:style w:type="paragraph" w:customStyle="1" w:styleId="ConsPlusNonformat">
    <w:name w:val="ConsPlusNonformat"/>
    <w:rsid w:val="004B1EBB"/>
    <w:pPr>
      <w:widowControl w:val="0"/>
      <w:suppressAutoHyphens/>
      <w:autoSpaceDE w:val="0"/>
    </w:pPr>
    <w:rPr>
      <w:rFonts w:ascii="Courier New" w:eastAsia="Arial" w:hAnsi="Courier New" w:cs="Courier New"/>
      <w:lang w:eastAsia="ar-SA"/>
    </w:rPr>
  </w:style>
  <w:style w:type="paragraph" w:styleId="HTML1">
    <w:name w:val="HTML Preformatted"/>
    <w:basedOn w:val="a"/>
    <w:rsid w:val="004B1EBB"/>
    <w:rPr>
      <w:rFonts w:ascii="Courier New" w:hAnsi="Courier New" w:cs="Courier New"/>
      <w:sz w:val="20"/>
      <w:szCs w:val="20"/>
    </w:rPr>
  </w:style>
  <w:style w:type="paragraph" w:styleId="afa">
    <w:name w:val="Balloon Text"/>
    <w:basedOn w:val="a"/>
    <w:rsid w:val="004B1EBB"/>
    <w:rPr>
      <w:rFonts w:ascii="Tahoma" w:hAnsi="Tahoma" w:cs="Tahoma"/>
      <w:sz w:val="16"/>
      <w:szCs w:val="16"/>
    </w:rPr>
  </w:style>
  <w:style w:type="paragraph" w:styleId="afb">
    <w:name w:val="Normal (Web)"/>
    <w:basedOn w:val="a"/>
    <w:rsid w:val="004B1EBB"/>
    <w:pPr>
      <w:spacing w:before="280" w:after="280"/>
    </w:pPr>
  </w:style>
  <w:style w:type="paragraph" w:styleId="afc">
    <w:name w:val="Title"/>
    <w:basedOn w:val="a"/>
    <w:next w:val="afd"/>
    <w:qFormat/>
    <w:rsid w:val="004B1EBB"/>
    <w:pPr>
      <w:jc w:val="center"/>
    </w:pPr>
    <w:rPr>
      <w:sz w:val="28"/>
      <w:szCs w:val="20"/>
    </w:rPr>
  </w:style>
  <w:style w:type="paragraph" w:styleId="afd">
    <w:name w:val="Subtitle"/>
    <w:basedOn w:val="a0"/>
    <w:next w:val="a1"/>
    <w:qFormat/>
    <w:rsid w:val="004B1EBB"/>
    <w:pPr>
      <w:jc w:val="center"/>
    </w:pPr>
    <w:rPr>
      <w:i/>
      <w:iCs/>
    </w:rPr>
  </w:style>
  <w:style w:type="paragraph" w:customStyle="1" w:styleId="ConsNonformat">
    <w:name w:val="ConsNonformat"/>
    <w:rsid w:val="004B1EBB"/>
    <w:pPr>
      <w:widowControl w:val="0"/>
      <w:suppressAutoHyphens/>
      <w:autoSpaceDE w:val="0"/>
    </w:pPr>
    <w:rPr>
      <w:rFonts w:ascii="Courier New" w:eastAsia="Arial" w:hAnsi="Courier New" w:cs="Courier New"/>
      <w:lang w:eastAsia="ar-SA"/>
    </w:rPr>
  </w:style>
  <w:style w:type="paragraph" w:customStyle="1" w:styleId="ConsCell">
    <w:name w:val="ConsCell"/>
    <w:rsid w:val="004B1EBB"/>
    <w:pPr>
      <w:widowControl w:val="0"/>
      <w:suppressAutoHyphens/>
      <w:autoSpaceDE w:val="0"/>
    </w:pPr>
    <w:rPr>
      <w:rFonts w:ascii="Arial" w:eastAsia="Arial" w:hAnsi="Arial" w:cs="Arial"/>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4B1EBB"/>
    <w:rPr>
      <w:rFonts w:ascii="Verdana" w:hAnsi="Verdana" w:cs="Verdana"/>
      <w:sz w:val="20"/>
      <w:szCs w:val="20"/>
      <w:lang w:val="en-US"/>
    </w:rPr>
  </w:style>
  <w:style w:type="paragraph" w:customStyle="1" w:styleId="ConsPlusTitle">
    <w:name w:val="ConsPlusTitle"/>
    <w:rsid w:val="004B1EBB"/>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4B1EBB"/>
    <w:pPr>
      <w:suppressAutoHyphens/>
      <w:autoSpaceDE w:val="0"/>
    </w:pPr>
    <w:rPr>
      <w:rFonts w:eastAsia="Arial"/>
      <w:sz w:val="28"/>
      <w:szCs w:val="28"/>
      <w:lang w:eastAsia="ar-SA"/>
    </w:rPr>
  </w:style>
  <w:style w:type="paragraph" w:styleId="afe">
    <w:name w:val="endnote text"/>
    <w:basedOn w:val="a"/>
    <w:rsid w:val="004B1EBB"/>
    <w:rPr>
      <w:sz w:val="20"/>
      <w:szCs w:val="20"/>
    </w:rPr>
  </w:style>
  <w:style w:type="paragraph" w:customStyle="1" w:styleId="aff">
    <w:name w:val="Содержимое врезки"/>
    <w:basedOn w:val="a1"/>
    <w:rsid w:val="004B1EBB"/>
  </w:style>
  <w:style w:type="paragraph" w:customStyle="1" w:styleId="aff0">
    <w:name w:val="Содержимое таблицы"/>
    <w:basedOn w:val="a"/>
    <w:rsid w:val="004B1EBB"/>
    <w:pPr>
      <w:suppressLineNumbers/>
    </w:pPr>
  </w:style>
  <w:style w:type="paragraph" w:customStyle="1" w:styleId="aff1">
    <w:name w:val="Заголовок таблицы"/>
    <w:basedOn w:val="aff0"/>
    <w:rsid w:val="004B1EBB"/>
    <w:pPr>
      <w:jc w:val="center"/>
    </w:pPr>
    <w:rPr>
      <w:b/>
      <w:bCs/>
    </w:rPr>
  </w:style>
  <w:style w:type="paragraph" w:customStyle="1" w:styleId="consplusdoclist">
    <w:name w:val="consplusdoclist"/>
    <w:basedOn w:val="a"/>
    <w:rsid w:val="004B1EBB"/>
    <w:pPr>
      <w:suppressAutoHyphens w:val="0"/>
      <w:spacing w:before="280" w:after="280"/>
    </w:pPr>
  </w:style>
  <w:style w:type="paragraph" w:customStyle="1" w:styleId="text">
    <w:name w:val="text"/>
    <w:basedOn w:val="a"/>
    <w:rsid w:val="004B1EBB"/>
    <w:pPr>
      <w:suppressAutoHyphens w:val="0"/>
      <w:spacing w:before="280" w:after="280"/>
    </w:pPr>
  </w:style>
  <w:style w:type="paragraph" w:customStyle="1" w:styleId="32">
    <w:name w:val="Основной текст 32"/>
    <w:basedOn w:val="a"/>
    <w:rsid w:val="004B1EBB"/>
    <w:pPr>
      <w:suppressAutoHyphens w:val="0"/>
      <w:spacing w:after="120"/>
    </w:pPr>
    <w:rPr>
      <w:sz w:val="16"/>
      <w:szCs w:val="16"/>
    </w:rPr>
  </w:style>
  <w:style w:type="paragraph" w:customStyle="1" w:styleId="ConsPlusDocList0">
    <w:name w:val="ConsPlusDocList"/>
    <w:next w:val="a"/>
    <w:rsid w:val="004B1EBB"/>
    <w:pPr>
      <w:widowControl w:val="0"/>
      <w:suppressAutoHyphens/>
      <w:autoSpaceDE w:val="0"/>
    </w:pPr>
    <w:rPr>
      <w:rFonts w:ascii="Arial" w:eastAsia="Arial" w:hAnsi="Arial" w:cs="Arial"/>
      <w:lang w:eastAsia="hi-IN" w:bidi="hi-IN"/>
    </w:rPr>
  </w:style>
  <w:style w:type="paragraph" w:styleId="24">
    <w:name w:val="Body Text 2"/>
    <w:basedOn w:val="a"/>
    <w:link w:val="211"/>
    <w:uiPriority w:val="99"/>
    <w:semiHidden/>
    <w:unhideWhenUsed/>
    <w:rsid w:val="00A145BD"/>
    <w:pPr>
      <w:spacing w:after="120" w:line="480" w:lineRule="auto"/>
    </w:pPr>
  </w:style>
  <w:style w:type="character" w:customStyle="1" w:styleId="211">
    <w:name w:val="Основной текст 2 Знак1"/>
    <w:basedOn w:val="a2"/>
    <w:link w:val="24"/>
    <w:uiPriority w:val="99"/>
    <w:semiHidden/>
    <w:rsid w:val="00A145BD"/>
    <w:rPr>
      <w:sz w:val="24"/>
      <w:szCs w:val="24"/>
      <w:lang w:eastAsia="ar-SA"/>
    </w:rPr>
  </w:style>
  <w:style w:type="character" w:styleId="aff2">
    <w:name w:val="footnote reference"/>
    <w:uiPriority w:val="99"/>
    <w:semiHidden/>
    <w:unhideWhenUsed/>
    <w:rsid w:val="00A145BD"/>
    <w:rPr>
      <w:vertAlign w:val="superscript"/>
    </w:rPr>
  </w:style>
</w:styles>
</file>

<file path=word/webSettings.xml><?xml version="1.0" encoding="utf-8"?>
<w:webSettings xmlns:r="http://schemas.openxmlformats.org/officeDocument/2006/relationships" xmlns:w="http://schemas.openxmlformats.org/wordprocessingml/2006/main">
  <w:divs>
    <w:div w:id="4845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D0F24C081A52DA8CEA8B0F0596919F830487BF3F1D400B777E47FD053D893784BCD8F10818ACAEE493AD7D6VDaF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BACD0F24C081A52DA8CEA8B0F0596919F830487BF3F3D400B777E47FD053D893784BCD8F10818ACAEE493AD7D6VDaFE" TargetMode="External"/><Relationship Id="rId4" Type="http://schemas.openxmlformats.org/officeDocument/2006/relationships/webSettings" Target="webSettings.xml"/><Relationship Id="rId9" Type="http://schemas.openxmlformats.org/officeDocument/2006/relationships/hyperlink" Target="consultantplus://offline/ref=BACD0F24C081A52DA8CEA8B0F0596919F9384678F0F7D400B777E47FD053D893784BCD8F10818ACAEE493AD7D6VDaF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Microsoft</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Кмц</dc:creator>
  <cp:lastModifiedBy>User</cp:lastModifiedBy>
  <cp:revision>2</cp:revision>
  <cp:lastPrinted>2019-01-31T06:42:00Z</cp:lastPrinted>
  <dcterms:created xsi:type="dcterms:W3CDTF">2019-11-11T02:48:00Z</dcterms:created>
  <dcterms:modified xsi:type="dcterms:W3CDTF">2019-11-11T02:48:00Z</dcterms:modified>
</cp:coreProperties>
</file>