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5EAF">
        <w:rPr>
          <w:rFonts w:ascii="Times New Roman" w:hAnsi="Times New Roman" w:cs="Times New Roman"/>
          <w:b/>
          <w:sz w:val="24"/>
          <w:szCs w:val="24"/>
        </w:rPr>
        <w:t>2</w:t>
      </w:r>
      <w:r w:rsidR="00C65D44">
        <w:rPr>
          <w:rFonts w:ascii="Times New Roman" w:hAnsi="Times New Roman" w:cs="Times New Roman"/>
          <w:b/>
          <w:sz w:val="24"/>
          <w:szCs w:val="24"/>
        </w:rPr>
        <w:t>2</w:t>
      </w:r>
      <w:r w:rsidR="00064F69" w:rsidRPr="00FD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A4E99">
        <w:rPr>
          <w:rFonts w:ascii="Times New Roman" w:hAnsi="Times New Roman" w:cs="Times New Roman"/>
          <w:b/>
          <w:sz w:val="24"/>
          <w:szCs w:val="24"/>
        </w:rPr>
        <w:t>18</w:t>
      </w:r>
      <w:r w:rsidR="00406A00">
        <w:rPr>
          <w:rFonts w:ascii="Times New Roman" w:hAnsi="Times New Roman" w:cs="Times New Roman"/>
          <w:b/>
          <w:sz w:val="24"/>
          <w:szCs w:val="24"/>
        </w:rPr>
        <w:t>.</w:t>
      </w:r>
      <w:r w:rsidR="00CA4E99">
        <w:rPr>
          <w:rFonts w:ascii="Times New Roman" w:hAnsi="Times New Roman" w:cs="Times New Roman"/>
          <w:b/>
          <w:sz w:val="24"/>
          <w:szCs w:val="24"/>
        </w:rPr>
        <w:t>10</w:t>
      </w:r>
      <w:r w:rsidR="00406A00">
        <w:rPr>
          <w:rFonts w:ascii="Times New Roman" w:hAnsi="Times New Roman" w:cs="Times New Roman"/>
          <w:b/>
          <w:sz w:val="24"/>
          <w:szCs w:val="24"/>
        </w:rPr>
        <w:t>.2019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6482" w:rsidRDefault="000710DA" w:rsidP="003A648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E65EAF" w:rsidRPr="00E65EAF" w:rsidRDefault="00E65EAF" w:rsidP="00E65EAF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>ПОСТАНОВЛЕНИЕ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 xml:space="preserve">                   </w:t>
      </w:r>
    </w:p>
    <w:p w:rsidR="00E65EAF" w:rsidRPr="00E65EAF" w:rsidRDefault="00CA4E99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    18.10</w:t>
      </w:r>
      <w:r w:rsidR="00E65EAF" w:rsidRPr="00E65EAF">
        <w:rPr>
          <w:rFonts w:ascii="Times New Roman" w:hAnsi="Times New Roman" w:cs="Times New Roman"/>
          <w:spacing w:val="4"/>
          <w:sz w:val="21"/>
          <w:szCs w:val="21"/>
        </w:rPr>
        <w:t xml:space="preserve">.2019                                    с. Алексеевка                                    № </w:t>
      </w:r>
      <w:r>
        <w:rPr>
          <w:rFonts w:ascii="Times New Roman" w:hAnsi="Times New Roman" w:cs="Times New Roman"/>
          <w:spacing w:val="4"/>
          <w:sz w:val="21"/>
          <w:szCs w:val="21"/>
        </w:rPr>
        <w:t>2</w:t>
      </w:r>
      <w:r w:rsidR="00C65D44">
        <w:rPr>
          <w:rFonts w:ascii="Times New Roman" w:hAnsi="Times New Roman" w:cs="Times New Roman"/>
          <w:spacing w:val="4"/>
          <w:sz w:val="21"/>
          <w:szCs w:val="21"/>
        </w:rPr>
        <w:t>1</w:t>
      </w:r>
      <w:r w:rsidR="00E65EAF" w:rsidRPr="00E65EAF">
        <w:rPr>
          <w:rFonts w:ascii="Times New Roman" w:hAnsi="Times New Roman" w:cs="Times New Roman"/>
          <w:spacing w:val="4"/>
          <w:sz w:val="21"/>
          <w:szCs w:val="21"/>
        </w:rPr>
        <w:t>-п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CA4E99" w:rsidRPr="00CA4E99" w:rsidRDefault="00CA4E99" w:rsidP="00CA4E99">
      <w:pPr>
        <w:pStyle w:val="ConsPlusTitle"/>
        <w:jc w:val="both"/>
        <w:rPr>
          <w:rFonts w:ascii="Times New Roman" w:hAnsi="Times New Roman" w:cs="Times New Roman"/>
          <w:b w:val="0"/>
          <w:bCs w:val="0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b w:val="0"/>
          <w:bCs w:val="0"/>
          <w:spacing w:val="4"/>
          <w:sz w:val="21"/>
          <w:szCs w:val="21"/>
        </w:rPr>
        <w:t>О нормативах финансовых затрат на капитальный ремонт, ремонт и  содержание автомобильных дорог местного значения МО Алексеевский сельсовет и правилах расчета размера ассигнований местного бюджета  на указанные цели</w:t>
      </w:r>
    </w:p>
    <w:p w:rsidR="00CA4E99" w:rsidRPr="00CA4E99" w:rsidRDefault="00CA4E99" w:rsidP="00CA4E99">
      <w:pPr>
        <w:pStyle w:val="ConsPlusNormal"/>
        <w:ind w:firstLine="540"/>
        <w:rPr>
          <w:rFonts w:ascii="Times New Roman" w:eastAsiaTheme="minorEastAsia" w:hAnsi="Times New Roman" w:cs="Times New Roman"/>
          <w:spacing w:val="4"/>
          <w:sz w:val="21"/>
          <w:szCs w:val="21"/>
        </w:rPr>
      </w:pPr>
    </w:p>
    <w:p w:rsidR="00CA4E99" w:rsidRPr="00CA4E99" w:rsidRDefault="00CA4E99" w:rsidP="00CA4E99">
      <w:pPr>
        <w:pStyle w:val="ConsPlusNormal"/>
        <w:ind w:firstLine="540"/>
        <w:rPr>
          <w:rFonts w:ascii="Times New Roman" w:eastAsiaTheme="minorEastAsia" w:hAnsi="Times New Roman" w:cs="Times New Roman"/>
          <w:spacing w:val="4"/>
          <w:sz w:val="21"/>
          <w:szCs w:val="21"/>
        </w:rPr>
      </w:pPr>
      <w:r w:rsidRPr="00CA4E99">
        <w:rPr>
          <w:rFonts w:ascii="Times New Roman" w:eastAsiaTheme="minorEastAsia" w:hAnsi="Times New Roman" w:cs="Times New Roman"/>
          <w:spacing w:val="4"/>
          <w:sz w:val="21"/>
          <w:szCs w:val="21"/>
        </w:rPr>
        <w:t xml:space="preserve">В соответствии со </w:t>
      </w:r>
      <w:hyperlink r:id="rId8" w:history="1">
        <w:r w:rsidRPr="00CA4E99">
          <w:rPr>
            <w:rFonts w:ascii="Times New Roman" w:eastAsiaTheme="minorEastAsia" w:hAnsi="Times New Roman" w:cs="Times New Roman"/>
            <w:spacing w:val="4"/>
            <w:sz w:val="21"/>
            <w:szCs w:val="21"/>
          </w:rPr>
          <w:t>статьей 13</w:t>
        </w:r>
      </w:hyperlink>
      <w:r w:rsidRPr="00CA4E99">
        <w:rPr>
          <w:rFonts w:ascii="Times New Roman" w:eastAsiaTheme="minorEastAsia" w:hAnsi="Times New Roman" w:cs="Times New Roman"/>
          <w:spacing w:val="4"/>
          <w:sz w:val="21"/>
          <w:szCs w:val="21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history="1">
        <w:r w:rsidRPr="00CA4E99">
          <w:rPr>
            <w:rFonts w:ascii="Times New Roman" w:eastAsiaTheme="minorEastAsia" w:hAnsi="Times New Roman" w:cs="Times New Roman"/>
            <w:spacing w:val="4"/>
            <w:sz w:val="21"/>
            <w:szCs w:val="21"/>
          </w:rPr>
          <w:t>законом</w:t>
        </w:r>
      </w:hyperlink>
      <w:r w:rsidRPr="00CA4E99">
        <w:rPr>
          <w:rFonts w:ascii="Times New Roman" w:eastAsiaTheme="minorEastAsia" w:hAnsi="Times New Roman" w:cs="Times New Roman"/>
          <w:spacing w:val="4"/>
          <w:sz w:val="21"/>
          <w:szCs w:val="21"/>
        </w:rPr>
        <w:t xml:space="preserve"> от 06.10.2003 N 131-ФЗ "Об общих принципах организации местного самоуправления в Российской Федерации", Уставом МО Алексеевский сельсовет ПОСТАНОВЛЯЮ:</w:t>
      </w:r>
    </w:p>
    <w:p w:rsidR="00CA4E99" w:rsidRPr="00CA4E99" w:rsidRDefault="00CA4E99" w:rsidP="00CA4E99">
      <w:pPr>
        <w:pStyle w:val="ConsPlusNormal"/>
        <w:spacing w:before="220"/>
        <w:ind w:firstLine="540"/>
        <w:rPr>
          <w:rFonts w:ascii="Times New Roman" w:eastAsiaTheme="minorEastAsia" w:hAnsi="Times New Roman" w:cs="Times New Roman"/>
          <w:spacing w:val="4"/>
          <w:sz w:val="21"/>
          <w:szCs w:val="21"/>
        </w:rPr>
      </w:pPr>
      <w:r w:rsidRPr="00CA4E99">
        <w:rPr>
          <w:rFonts w:ascii="Times New Roman" w:eastAsiaTheme="minorEastAsia" w:hAnsi="Times New Roman" w:cs="Times New Roman"/>
          <w:spacing w:val="4"/>
          <w:sz w:val="21"/>
          <w:szCs w:val="21"/>
        </w:rPr>
        <w:t xml:space="preserve">1. Утвердить </w:t>
      </w:r>
      <w:hyperlink w:anchor="P39" w:history="1">
        <w:r w:rsidRPr="00CA4E99">
          <w:rPr>
            <w:rFonts w:ascii="Times New Roman" w:eastAsiaTheme="minorEastAsia" w:hAnsi="Times New Roman" w:cs="Times New Roman"/>
            <w:spacing w:val="4"/>
            <w:sz w:val="21"/>
            <w:szCs w:val="21"/>
          </w:rPr>
          <w:t>нормативы</w:t>
        </w:r>
      </w:hyperlink>
      <w:r w:rsidRPr="00CA4E99">
        <w:rPr>
          <w:rFonts w:ascii="Times New Roman" w:eastAsiaTheme="minorEastAsia" w:hAnsi="Times New Roman" w:cs="Times New Roman"/>
          <w:spacing w:val="4"/>
          <w:sz w:val="21"/>
          <w:szCs w:val="21"/>
        </w:rPr>
        <w:t xml:space="preserve"> финансовых затрат на капитальный ремонт,  ремонт и  содержание автомобильных дорог общего пользования местного значения МО Алексеевский сельсовет  (текущих ценах)</w:t>
      </w:r>
    </w:p>
    <w:p w:rsidR="00CA4E99" w:rsidRPr="00CA4E99" w:rsidRDefault="00CA4E99" w:rsidP="00CA4E99">
      <w:pPr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896,9 тыс. рублей/км - на содержание;</w:t>
      </w:r>
    </w:p>
    <w:p w:rsidR="00CA4E99" w:rsidRPr="00CA4E99" w:rsidRDefault="00CA4E99" w:rsidP="00CA4E99">
      <w:pPr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4681,1 тыс. рублей/км - на ремонт;</w:t>
      </w:r>
    </w:p>
    <w:p w:rsidR="00CA4E99" w:rsidRPr="00CA4E99" w:rsidRDefault="00CA4E99" w:rsidP="00CA4E99">
      <w:pPr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12238,6 тыс. рублей/км - на капитальный ремонт.</w:t>
      </w:r>
    </w:p>
    <w:p w:rsidR="00CA4E99" w:rsidRPr="00CA4E99" w:rsidRDefault="00CA4E99" w:rsidP="00CA4E99">
      <w:pPr>
        <w:pStyle w:val="ConsPlusNormal"/>
        <w:spacing w:before="220"/>
        <w:ind w:firstLine="540"/>
        <w:rPr>
          <w:rFonts w:ascii="Times New Roman" w:eastAsiaTheme="minorEastAsia" w:hAnsi="Times New Roman" w:cs="Times New Roman"/>
          <w:spacing w:val="4"/>
          <w:sz w:val="21"/>
          <w:szCs w:val="21"/>
        </w:rPr>
      </w:pPr>
      <w:r w:rsidRPr="00CA4E99">
        <w:rPr>
          <w:rFonts w:ascii="Times New Roman" w:eastAsiaTheme="minorEastAsia" w:hAnsi="Times New Roman" w:cs="Times New Roman"/>
          <w:spacing w:val="4"/>
          <w:sz w:val="21"/>
          <w:szCs w:val="21"/>
        </w:rPr>
        <w:t xml:space="preserve">2. Утвердить </w:t>
      </w:r>
      <w:hyperlink w:anchor="P66" w:history="1">
        <w:r w:rsidRPr="00CA4E99">
          <w:rPr>
            <w:rFonts w:ascii="Times New Roman" w:eastAsiaTheme="minorEastAsia" w:hAnsi="Times New Roman" w:cs="Times New Roman"/>
            <w:spacing w:val="4"/>
            <w:sz w:val="21"/>
            <w:szCs w:val="21"/>
          </w:rPr>
          <w:t>правила</w:t>
        </w:r>
      </w:hyperlink>
      <w:r w:rsidRPr="00CA4E99">
        <w:rPr>
          <w:rFonts w:ascii="Times New Roman" w:eastAsiaTheme="minorEastAsia" w:hAnsi="Times New Roman" w:cs="Times New Roman"/>
          <w:spacing w:val="4"/>
          <w:sz w:val="21"/>
          <w:szCs w:val="21"/>
        </w:rPr>
        <w:t xml:space="preserve"> расчета размера ассигнований бюджета МО Алексеевский сельсовет на капитальный ремонт, ремонт и  содержание автомобильных дорог общего пользования местного значения МО Алексеевский сельсовет согласно приложению.</w:t>
      </w:r>
    </w:p>
    <w:p w:rsidR="00CA4E99" w:rsidRPr="00CA4E99" w:rsidRDefault="00CA4E99" w:rsidP="00CA4E99">
      <w:pPr>
        <w:shd w:val="clear" w:color="auto" w:fill="FFFFFF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3. Контроль за  исполнением  данного  постановления оставляю  за  собой.</w:t>
      </w:r>
    </w:p>
    <w:p w:rsidR="00CA4E99" w:rsidRPr="00CA4E99" w:rsidRDefault="00CA4E99" w:rsidP="00CA4E99">
      <w:pPr>
        <w:shd w:val="clear" w:color="auto" w:fill="FFFFFF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4.  Опубликовать  постановление  в газете «Алексеевские вести» и на  «Официальном  интернет - сайте администрации Алексеевского сельсовета» (Alekseevka.bdu.su).</w:t>
      </w:r>
    </w:p>
    <w:p w:rsidR="00CA4E99" w:rsidRPr="00CA4E99" w:rsidRDefault="00CA4E99" w:rsidP="00CA4E99">
      <w:pPr>
        <w:shd w:val="clear" w:color="auto" w:fill="FFFFFF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5. Постановление вступает в силу со дня его официального опубликования (обнародования).</w:t>
      </w:r>
    </w:p>
    <w:p w:rsidR="00CA4E99" w:rsidRPr="00CA4E99" w:rsidRDefault="00CA4E99" w:rsidP="00CA4E99">
      <w:pPr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</w:p>
    <w:p w:rsidR="00CA4E99" w:rsidRPr="00CA4E99" w:rsidRDefault="00CA4E99" w:rsidP="00CA4E99">
      <w:pPr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</w:t>
      </w:r>
    </w:p>
    <w:p w:rsidR="00CA4E99" w:rsidRPr="00CA4E99" w:rsidRDefault="00CA4E99" w:rsidP="00CA4E99">
      <w:pPr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   Глава сельсовета                                              М.В. Романченко</w:t>
      </w:r>
    </w:p>
    <w:p w:rsidR="00CA4E99" w:rsidRPr="00CA4E99" w:rsidRDefault="00CA4E99" w:rsidP="00CA4E99">
      <w:pPr>
        <w:rPr>
          <w:rFonts w:ascii="Times New Roman" w:hAnsi="Times New Roman" w:cs="Times New Roman"/>
          <w:spacing w:val="4"/>
          <w:sz w:val="21"/>
          <w:szCs w:val="21"/>
        </w:rPr>
        <w:sectPr w:rsidR="00CA4E99" w:rsidRPr="00CA4E99" w:rsidSect="00CA4E99">
          <w:pgSz w:w="11905" w:h="16838"/>
          <w:pgMar w:top="142" w:right="850" w:bottom="426" w:left="1701" w:header="0" w:footer="0" w:gutter="0"/>
          <w:cols w:space="720"/>
          <w:docGrid w:linePitch="381"/>
        </w:sectPr>
      </w:pPr>
    </w:p>
    <w:p w:rsidR="00CA4E99" w:rsidRPr="00CA4E99" w:rsidRDefault="00CA4E99" w:rsidP="00CA4E99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lastRenderedPageBreak/>
        <w:t>Правила</w:t>
      </w: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расчета финансовых затрат  на капитальный ремонт, ремонт и содержание автомобильных дорог общего пользования МО Алексеевский сельсовет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1. Нормативы финансовых затрат применяются для определения размера ассигнований из бюджета района, предусматриваемых на капитальный ремонт, ремонт и содержание автомобильных дорог общего пользования МО Алексеевский сельсовет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2. В зависимости от категории автомобильной дороги,  индекса-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дефлятора на соответствующий год применительно  к  каждой  дороге, улице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определяются    приведенные    нормативы    Н (приведенный  норматив капитального ремонта), Н (приведенный  норматив ремонта),Н(приведенный  норматив содержания)   рассчитываемые по формуле: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  Н      =  Н   x    К   x   К    ,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   прив.   уст.    деф.    кат.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где: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Н - установленный норматив финансовых затрат на капитальный ремонт, ремонт и содержание автомобильных дорог.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Установленный норматив финансовых затрат определяется как произведение: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- норматива денежных затрат на капитальный ремонт, ремонт и содержание автомобильных дорог федерального значения V категории , утвержденного Постановлением Правительства Российской Федерации от 30.05.2017 N 658 "О нормативах денежных затрат на содержание и ремонт автомобильных дорог федерального значения и правилах их расчета"                                          806 тыс. рублей/км - на содержание;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4738  тыс. рублей/км - на ремонт;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12008  тыс. рублей/км - на капитальный ремонт;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- территориального коэффициента, принадлежащего Сибирскому округу (капитальный ремонт – 0,98,  ремонт-0,95, содержание – 1,07), утвержденного Постановлением Правительства Российской Федерации от 30.05.2017  N 658 "О нормативах денежных затрат на содержание и ремонт автомобильных дорог федерального значения и правилах их расчета";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К     - сводный индекс потребительских цен  на  год  планирования  (при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деф.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расчете на период более одного года - произведение  индексов-дефляторов  на соответствующие годы)  разработанный и утвержденный Федеральной службой государственной статистики для прогноза социально-экономического развития и учитываемого при формировании бюджета города на соответствующий финансовый год и плановый период,;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К     - коэффициент,  учитывающий  дифференциацию  стоимости  работ на          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кат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капитальный ремонт, ремонт и  содержание  автомобильных  дорог   по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соответствующим категориям согласно таблице 1.</w:t>
      </w:r>
    </w:p>
    <w:p w:rsidR="00CA4E99" w:rsidRPr="00CA4E99" w:rsidRDefault="00CA4E99" w:rsidP="00CA4E99">
      <w:pPr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Таблица 1</w:t>
      </w:r>
    </w:p>
    <w:p w:rsidR="00CA4E99" w:rsidRPr="00CA4E99" w:rsidRDefault="00CA4E99" w:rsidP="00CA4E99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CA4E99" w:rsidRPr="00CA4E99" w:rsidRDefault="00CA4E99" w:rsidP="00CA4E99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КОЭФФИЦИЕНТЫ, УЧИТЫВАЮЩИЕ ДИФФЕРЕНЦИАЦИЮ СТОИМОСТИ РАБОТ НА КАПИТАЛЬНЫЙ  РЕМОНТ, РЕМОНТ И СОДЕРЖАНИЕ АВТОМОБИЛЬНЫХ ДОРОГ И УЛИЦ ПО СООТВЕТСТВУЮЩИМ КАТЕГОРИЯМ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10"/>
        <w:gridCol w:w="765"/>
        <w:gridCol w:w="639"/>
        <w:gridCol w:w="966"/>
        <w:gridCol w:w="835"/>
        <w:gridCol w:w="4184"/>
      </w:tblGrid>
      <w:tr w:rsidR="00CA4E99" w:rsidRPr="00CA4E99" w:rsidTr="00D56D5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7389" w:type="dxa"/>
            <w:gridSpan w:val="5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         Категория автомобильных дорог </w:t>
            </w:r>
          </w:p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         </w:t>
            </w:r>
          </w:p>
        </w:tc>
      </w:tr>
      <w:tr w:rsidR="00CA4E99" w:rsidRPr="00CA4E99" w:rsidTr="00D56D5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622" w:type="dxa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</w:tr>
      <w:tr w:rsidR="00CA4E99" w:rsidRPr="00CA4E99" w:rsidTr="00D56D5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I А  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IБ   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 IВ      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I1      </w:t>
            </w:r>
          </w:p>
        </w:tc>
        <w:tc>
          <w:tcPr>
            <w:tcW w:w="3622" w:type="dxa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    III          IV         V</w:t>
            </w:r>
          </w:p>
        </w:tc>
      </w:tr>
      <w:tr w:rsidR="00CA4E99" w:rsidRPr="00CA4E99" w:rsidTr="00D56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Капитальный </w:t>
            </w:r>
          </w:p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ремонт      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10,52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9,97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  9,84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5,58</w:t>
            </w:r>
          </w:p>
        </w:tc>
        <w:tc>
          <w:tcPr>
            <w:tcW w:w="3622" w:type="dxa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   3,58       2,49        1</w:t>
            </w:r>
          </w:p>
        </w:tc>
      </w:tr>
      <w:tr w:rsidR="00CA4E99" w:rsidRPr="00CA4E99" w:rsidTr="00D56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Ремонт      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9,98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9,58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 9,51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5,54</w:t>
            </w:r>
          </w:p>
        </w:tc>
        <w:tc>
          <w:tcPr>
            <w:tcW w:w="3622" w:type="dxa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   3,59        2,6         1</w:t>
            </w:r>
          </w:p>
        </w:tc>
      </w:tr>
      <w:tr w:rsidR="00CA4E99" w:rsidRPr="00CA4E99" w:rsidTr="00D56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содержание 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5,94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5,68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 5,32</w:t>
            </w:r>
          </w:p>
        </w:tc>
        <w:tc>
          <w:tcPr>
            <w:tcW w:w="0" w:type="auto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2,55</w:t>
            </w:r>
          </w:p>
        </w:tc>
        <w:tc>
          <w:tcPr>
            <w:tcW w:w="3622" w:type="dxa"/>
            <w:vAlign w:val="center"/>
            <w:hideMark/>
          </w:tcPr>
          <w:p w:rsidR="00CA4E99" w:rsidRPr="00CA4E99" w:rsidRDefault="00CA4E99" w:rsidP="00CA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        1,51        1,15       1</w:t>
            </w:r>
          </w:p>
        </w:tc>
      </w:tr>
    </w:tbl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Примечание. Коэффициенты, учитывающие дифференциацию стоимости работ на капитальный ремонт, ремонт и содержание автомобильных дорог и улиц по соответствующим категориям, приняты на основании Правил расчета денежных затрат на содержание и ремонт автомобильных дорог федерального значения при </w:t>
      </w:r>
      <w:r w:rsidRPr="00CA4E99">
        <w:rPr>
          <w:rFonts w:ascii="Times New Roman" w:hAnsi="Times New Roman" w:cs="Times New Roman"/>
          <w:spacing w:val="4"/>
          <w:sz w:val="21"/>
          <w:szCs w:val="21"/>
        </w:rPr>
        <w:lastRenderedPageBreak/>
        <w:t>определении размера ассигнований из федерального бюджета, предусматриваемых на эти цели, утвержденных Постановлением Правительства Российской Федерации от 30.05.2017 N 658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3. Определение размера ассигнований из районного  бюджета на капитальный ремонт и ремонт автомобильных дорог общего пользования местного значения  муниципального района  осуществляется по формулам: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а) А       =    Н         x                L         ,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кап. рем.    прив. кап. рем.    кап. рем.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где: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А          - размер ассигнований из районного  бюджета  на  выполнение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кап. рем.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работ по капитальному ремонту автомобильных дорог  категории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(тыс. руб.);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Н   - приведенный норматив денежных затрат  на  работы  по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прив. кап. рем.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капитальному ремонту автомобильных дорог  и  улиц  каждой  категории  (тыс.рублей/км);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L          - расчетная протяженность автомобильных дорог и улиц  каждой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кап. рем.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категории, подлежащих  капитальному  ремонту,  на  год  планирования  (км);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      б) А   =      Н      x        L    ,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рем.    прив. рем.    рем.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где: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А     - размер ассигнований из районного бюджета на  выполнение  работ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рем.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по ремонту автомобильных дорог и улиц каждой категории (тыс. руб.);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Н           -  приведенный   норматив  денежных  затрат  на  работы  по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прив. рем.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ремонту автомобильных дорог и улиц каждой категории (тыс. рублей/км);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L     - расчетная  протяженность  автомобильных  дорог  и  улиц  каждой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рем.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категории, подлежащих ремонту, на год планирования (км).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Общая потребность в ассигнованиях из районного 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 и улиц.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4. Расчет размера ассигнований из районного бюджета на содержание автомобильных дорог и улиц в городе Красноярске осуществляется по формуле: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  А     =     Н       x     L,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 сод.    прив. сод.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где: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А     - размер ассигнований из городского бюджета на  выполнение  работ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сод.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по содержанию автомобильных дорог и улиц каждой категории (тыс. руб.);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Н           -  приведенный   норматив  денежных  затрат  на  работы  по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прив. сод.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содержанию автомобильных дорог и улиц каждой категории (тыс.рублей/км);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L - протяженность автомобильных дорог и улиц каждой категории на  01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Общая потребность в ассигнованиях из районного  бюджета на выполнение работ по содержанию автомобильных дорог и улиц определяется как сумма ассигнований на выполнение работ по содержанию автомобильных дорог и улиц по всем категориям автомобильных дорог и улиц.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5. Суммарная годовая потребность в ассигнованиях из районного бюджета для выполнения комплекса дорожных работ на автомобильных дорогах и улицах определяется как сумма годовой потребности в финансировании всех видов работ по всем категориям дорог.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6. Протяженность автомобильных дорог и улиц каждой категории принимается по данным государственного статистического наблюдения по состоянию на 1 января, предшествующего планируемому периоду, с учетом планируемого ввода в эксплуатацию автомобильных дорог и улиц по результатам их реконструкции и </w:t>
      </w:r>
      <w:r w:rsidRPr="00CA4E99">
        <w:rPr>
          <w:rFonts w:ascii="Times New Roman" w:hAnsi="Times New Roman" w:cs="Times New Roman"/>
          <w:spacing w:val="4"/>
          <w:sz w:val="21"/>
          <w:szCs w:val="21"/>
        </w:rPr>
        <w:lastRenderedPageBreak/>
        <w:t>строительства в течение года, предшествующего планируемому периоду (расчетные протяженности округляются до километров).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7. Расчетная протяженность автомобильных дорог и улиц каждой категории, подлежащих   капитальному   ремонту   на   год  планирования             (L  кап рем), определяется по формуле: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      L        =    L / Т    -         L ,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  кап. рем.        кап. рем.    рек.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где: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Т          -   нормативный  межремонтный  срок  работ  по  капитальному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кап. рем.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ремонту для дорог каждой категории согласно таблице 2 (лет);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L     -   протяженность  автомобильных  дорог  и  улиц  соответствующей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рек.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категории, намеченных к реконструкции, на год планирования (км/год).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8. Расчетная протяженность автомобильных дорог и  улиц  соответствующей категории, подлежащих ремонту, на год  планирования            (L рем),  определяется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по формуле: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  L     = L / Т     - (L     + L         ),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           рем.        рем.     рек.    кап. рем.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где: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Т     - нормативный  межремонтный  срок  работ  по  ремонту  для  дорог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 рем.</w:t>
      </w:r>
    </w:p>
    <w:p w:rsidR="00CA4E99" w:rsidRPr="00CA4E99" w:rsidRDefault="00CA4E99" w:rsidP="00CA4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каждой категории согласно таблице 2 (лет).</w:t>
      </w:r>
    </w:p>
    <w:p w:rsidR="00CA4E99" w:rsidRPr="00CA4E99" w:rsidRDefault="00CA4E99" w:rsidP="00CA4E99">
      <w:pPr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Таблица 2</w:t>
      </w:r>
    </w:p>
    <w:p w:rsidR="00CA4E99" w:rsidRPr="00CA4E99" w:rsidRDefault="00CA4E99" w:rsidP="00CA4E99">
      <w:pPr>
        <w:spacing w:before="100" w:beforeAutospacing="1" w:after="100" w:afterAutospacing="1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НОРМАТИВНЫЕ МЕЖРЕМОНТНЫЕ СРОКИ, </w:t>
      </w:r>
      <w:r w:rsidRPr="00CA4E99">
        <w:rPr>
          <w:rFonts w:ascii="Times New Roman" w:hAnsi="Times New Roman" w:cs="Times New Roman"/>
          <w:spacing w:val="4"/>
          <w:sz w:val="21"/>
          <w:szCs w:val="21"/>
        </w:rPr>
        <w:br/>
        <w:t>ПРИМЕНЯЕМЫЕ ДЛЯ РАСЧЕТА БЮДЖЕТНЫХ АССИГНОВАНИ НА КАПИТАЛЬНЫЙ РЕМОНТ, РЕМОНТ АВТОМОБИЛЬНЫХ ДОРОГ ОБЩЕГО ПОЛЬЗОВАНИЯ  МЕСТНОГО ЗНАЧЕНИЯ</w:t>
      </w:r>
    </w:p>
    <w:p w:rsidR="00CA4E99" w:rsidRPr="00CA4E99" w:rsidRDefault="00CA4E99" w:rsidP="00CA4E99">
      <w:pPr>
        <w:spacing w:before="100" w:beforeAutospacing="1" w:after="100" w:afterAutospacing="1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(лет)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0"/>
        <w:gridCol w:w="635"/>
        <w:gridCol w:w="633"/>
        <w:gridCol w:w="644"/>
        <w:gridCol w:w="662"/>
        <w:gridCol w:w="648"/>
      </w:tblGrid>
      <w:tr w:rsidR="00CA4E99" w:rsidRPr="00CA4E99" w:rsidTr="00D56D56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Вид работ</w:t>
            </w:r>
          </w:p>
        </w:tc>
        <w:tc>
          <w:tcPr>
            <w:tcW w:w="0" w:type="auto"/>
            <w:gridSpan w:val="5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Категория автомобильной дороги</w:t>
            </w:r>
          </w:p>
        </w:tc>
      </w:tr>
      <w:tr w:rsidR="00CA4E99" w:rsidRPr="00CA4E99" w:rsidTr="00D56D5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I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II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III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IV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V</w:t>
            </w:r>
          </w:p>
        </w:tc>
      </w:tr>
      <w:tr w:rsidR="00CA4E99" w:rsidRPr="00CA4E99" w:rsidTr="00D56D56">
        <w:trPr>
          <w:tblCellSpacing w:w="15" w:type="dxa"/>
        </w:trPr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Капитальный ремонт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10</w:t>
            </w:r>
          </w:p>
        </w:tc>
      </w:tr>
      <w:tr w:rsidR="00CA4E99" w:rsidRPr="00CA4E99" w:rsidTr="00D56D56">
        <w:trPr>
          <w:tblCellSpacing w:w="15" w:type="dxa"/>
        </w:trPr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Ремонт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CA4E99" w:rsidRPr="00CA4E99" w:rsidRDefault="00CA4E99" w:rsidP="00CA4E99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</w:t>
            </w:r>
          </w:p>
        </w:tc>
      </w:tr>
    </w:tbl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Примечание:</w:t>
      </w:r>
    </w:p>
    <w:p w:rsidR="00CA4E99" w:rsidRPr="00CA4E99" w:rsidRDefault="00CA4E99" w:rsidP="00CA4E99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>1) Межремонтные сроки проведения работ по ремонту дорожных покрытий на мостовых сооружениях принимаются в соответствии со сроками ремонта дорожных покрытий на автомобильных дорогах и улицах.</w:t>
      </w:r>
    </w:p>
    <w:p w:rsidR="003A6482" w:rsidRPr="00CA4E99" w:rsidRDefault="00CA4E99" w:rsidP="00CA4E99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A4E99">
        <w:rPr>
          <w:rFonts w:ascii="Times New Roman" w:hAnsi="Times New Roman" w:cs="Times New Roman"/>
          <w:spacing w:val="4"/>
          <w:sz w:val="21"/>
          <w:szCs w:val="21"/>
        </w:rPr>
        <w:t xml:space="preserve">    Нормативные межремонтные сроки проведения работ по капитальному ремонту, ремонту автомобильных дорог и улиц приняты в соответствии с Постановлением Правительства Российской Федерации от 30.05.2017 N 658 "О нормативах денежных затрат на содержание и ремонт автомобильных дорог федерального значения и правилах их расчета".</w:t>
      </w: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1A6D8B" w:rsidRPr="00760136" w:rsidTr="001A6D8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CA4E99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18.10.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264B29">
      <w:headerReference w:type="even" r:id="rId10"/>
      <w:headerReference w:type="default" r:id="rId11"/>
      <w:headerReference w:type="first" r:id="rId12"/>
      <w:pgSz w:w="11906" w:h="16838"/>
      <w:pgMar w:top="142" w:right="42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5E7" w:rsidRDefault="00E055E7" w:rsidP="00BC4F37">
      <w:pPr>
        <w:spacing w:after="0" w:line="240" w:lineRule="auto"/>
      </w:pPr>
      <w:r>
        <w:separator/>
      </w:r>
    </w:p>
  </w:endnote>
  <w:endnote w:type="continuationSeparator" w:id="1">
    <w:p w:rsidR="00E055E7" w:rsidRDefault="00E055E7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5E7" w:rsidRDefault="00E055E7" w:rsidP="00BC4F37">
      <w:pPr>
        <w:spacing w:after="0" w:line="240" w:lineRule="auto"/>
      </w:pPr>
      <w:r>
        <w:separator/>
      </w:r>
    </w:p>
  </w:footnote>
  <w:footnote w:type="continuationSeparator" w:id="1">
    <w:p w:rsidR="00E055E7" w:rsidRDefault="00E055E7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067C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F7E">
      <w:rPr>
        <w:rStyle w:val="a7"/>
        <w:noProof/>
      </w:rPr>
      <w:t>1</w:t>
    </w:r>
    <w:r>
      <w:rPr>
        <w:rStyle w:val="a7"/>
      </w:rPr>
      <w:fldChar w:fldCharType="end"/>
    </w:r>
  </w:p>
  <w:p w:rsidR="00D23F7E" w:rsidRDefault="00D23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D23F7E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Pr="003233D0" w:rsidRDefault="00D23F7E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61539"/>
    <w:rsid w:val="00064F69"/>
    <w:rsid w:val="00067CFC"/>
    <w:rsid w:val="0007072A"/>
    <w:rsid w:val="000708EA"/>
    <w:rsid w:val="000710DA"/>
    <w:rsid w:val="000C333D"/>
    <w:rsid w:val="000C76AA"/>
    <w:rsid w:val="0014275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C3D73"/>
    <w:rsid w:val="002D5DC8"/>
    <w:rsid w:val="002D7366"/>
    <w:rsid w:val="00353A08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651FE"/>
    <w:rsid w:val="00472BB2"/>
    <w:rsid w:val="004B35BB"/>
    <w:rsid w:val="004D14CB"/>
    <w:rsid w:val="004F6997"/>
    <w:rsid w:val="00566D66"/>
    <w:rsid w:val="00581671"/>
    <w:rsid w:val="005B3C0D"/>
    <w:rsid w:val="005C159E"/>
    <w:rsid w:val="006210D7"/>
    <w:rsid w:val="00625C57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43E88"/>
    <w:rsid w:val="00760136"/>
    <w:rsid w:val="00765076"/>
    <w:rsid w:val="007748DE"/>
    <w:rsid w:val="007C122A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37829"/>
    <w:rsid w:val="00A44685"/>
    <w:rsid w:val="00A466AF"/>
    <w:rsid w:val="00A5391B"/>
    <w:rsid w:val="00A932F3"/>
    <w:rsid w:val="00AA6BFD"/>
    <w:rsid w:val="00AD04B1"/>
    <w:rsid w:val="00AD54EF"/>
    <w:rsid w:val="00AE1751"/>
    <w:rsid w:val="00B078E6"/>
    <w:rsid w:val="00B238FA"/>
    <w:rsid w:val="00B23F11"/>
    <w:rsid w:val="00B46065"/>
    <w:rsid w:val="00B560D5"/>
    <w:rsid w:val="00B64759"/>
    <w:rsid w:val="00BA625C"/>
    <w:rsid w:val="00BC4F37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621D"/>
    <w:rsid w:val="00CC0BB6"/>
    <w:rsid w:val="00CC5857"/>
    <w:rsid w:val="00CE021E"/>
    <w:rsid w:val="00CF495F"/>
    <w:rsid w:val="00D23F7E"/>
    <w:rsid w:val="00D33227"/>
    <w:rsid w:val="00D5217D"/>
    <w:rsid w:val="00DA2F2E"/>
    <w:rsid w:val="00DB52E8"/>
    <w:rsid w:val="00DE6E20"/>
    <w:rsid w:val="00E021FB"/>
    <w:rsid w:val="00E04B1B"/>
    <w:rsid w:val="00E055E7"/>
    <w:rsid w:val="00E06823"/>
    <w:rsid w:val="00E13843"/>
    <w:rsid w:val="00E65EAF"/>
    <w:rsid w:val="00E85C41"/>
    <w:rsid w:val="00E97FAC"/>
    <w:rsid w:val="00EC243C"/>
    <w:rsid w:val="00EC5C12"/>
    <w:rsid w:val="00EE2EA2"/>
    <w:rsid w:val="00F05BC6"/>
    <w:rsid w:val="00F05C14"/>
    <w:rsid w:val="00F3510A"/>
    <w:rsid w:val="00F4181E"/>
    <w:rsid w:val="00F463ED"/>
    <w:rsid w:val="00F6353A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85938468B7C58C50AFB87B28F5F8AFACADD162516C613F1CD3006545978031DA7F03AACDBDF9BA8E95845CB52579558DE40746B0030C620ID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E85938468B7C58C50AFB87B28F5F8AFAC9DC162414C613F1CD3006545978030FA7A836AFDBC092AEFC0E148E20I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2019-10-18T02:58:00Z</cp:lastPrinted>
  <dcterms:created xsi:type="dcterms:W3CDTF">2019-10-18T02:55:00Z</dcterms:created>
  <dcterms:modified xsi:type="dcterms:W3CDTF">2019-10-18T02:58:00Z</dcterms:modified>
</cp:coreProperties>
</file>