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6997">
        <w:rPr>
          <w:rFonts w:ascii="Times New Roman" w:hAnsi="Times New Roman" w:cs="Times New Roman"/>
          <w:b/>
          <w:sz w:val="24"/>
          <w:szCs w:val="24"/>
        </w:rPr>
        <w:t>1</w:t>
      </w:r>
      <w:r w:rsidR="00F463ED">
        <w:rPr>
          <w:rFonts w:ascii="Times New Roman" w:hAnsi="Times New Roman" w:cs="Times New Roman"/>
          <w:b/>
          <w:sz w:val="24"/>
          <w:szCs w:val="24"/>
        </w:rPr>
        <w:t>7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63ED">
        <w:rPr>
          <w:rFonts w:ascii="Times New Roman" w:hAnsi="Times New Roman" w:cs="Times New Roman"/>
          <w:b/>
          <w:sz w:val="24"/>
          <w:szCs w:val="24"/>
        </w:rPr>
        <w:t>02</w:t>
      </w:r>
      <w:r w:rsidR="00406A00">
        <w:rPr>
          <w:rFonts w:ascii="Times New Roman" w:hAnsi="Times New Roman" w:cs="Times New Roman"/>
          <w:b/>
          <w:sz w:val="24"/>
          <w:szCs w:val="24"/>
        </w:rPr>
        <w:t>.0</w:t>
      </w:r>
      <w:r w:rsidR="00F463ED">
        <w:rPr>
          <w:rFonts w:ascii="Times New Roman" w:hAnsi="Times New Roman" w:cs="Times New Roman"/>
          <w:b/>
          <w:sz w:val="24"/>
          <w:szCs w:val="24"/>
        </w:rPr>
        <w:t>8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4B1B" w:rsidRDefault="000710DA" w:rsidP="00FD72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CC5857" w:rsidRPr="00CC5857" w:rsidRDefault="00CC5857" w:rsidP="00CC585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C5857"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РЕШЕНИЕ</w:t>
      </w:r>
    </w:p>
    <w:p w:rsidR="00CC5857" w:rsidRPr="005B3C0D" w:rsidRDefault="00CC5857" w:rsidP="00CC5857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5B3C0D">
        <w:rPr>
          <w:rFonts w:ascii="Times New Roman" w:hAnsi="Times New Roman" w:cs="Times New Roman"/>
          <w:spacing w:val="4"/>
          <w:sz w:val="21"/>
          <w:szCs w:val="21"/>
        </w:rPr>
        <w:t>02.08.2019                                     с.  Алексеевка</w:t>
      </w:r>
      <w:r w:rsidRPr="005B3C0D">
        <w:rPr>
          <w:rFonts w:ascii="Times New Roman" w:hAnsi="Times New Roman" w:cs="Times New Roman"/>
          <w:spacing w:val="4"/>
          <w:sz w:val="21"/>
          <w:szCs w:val="21"/>
        </w:rPr>
        <w:tab/>
      </w:r>
      <w:r w:rsidRPr="005B3C0D">
        <w:rPr>
          <w:rFonts w:ascii="Times New Roman" w:hAnsi="Times New Roman" w:cs="Times New Roman"/>
          <w:spacing w:val="4"/>
          <w:sz w:val="21"/>
          <w:szCs w:val="21"/>
        </w:rPr>
        <w:tab/>
        <w:t xml:space="preserve">                         № 41-13р</w:t>
      </w:r>
    </w:p>
    <w:p w:rsidR="00CC5857" w:rsidRPr="005B3C0D" w:rsidRDefault="00CC5857" w:rsidP="00CC5857">
      <w:pPr>
        <w:pStyle w:val="1"/>
        <w:spacing w:before="0"/>
        <w:ind w:left="-363"/>
        <w:rPr>
          <w:rFonts w:ascii="Times New Roman" w:eastAsiaTheme="minorEastAsia" w:hAnsi="Times New Roman" w:cs="Times New Roman"/>
          <w:b w:val="0"/>
          <w:bCs w:val="0"/>
          <w:color w:val="auto"/>
          <w:spacing w:val="4"/>
          <w:sz w:val="21"/>
          <w:szCs w:val="21"/>
        </w:rPr>
      </w:pPr>
      <w:r w:rsidRPr="005B3C0D">
        <w:rPr>
          <w:rFonts w:ascii="Times New Roman" w:eastAsiaTheme="minorEastAsia" w:hAnsi="Times New Roman" w:cs="Times New Roman"/>
          <w:b w:val="0"/>
          <w:bCs w:val="0"/>
          <w:color w:val="auto"/>
          <w:spacing w:val="4"/>
          <w:sz w:val="21"/>
          <w:szCs w:val="21"/>
        </w:rPr>
        <w:t>Об утверждении Положения о порядке</w:t>
      </w:r>
    </w:p>
    <w:p w:rsidR="00CC5857" w:rsidRPr="005B3C0D" w:rsidRDefault="00CC5857" w:rsidP="00CC5857">
      <w:pPr>
        <w:pStyle w:val="1"/>
        <w:spacing w:before="0"/>
        <w:ind w:left="-363"/>
        <w:rPr>
          <w:rFonts w:ascii="Times New Roman" w:eastAsiaTheme="minorEastAsia" w:hAnsi="Times New Roman" w:cs="Times New Roman"/>
          <w:b w:val="0"/>
          <w:bCs w:val="0"/>
          <w:color w:val="auto"/>
          <w:spacing w:val="4"/>
          <w:sz w:val="21"/>
          <w:szCs w:val="21"/>
        </w:rPr>
      </w:pPr>
      <w:r w:rsidRPr="005B3C0D">
        <w:rPr>
          <w:rFonts w:ascii="Times New Roman" w:eastAsiaTheme="minorEastAsia" w:hAnsi="Times New Roman" w:cs="Times New Roman"/>
          <w:b w:val="0"/>
          <w:bCs w:val="0"/>
          <w:color w:val="auto"/>
          <w:spacing w:val="4"/>
          <w:sz w:val="21"/>
          <w:szCs w:val="21"/>
        </w:rPr>
        <w:t>назначения и проведения опроса граждан</w:t>
      </w:r>
    </w:p>
    <w:p w:rsidR="00CC5857" w:rsidRPr="005B3C0D" w:rsidRDefault="00CC5857" w:rsidP="00CC5857">
      <w:pPr>
        <w:pStyle w:val="af1"/>
        <w:spacing w:before="0" w:beforeAutospacing="0" w:after="0"/>
        <w:jc w:val="both"/>
        <w:rPr>
          <w:rFonts w:eastAsiaTheme="minorEastAsia"/>
          <w:spacing w:val="4"/>
          <w:sz w:val="21"/>
          <w:szCs w:val="21"/>
        </w:rPr>
      </w:pPr>
    </w:p>
    <w:p w:rsidR="00CC5857" w:rsidRPr="005B3C0D" w:rsidRDefault="00CC5857" w:rsidP="00CC5857">
      <w:pPr>
        <w:pStyle w:val="af1"/>
        <w:spacing w:after="0"/>
        <w:ind w:left="-363" w:right="45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Уставом муниципального образования Алексеевский сельсовет, Алексеевский сельский Совет депутатов, РЕШИЛ:</w:t>
      </w:r>
    </w:p>
    <w:p w:rsidR="00CC5857" w:rsidRPr="005B3C0D" w:rsidRDefault="00CC5857" w:rsidP="005B3C0D">
      <w:pPr>
        <w:pStyle w:val="af1"/>
        <w:spacing w:before="0" w:beforeAutospacing="0" w:after="0"/>
        <w:ind w:left="-363"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     1. Принять Положение о порядке назначения и проведения опроса граждан на территории МО Алексеевский сельсовет согласно приложению 1.</w:t>
      </w:r>
    </w:p>
    <w:p w:rsidR="00CC5857" w:rsidRPr="005B3C0D" w:rsidRDefault="00CC5857" w:rsidP="00CC5857">
      <w:pPr>
        <w:pStyle w:val="ac"/>
        <w:spacing w:after="0"/>
        <w:ind w:firstLine="709"/>
        <w:jc w:val="both"/>
        <w:rPr>
          <w:rFonts w:eastAsiaTheme="minorEastAsia"/>
          <w:spacing w:val="4"/>
          <w:sz w:val="21"/>
          <w:szCs w:val="21"/>
          <w:lang w:eastAsia="ru-RU"/>
        </w:rPr>
      </w:pPr>
      <w:r w:rsidRPr="005B3C0D">
        <w:rPr>
          <w:rFonts w:eastAsiaTheme="minorEastAsia"/>
          <w:spacing w:val="4"/>
          <w:sz w:val="21"/>
          <w:szCs w:val="21"/>
          <w:lang w:eastAsia="ru-RU"/>
        </w:rPr>
        <w:t>2. Контроль за исполнением настоящего Решения возложить на постоянную комиссию по социальной политике (Сметанина).</w:t>
      </w:r>
    </w:p>
    <w:p w:rsidR="00CC5857" w:rsidRPr="005B3C0D" w:rsidRDefault="00CC5857" w:rsidP="00CC5857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5B3C0D">
        <w:rPr>
          <w:rFonts w:ascii="Times New Roman" w:hAnsi="Times New Roman" w:cs="Times New Roman"/>
          <w:spacing w:val="4"/>
          <w:sz w:val="21"/>
          <w:szCs w:val="21"/>
        </w:rPr>
        <w:t xml:space="preserve">         3.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CC5857" w:rsidRDefault="00CC5857" w:rsidP="005B3C0D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5B3C0D">
        <w:rPr>
          <w:rFonts w:ascii="Times New Roman" w:hAnsi="Times New Roman" w:cs="Times New Roman"/>
          <w:spacing w:val="4"/>
          <w:sz w:val="21"/>
          <w:szCs w:val="21"/>
        </w:rPr>
        <w:t xml:space="preserve">         4. Настоящее Решение вступает в силу со дня, следующего за днем его официального опубликования (обнародования).</w:t>
      </w:r>
    </w:p>
    <w:p w:rsidR="005B3C0D" w:rsidRPr="005B3C0D" w:rsidRDefault="005B3C0D" w:rsidP="005B3C0D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CC5857" w:rsidRPr="005B3C0D" w:rsidRDefault="00CC5857" w:rsidP="005B3C0D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5B3C0D">
        <w:rPr>
          <w:rFonts w:ascii="Times New Roman" w:hAnsi="Times New Roman" w:cs="Times New Roman"/>
          <w:spacing w:val="4"/>
          <w:sz w:val="21"/>
          <w:szCs w:val="21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CC5857" w:rsidRPr="005B3C0D" w:rsidRDefault="00CC5857" w:rsidP="005B3C0D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5B3C0D">
        <w:rPr>
          <w:rFonts w:ascii="Times New Roman" w:hAnsi="Times New Roman" w:cs="Times New Roman"/>
          <w:spacing w:val="4"/>
          <w:sz w:val="21"/>
          <w:szCs w:val="21"/>
        </w:rPr>
        <w:t xml:space="preserve">Совета депутатов                                                                         М.В. Романченко    </w:t>
      </w:r>
    </w:p>
    <w:p w:rsidR="00CC5857" w:rsidRPr="005B3C0D" w:rsidRDefault="00CC5857" w:rsidP="005B3C0D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5B3C0D">
        <w:rPr>
          <w:rFonts w:ascii="Times New Roman" w:hAnsi="Times New Roman" w:cs="Times New Roman"/>
          <w:spacing w:val="4"/>
          <w:sz w:val="21"/>
          <w:szCs w:val="21"/>
        </w:rPr>
        <w:t xml:space="preserve">                  А.С. Лазарев                                                             </w:t>
      </w:r>
    </w:p>
    <w:p w:rsidR="00CC5857" w:rsidRPr="005B3C0D" w:rsidRDefault="00CC5857" w:rsidP="005B3C0D">
      <w:pPr>
        <w:autoSpaceDE w:val="0"/>
        <w:spacing w:after="0" w:line="100" w:lineRule="atLeast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CC5857" w:rsidRPr="005B3C0D" w:rsidRDefault="00CC5857" w:rsidP="005B3C0D">
      <w:pPr>
        <w:pStyle w:val="af1"/>
        <w:spacing w:before="0" w:beforeAutospacing="0" w:after="0" w:afterAutospacing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                                                                                                   Приложение 1 к Решению    </w:t>
      </w:r>
    </w:p>
    <w:p w:rsidR="00CC5857" w:rsidRPr="005B3C0D" w:rsidRDefault="00CC5857" w:rsidP="005B3C0D">
      <w:pPr>
        <w:pStyle w:val="af1"/>
        <w:spacing w:before="0" w:beforeAutospacing="0" w:after="0" w:afterAutospacing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                                                                                                   Алексеевского сельского  </w:t>
      </w:r>
    </w:p>
    <w:p w:rsidR="00CC5857" w:rsidRPr="005B3C0D" w:rsidRDefault="00CC5857" w:rsidP="005B3C0D">
      <w:pPr>
        <w:pStyle w:val="af1"/>
        <w:spacing w:before="0" w:beforeAutospacing="0" w:after="0" w:afterAutospacing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                                                                                                   Совета депутатов             </w:t>
      </w:r>
    </w:p>
    <w:p w:rsidR="00CC5857" w:rsidRPr="005B3C0D" w:rsidRDefault="00CC5857" w:rsidP="005B3C0D">
      <w:pPr>
        <w:pStyle w:val="af1"/>
        <w:spacing w:before="0" w:beforeAutospacing="0" w:after="0" w:afterAutospacing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                                                                                                   от 02.08.2019 № 41-13р </w:t>
      </w:r>
    </w:p>
    <w:p w:rsidR="00CC5857" w:rsidRPr="005B3C0D" w:rsidRDefault="00CC5857" w:rsidP="005B3C0D">
      <w:pPr>
        <w:pStyle w:val="af1"/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</w:p>
    <w:p w:rsidR="00CC5857" w:rsidRPr="005B3C0D" w:rsidRDefault="00CC5857" w:rsidP="005B3C0D">
      <w:pPr>
        <w:pStyle w:val="af1"/>
        <w:spacing w:before="0" w:beforeAutospacing="0" w:after="0"/>
        <w:jc w:val="center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Положение</w:t>
      </w:r>
    </w:p>
    <w:p w:rsidR="00CC5857" w:rsidRPr="005B3C0D" w:rsidRDefault="00CC5857" w:rsidP="005B3C0D">
      <w:pPr>
        <w:pStyle w:val="af1"/>
        <w:spacing w:before="0" w:beforeAutospacing="0" w:after="0"/>
        <w:jc w:val="center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о порядке назначения и проведения опроса граждан на территории МО Алексеевский сельсовет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Алексеевский сельсовет,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1. Понятие опроса граждан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lastRenderedPageBreak/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МО Алексеевский сельсовет (на основании международных договоров РФ и в порядке, установленном законом, - также иностранные граждане, постоянно проживающие на территории МО Алексеевский сельсовет), за исключением граждан, признанных судом недееспособными или содержащихся в местах лишения свободы по приговору суда.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2. Вопросы, предлагаемые при проведении опроса граждан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На опрос могут выноситься: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2) вопросы изменения целевого назначения земель МО Алексеевский сельсовет для объектов регионального и межрегионального значения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3. Территория проведения опроса граждан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Опрос граждан может проводиться одновременно на всей территории МО Алексеевский сельсовет,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4. Финансирование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Финансирование мероприятий, связанных с подготовкой и проведением опроса граждан, осуществляется: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1) за счет средств местного бюджета - при проведении опроса по инициативе органов местного самоуправления;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lastRenderedPageBreak/>
        <w:t>Статья 5. Инициатива проведения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Инициатива проведения опроса принадлежит: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1) Совету депутатов Алексеевского сельсовета - по вопросам местного значения;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МО Алексеевский сельсовет для объектов регионального и межрегионального значения.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6. Назначение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муниципального образования и Регламентом представительного органа).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В нормативном правовом акте Совета депутатов Алексеевского сельсовета о назначении опроса граждан устанавливаются: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1) дата и сроки проведения опроса;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2) формулировка вопроса (вопросов), предлагаемого (предлагаемых) при проведении опроса;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3) методика проведения опроса;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4) форма опросного листа;</w:t>
      </w:r>
    </w:p>
    <w:p w:rsidR="00CC5857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5) минимальная численность жителей муниципального образования, участвующих в опросе.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4. Решение о назначении опроса подлежит обязательному опубликованию.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7. Комиссия по проведению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Подготовку и проведения опроса граждан осуществляет Комиссия по проведению опроса (далее – Комиссия).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Комиссия состоит из 9 человек, которые назначаются представительным органом муниципального образования. ( комиссия может состоять из 3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В состав Комиссии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опрос, а также другие лица.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5. 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 комиссии подписывается председателем Комиссии и секретарем.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8. Полномочия Комиссии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Комиссия: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lastRenderedPageBreak/>
        <w:t>организует исполнение настоящего Положения при проведении опроса и обеспечивает его соблюдение;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осуществляет контроль за соблюдением права жителей муниципального образования на участие в опросе;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устанавливает итоги опроса и обнародует их;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по вопросам материально-технического и организационного обеспечения сотрудничает с администрацией Алексеевского сельсовета;</w:t>
      </w:r>
    </w:p>
    <w:p w:rsidR="00CC5857" w:rsidRPr="005B3C0D" w:rsidRDefault="00CC5857" w:rsidP="005B3C0D">
      <w:pPr>
        <w:pStyle w:val="af1"/>
        <w:numPr>
          <w:ilvl w:val="2"/>
          <w:numId w:val="49"/>
        </w:numPr>
        <w:spacing w:before="0" w:beforeAutospacing="0" w:after="0" w:afterAutospacing="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осуществляет иные полномочия.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Деятельность членов Комиссии осуществляется на общественных началах.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4. Материально-техническое и организационное обеспечение деятельности Комиссии осуществляется администрацией Алексеевского сельсовета.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9. Процедура проведения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Опрос проводится путем заполнения опросного листа в период и время, определенные в Решении Совета депутатов Алексеевского сельсовета о назначении опроса.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10. Установление результатов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В протоколе указываются: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1) номер экземпляра протокола;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2) дата составления протокола;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3) сроки проведения опроса: дата начала и окончания;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4) территория опроса (если опрос проводился на части территории муниципального образования, обязательно указываются наименования микрорайонов, улиц, номера домов);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5) формулировка вопроса (вопросов), предлагаемого (предлагаемых) при проведении опроса;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lastRenderedPageBreak/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7) число граждан, принявших участие в опросе;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8) результаты опроса;</w:t>
      </w:r>
    </w:p>
    <w:p w:rsidR="00CC5857" w:rsidRPr="005B3C0D" w:rsidRDefault="00CC5857" w:rsidP="005B3C0D">
      <w:pPr>
        <w:pStyle w:val="af1"/>
        <w:spacing w:before="0" w:beforeAutospacing="0" w:after="0"/>
        <w:ind w:firstLine="720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9) Ф.И.О. и подпись председателя Комиссии.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5.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протокола остается в Комиссии.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11. Рассмотрение результатов опроса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CC5857" w:rsidRPr="005B3C0D" w:rsidRDefault="00CC5857" w:rsidP="005B3C0D">
      <w:pPr>
        <w:pStyle w:val="af1"/>
        <w:spacing w:before="0" w:beforeAutospacing="0" w:after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CC5857" w:rsidRPr="005B3C0D" w:rsidRDefault="00CC5857" w:rsidP="005B3C0D">
      <w:pPr>
        <w:pStyle w:val="af1"/>
        <w:spacing w:before="0" w:beforeAutospacing="0"/>
        <w:ind w:firstLine="70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>Статья 12. Защита персональных данный</w:t>
      </w:r>
    </w:p>
    <w:p w:rsidR="00DE6E20" w:rsidRPr="005B3C0D" w:rsidRDefault="00CC5857" w:rsidP="005B3C0D">
      <w:pPr>
        <w:pStyle w:val="af1"/>
        <w:spacing w:before="0" w:beforeAutospacing="0" w:after="0"/>
        <w:ind w:firstLine="539"/>
        <w:jc w:val="both"/>
        <w:rPr>
          <w:rFonts w:eastAsiaTheme="minorEastAsia"/>
          <w:spacing w:val="4"/>
          <w:sz w:val="21"/>
          <w:szCs w:val="21"/>
        </w:rPr>
      </w:pPr>
      <w:r w:rsidRPr="005B3C0D">
        <w:rPr>
          <w:rFonts w:eastAsiaTheme="minorEastAsia"/>
          <w:spacing w:val="4"/>
          <w:sz w:val="21"/>
          <w:szCs w:val="21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8" w:tgtFrame="_top" w:history="1">
        <w:r w:rsidRPr="005B3C0D">
          <w:rPr>
            <w:rFonts w:eastAsiaTheme="minorEastAsia"/>
            <w:spacing w:val="4"/>
            <w:sz w:val="21"/>
            <w:szCs w:val="21"/>
          </w:rPr>
          <w:t>от 27.07.2006 № 152-ФЗ «О персональных данных</w:t>
        </w:r>
      </w:hyperlink>
      <w:r w:rsidRPr="005B3C0D">
        <w:rPr>
          <w:rFonts w:eastAsiaTheme="minorEastAsia"/>
          <w:spacing w:val="4"/>
          <w:sz w:val="21"/>
          <w:szCs w:val="21"/>
        </w:rPr>
        <w:t>».</w:t>
      </w: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F463ED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F463ED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02.08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64B29">
      <w:headerReference w:type="even" r:id="rId9"/>
      <w:headerReference w:type="default" r:id="rId10"/>
      <w:headerReference w:type="first" r:id="rId11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6E" w:rsidRDefault="00F91D6E" w:rsidP="00BC4F37">
      <w:pPr>
        <w:spacing w:after="0" w:line="240" w:lineRule="auto"/>
      </w:pPr>
      <w:r>
        <w:separator/>
      </w:r>
    </w:p>
  </w:endnote>
  <w:endnote w:type="continuationSeparator" w:id="1">
    <w:p w:rsidR="00F91D6E" w:rsidRDefault="00F91D6E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6E" w:rsidRDefault="00F91D6E" w:rsidP="00BC4F37">
      <w:pPr>
        <w:spacing w:after="0" w:line="240" w:lineRule="auto"/>
      </w:pPr>
      <w:r>
        <w:separator/>
      </w:r>
    </w:p>
  </w:footnote>
  <w:footnote w:type="continuationSeparator" w:id="1">
    <w:p w:rsidR="00F91D6E" w:rsidRDefault="00F91D6E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4079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7E">
      <w:rPr>
        <w:rStyle w:val="a7"/>
        <w:noProof/>
      </w:rPr>
      <w:t>1</w:t>
    </w:r>
    <w:r>
      <w:rPr>
        <w:rStyle w:val="a7"/>
      </w:rPr>
      <w:fldChar w:fldCharType="end"/>
    </w:r>
  </w:p>
  <w:p w:rsidR="00D23F7E" w:rsidRDefault="00D23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D23F7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Pr="003233D0" w:rsidRDefault="00D23F7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3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3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sz w:val="3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7B658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A6D91"/>
    <w:multiLevelType w:val="multilevel"/>
    <w:tmpl w:val="DF5A0DF0"/>
    <w:lvl w:ilvl="0">
      <w:start w:val="1"/>
      <w:numFmt w:val="decimal"/>
      <w:lvlText w:val="%1."/>
      <w:lvlJc w:val="left"/>
      <w:pPr>
        <w:ind w:left="59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1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0" w:hanging="1800"/>
      </w:pPr>
      <w:rPr>
        <w:rFonts w:ascii="Times New Roman" w:hAnsi="Times New Roman" w:cs="Times New Roman" w:hint="default"/>
        <w:sz w:val="28"/>
      </w:rPr>
    </w:lvl>
  </w:abstractNum>
  <w:abstractNum w:abstractNumId="38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B4902"/>
    <w:multiLevelType w:val="multilevel"/>
    <w:tmpl w:val="392A6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7"/>
  </w:num>
  <w:num w:numId="5">
    <w:abstractNumId w:val="24"/>
  </w:num>
  <w:num w:numId="6">
    <w:abstractNumId w:val="0"/>
  </w:num>
  <w:num w:numId="7">
    <w:abstractNumId w:val="23"/>
  </w:num>
  <w:num w:numId="8">
    <w:abstractNumId w:val="36"/>
  </w:num>
  <w:num w:numId="9">
    <w:abstractNumId w:val="14"/>
  </w:num>
  <w:num w:numId="10">
    <w:abstractNumId w:val="27"/>
  </w:num>
  <w:num w:numId="11">
    <w:abstractNumId w:val="21"/>
  </w:num>
  <w:num w:numId="12">
    <w:abstractNumId w:val="16"/>
  </w:num>
  <w:num w:numId="13">
    <w:abstractNumId w:val="17"/>
  </w:num>
  <w:num w:numId="14">
    <w:abstractNumId w:val="3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32"/>
  </w:num>
  <w:num w:numId="19">
    <w:abstractNumId w:val="15"/>
  </w:num>
  <w:num w:numId="20">
    <w:abstractNumId w:val="19"/>
  </w:num>
  <w:num w:numId="21">
    <w:abstractNumId w:val="41"/>
  </w:num>
  <w:num w:numId="22">
    <w:abstractNumId w:val="39"/>
  </w:num>
  <w:num w:numId="23">
    <w:abstractNumId w:val="1"/>
  </w:num>
  <w:num w:numId="24">
    <w:abstractNumId w:val="2"/>
  </w:num>
  <w:num w:numId="25">
    <w:abstractNumId w:val="29"/>
  </w:num>
  <w:num w:numId="26">
    <w:abstractNumId w:val="13"/>
  </w:num>
  <w:num w:numId="27">
    <w:abstractNumId w:val="43"/>
  </w:num>
  <w:num w:numId="28">
    <w:abstractNumId w:val="31"/>
  </w:num>
  <w:num w:numId="2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</w:num>
  <w:num w:numId="35">
    <w:abstractNumId w:val="2"/>
    <w:lvlOverride w:ilvl="0">
      <w:startOverride w:val="1"/>
    </w:lvlOverride>
  </w:num>
  <w:num w:numId="36">
    <w:abstractNumId w:val="3"/>
    <w:lvlOverride w:ilvl="0">
      <w:startOverride w:val="3"/>
    </w:lvlOverride>
  </w:num>
  <w:num w:numId="37">
    <w:abstractNumId w:val="5"/>
    <w:lvlOverride w:ilvl="0">
      <w:startOverride w:val="3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38"/>
  </w:num>
  <w:num w:numId="41">
    <w:abstractNumId w:val="12"/>
  </w:num>
  <w:num w:numId="42">
    <w:abstractNumId w:val="35"/>
  </w:num>
  <w:num w:numId="43">
    <w:abstractNumId w:val="22"/>
  </w:num>
  <w:num w:numId="44">
    <w:abstractNumId w:val="11"/>
  </w:num>
  <w:num w:numId="45">
    <w:abstractNumId w:val="40"/>
  </w:num>
  <w:num w:numId="46">
    <w:abstractNumId w:val="10"/>
  </w:num>
  <w:num w:numId="47">
    <w:abstractNumId w:val="9"/>
  </w:num>
  <w:num w:numId="48">
    <w:abstractNumId w:val="3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C3D73"/>
    <w:rsid w:val="002D5DC8"/>
    <w:rsid w:val="00353A08"/>
    <w:rsid w:val="0039086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2BB2"/>
    <w:rsid w:val="004B35BB"/>
    <w:rsid w:val="004D14CB"/>
    <w:rsid w:val="004F6997"/>
    <w:rsid w:val="00566D66"/>
    <w:rsid w:val="00581671"/>
    <w:rsid w:val="005B3C0D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60136"/>
    <w:rsid w:val="00765076"/>
    <w:rsid w:val="007748DE"/>
    <w:rsid w:val="007C122A"/>
    <w:rsid w:val="00802678"/>
    <w:rsid w:val="008207A6"/>
    <w:rsid w:val="0082194B"/>
    <w:rsid w:val="00827509"/>
    <w:rsid w:val="0084345B"/>
    <w:rsid w:val="00846B2F"/>
    <w:rsid w:val="00847266"/>
    <w:rsid w:val="00857F99"/>
    <w:rsid w:val="00886C02"/>
    <w:rsid w:val="00902B49"/>
    <w:rsid w:val="00920085"/>
    <w:rsid w:val="00931675"/>
    <w:rsid w:val="009A149B"/>
    <w:rsid w:val="009A5872"/>
    <w:rsid w:val="009B37AD"/>
    <w:rsid w:val="009E179F"/>
    <w:rsid w:val="009E6F89"/>
    <w:rsid w:val="00A37829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64A3E"/>
    <w:rsid w:val="00C90140"/>
    <w:rsid w:val="00C97399"/>
    <w:rsid w:val="00CA621D"/>
    <w:rsid w:val="00CC0BB6"/>
    <w:rsid w:val="00CC5857"/>
    <w:rsid w:val="00CE021E"/>
    <w:rsid w:val="00CF495F"/>
    <w:rsid w:val="00D23F7E"/>
    <w:rsid w:val="00D33227"/>
    <w:rsid w:val="00D5217D"/>
    <w:rsid w:val="00DA2F2E"/>
    <w:rsid w:val="00DE6E20"/>
    <w:rsid w:val="00E021FB"/>
    <w:rsid w:val="00E04B1B"/>
    <w:rsid w:val="00E06823"/>
    <w:rsid w:val="00E13843"/>
    <w:rsid w:val="00E85C41"/>
    <w:rsid w:val="00E97FAC"/>
    <w:rsid w:val="00EC243C"/>
    <w:rsid w:val="00EC5C12"/>
    <w:rsid w:val="00EE2EA2"/>
    <w:rsid w:val="00F05BC6"/>
    <w:rsid w:val="00F05C14"/>
    <w:rsid w:val="00F3510A"/>
    <w:rsid w:val="00F4181E"/>
    <w:rsid w:val="00F463ED"/>
    <w:rsid w:val="00F6353A"/>
    <w:rsid w:val="00F81EB2"/>
    <w:rsid w:val="00F91D6E"/>
    <w:rsid w:val="00F93947"/>
    <w:rsid w:val="00F96F36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2019-08-07T08:15:00Z</cp:lastPrinted>
  <dcterms:created xsi:type="dcterms:W3CDTF">2019-08-07T08:16:00Z</dcterms:created>
  <dcterms:modified xsi:type="dcterms:W3CDTF">2019-08-07T08:16:00Z</dcterms:modified>
</cp:coreProperties>
</file>