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C8" w:rsidRDefault="000A4CC8" w:rsidP="00CE47ED">
      <w:pPr>
        <w:jc w:val="center"/>
      </w:pPr>
    </w:p>
    <w:p w:rsidR="00CE47ED" w:rsidRDefault="003F1902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    КРАСНОЯРСКОГО КРАЯ</w:t>
      </w:r>
    </w:p>
    <w:p w:rsidR="00CE47ED" w:rsidRDefault="00CE47ED" w:rsidP="00CE47ED">
      <w:pPr>
        <w:jc w:val="center"/>
      </w:pPr>
    </w:p>
    <w:p w:rsidR="001F2FFE" w:rsidRDefault="000811E9" w:rsidP="000811E9">
      <w:pPr>
        <w:pStyle w:val="4"/>
        <w:jc w:val="left"/>
        <w:rPr>
          <w:sz w:val="28"/>
          <w:szCs w:val="28"/>
        </w:rPr>
      </w:pPr>
      <w:r>
        <w:t xml:space="preserve">                   </w:t>
      </w:r>
      <w:r w:rsidR="00CE47ED">
        <w:t xml:space="preserve"> </w:t>
      </w:r>
      <w:r w:rsidR="00CE47ED">
        <w:rPr>
          <w:sz w:val="28"/>
          <w:szCs w:val="28"/>
        </w:rPr>
        <w:t xml:space="preserve">ПОСТАНОВЛЕНИЕ    </w:t>
      </w:r>
    </w:p>
    <w:p w:rsidR="000811E9" w:rsidRPr="000811E9" w:rsidRDefault="000811E9" w:rsidP="000811E9">
      <w:r>
        <w:t xml:space="preserve"> </w:t>
      </w:r>
    </w:p>
    <w:p w:rsidR="001F2FFE" w:rsidRPr="00FB2ADB" w:rsidRDefault="00BA3560" w:rsidP="001F2FFE">
      <w:pPr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FD5C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="00FD5CE3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  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</w:t>
      </w:r>
      <w:r w:rsidR="001F2FFE">
        <w:rPr>
          <w:bCs/>
          <w:sz w:val="28"/>
          <w:szCs w:val="28"/>
        </w:rPr>
        <w:t xml:space="preserve">        </w:t>
      </w:r>
      <w:r w:rsidR="000811E9">
        <w:rPr>
          <w:bCs/>
          <w:sz w:val="28"/>
          <w:szCs w:val="28"/>
        </w:rPr>
        <w:t xml:space="preserve"> </w:t>
      </w:r>
      <w:r w:rsidR="001F2FFE">
        <w:rPr>
          <w:bCs/>
          <w:sz w:val="28"/>
          <w:szCs w:val="28"/>
        </w:rPr>
        <w:t xml:space="preserve"> </w:t>
      </w:r>
      <w:r w:rsidR="00FD5CE3">
        <w:rPr>
          <w:bCs/>
          <w:sz w:val="28"/>
          <w:szCs w:val="28"/>
        </w:rPr>
        <w:t xml:space="preserve">           </w:t>
      </w:r>
      <w:proofErr w:type="gramStart"/>
      <w:r w:rsidR="001F2FFE">
        <w:rPr>
          <w:bCs/>
          <w:sz w:val="28"/>
          <w:szCs w:val="28"/>
        </w:rPr>
        <w:t>с</w:t>
      </w:r>
      <w:proofErr w:type="gramEnd"/>
      <w:r w:rsidR="001F2FFE">
        <w:rPr>
          <w:bCs/>
          <w:sz w:val="28"/>
          <w:szCs w:val="28"/>
        </w:rPr>
        <w:t xml:space="preserve">. Алексеевка                              </w:t>
      </w:r>
      <w:r w:rsidR="002F3ADE">
        <w:rPr>
          <w:bCs/>
          <w:sz w:val="28"/>
          <w:szCs w:val="28"/>
        </w:rPr>
        <w:t xml:space="preserve">   </w:t>
      </w:r>
      <w:r w:rsidR="001F2FFE">
        <w:rPr>
          <w:bCs/>
          <w:sz w:val="28"/>
          <w:szCs w:val="28"/>
        </w:rPr>
        <w:t xml:space="preserve"> </w:t>
      </w:r>
      <w:r w:rsidR="000811E9">
        <w:rPr>
          <w:bCs/>
          <w:sz w:val="28"/>
          <w:szCs w:val="28"/>
        </w:rPr>
        <w:t xml:space="preserve">          </w:t>
      </w:r>
      <w:r w:rsidR="009F797A">
        <w:rPr>
          <w:bCs/>
          <w:sz w:val="28"/>
          <w:szCs w:val="28"/>
        </w:rPr>
        <w:t xml:space="preserve">№ </w:t>
      </w:r>
      <w:r w:rsidR="000F4E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="00FD5CE3">
        <w:rPr>
          <w:bCs/>
          <w:sz w:val="28"/>
          <w:szCs w:val="28"/>
        </w:rPr>
        <w:t>-п</w:t>
      </w:r>
    </w:p>
    <w:p w:rsidR="000811E9" w:rsidRDefault="000811E9" w:rsidP="000F4EFC">
      <w:pPr>
        <w:jc w:val="both"/>
        <w:rPr>
          <w:bCs/>
          <w:sz w:val="28"/>
          <w:szCs w:val="28"/>
        </w:rPr>
      </w:pPr>
    </w:p>
    <w:p w:rsidR="000F4EFC" w:rsidRPr="00752572" w:rsidRDefault="000F4EFC" w:rsidP="000F4EFC">
      <w:pPr>
        <w:jc w:val="both"/>
        <w:rPr>
          <w:bCs/>
          <w:sz w:val="28"/>
          <w:szCs w:val="28"/>
        </w:rPr>
      </w:pPr>
      <w:r w:rsidRPr="00752572">
        <w:rPr>
          <w:bCs/>
          <w:sz w:val="28"/>
          <w:szCs w:val="28"/>
        </w:rPr>
        <w:t>О</w:t>
      </w:r>
      <w:r w:rsidR="007667CD">
        <w:rPr>
          <w:bCs/>
          <w:sz w:val="28"/>
          <w:szCs w:val="28"/>
        </w:rPr>
        <w:t>б  утверждении муниципальных</w:t>
      </w:r>
      <w:r w:rsidR="00926B45" w:rsidRPr="00752572">
        <w:rPr>
          <w:bCs/>
          <w:sz w:val="28"/>
          <w:szCs w:val="28"/>
        </w:rPr>
        <w:t xml:space="preserve"> програм</w:t>
      </w:r>
      <w:r w:rsidR="007667CD">
        <w:rPr>
          <w:bCs/>
          <w:sz w:val="28"/>
          <w:szCs w:val="28"/>
        </w:rPr>
        <w:t>м</w:t>
      </w:r>
    </w:p>
    <w:p w:rsidR="000F4EFC" w:rsidRPr="007667CD" w:rsidRDefault="007667CD" w:rsidP="00926B4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926B45" w:rsidRPr="0075257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926B45" w:rsidRPr="00752572">
        <w:rPr>
          <w:sz w:val="28"/>
          <w:szCs w:val="28"/>
        </w:rPr>
        <w:t>образования</w:t>
      </w:r>
      <w:r w:rsidR="000F4EFC" w:rsidRPr="00752572">
        <w:rPr>
          <w:bCs/>
          <w:sz w:val="28"/>
          <w:szCs w:val="28"/>
        </w:rPr>
        <w:t xml:space="preserve"> Алексеевский  сельсовет</w:t>
      </w:r>
    </w:p>
    <w:p w:rsidR="000F4EFC" w:rsidRDefault="000F4EFC" w:rsidP="00926B45">
      <w:pPr>
        <w:rPr>
          <w:bCs/>
          <w:sz w:val="28"/>
          <w:szCs w:val="28"/>
        </w:rPr>
      </w:pPr>
      <w:r w:rsidRPr="00752572">
        <w:rPr>
          <w:bCs/>
          <w:sz w:val="28"/>
          <w:szCs w:val="28"/>
        </w:rPr>
        <w:t>на 201</w:t>
      </w:r>
      <w:r w:rsidR="00870529">
        <w:rPr>
          <w:bCs/>
          <w:sz w:val="28"/>
          <w:szCs w:val="28"/>
        </w:rPr>
        <w:t>9</w:t>
      </w:r>
      <w:r w:rsidRPr="00752572">
        <w:rPr>
          <w:bCs/>
          <w:sz w:val="28"/>
          <w:szCs w:val="28"/>
        </w:rPr>
        <w:t>-20</w:t>
      </w:r>
      <w:r w:rsidR="00870529">
        <w:rPr>
          <w:bCs/>
          <w:sz w:val="28"/>
          <w:szCs w:val="28"/>
        </w:rPr>
        <w:t xml:space="preserve">21 </w:t>
      </w:r>
      <w:r w:rsidRPr="00752572">
        <w:rPr>
          <w:bCs/>
          <w:sz w:val="28"/>
          <w:szCs w:val="28"/>
        </w:rPr>
        <w:t>годы</w:t>
      </w:r>
    </w:p>
    <w:p w:rsidR="000811E9" w:rsidRPr="00752572" w:rsidRDefault="000811E9" w:rsidP="00926B45">
      <w:pPr>
        <w:rPr>
          <w:bCs/>
          <w:sz w:val="28"/>
          <w:szCs w:val="28"/>
        </w:rPr>
      </w:pPr>
    </w:p>
    <w:p w:rsidR="000F4EFC" w:rsidRPr="00752572" w:rsidRDefault="000F4EFC" w:rsidP="007667CD">
      <w:pPr>
        <w:jc w:val="both"/>
        <w:rPr>
          <w:sz w:val="28"/>
        </w:rPr>
      </w:pPr>
    </w:p>
    <w:p w:rsidR="000F4EFC" w:rsidRDefault="000F4EFC" w:rsidP="000F4EFC">
      <w:pPr>
        <w:ind w:firstLine="708"/>
        <w:jc w:val="both"/>
        <w:rPr>
          <w:sz w:val="28"/>
        </w:rPr>
      </w:pPr>
      <w:r w:rsidRPr="00752572">
        <w:rPr>
          <w:sz w:val="28"/>
        </w:rPr>
        <w:t>В соответствии</w:t>
      </w:r>
      <w:r w:rsidR="00926B45" w:rsidRPr="00752572">
        <w:rPr>
          <w:sz w:val="28"/>
        </w:rPr>
        <w:t xml:space="preserve"> со статьёй 179 Бюджетного кодекса Российской Федерации,</w:t>
      </w:r>
      <w:r w:rsidR="00870529">
        <w:rPr>
          <w:sz w:val="28"/>
        </w:rPr>
        <w:t xml:space="preserve"> Р</w:t>
      </w:r>
      <w:r w:rsidRPr="00752572">
        <w:rPr>
          <w:sz w:val="28"/>
        </w:rPr>
        <w:t>ешением Алексеевского с</w:t>
      </w:r>
      <w:r w:rsidR="00926B45" w:rsidRPr="00752572">
        <w:rPr>
          <w:sz w:val="28"/>
        </w:rPr>
        <w:t xml:space="preserve">ельского Совета </w:t>
      </w:r>
      <w:r w:rsidR="00870529">
        <w:rPr>
          <w:sz w:val="28"/>
        </w:rPr>
        <w:t xml:space="preserve">депутатов </w:t>
      </w:r>
      <w:r w:rsidR="00926B45" w:rsidRPr="00752572">
        <w:rPr>
          <w:sz w:val="28"/>
        </w:rPr>
        <w:t xml:space="preserve">от </w:t>
      </w:r>
      <w:r w:rsidR="00870529">
        <w:rPr>
          <w:sz w:val="28"/>
        </w:rPr>
        <w:t>20.06.2017</w:t>
      </w:r>
      <w:r w:rsidR="00926B45" w:rsidRPr="00752572">
        <w:rPr>
          <w:sz w:val="28"/>
        </w:rPr>
        <w:t xml:space="preserve">  </w:t>
      </w:r>
      <w:r w:rsidRPr="00752572">
        <w:rPr>
          <w:sz w:val="28"/>
        </w:rPr>
        <w:t xml:space="preserve">№ </w:t>
      </w:r>
      <w:r w:rsidR="00870529">
        <w:rPr>
          <w:sz w:val="28"/>
        </w:rPr>
        <w:t>24-65 «</w:t>
      </w:r>
      <w:proofErr w:type="gramStart"/>
      <w:r w:rsidR="00870529">
        <w:rPr>
          <w:sz w:val="28"/>
        </w:rPr>
        <w:t>Об</w:t>
      </w:r>
      <w:proofErr w:type="gramEnd"/>
      <w:r w:rsidR="00870529">
        <w:rPr>
          <w:sz w:val="28"/>
        </w:rPr>
        <w:t xml:space="preserve"> </w:t>
      </w:r>
      <w:proofErr w:type="gramStart"/>
      <w:r w:rsidR="00870529">
        <w:rPr>
          <w:sz w:val="28"/>
        </w:rPr>
        <w:t>утверждении</w:t>
      </w:r>
      <w:proofErr w:type="gramEnd"/>
      <w:r w:rsidR="00870529">
        <w:rPr>
          <w:sz w:val="28"/>
        </w:rPr>
        <w:t xml:space="preserve"> П</w:t>
      </w:r>
      <w:r w:rsidRPr="00752572">
        <w:rPr>
          <w:sz w:val="28"/>
        </w:rPr>
        <w:t>оложения о бюджетном процессе</w:t>
      </w:r>
      <w:r>
        <w:rPr>
          <w:sz w:val="28"/>
        </w:rPr>
        <w:t xml:space="preserve"> в муниципальном образовании Алексеевский  сельсовет</w:t>
      </w:r>
      <w:r w:rsidR="00926B45">
        <w:rPr>
          <w:sz w:val="28"/>
        </w:rPr>
        <w:t>»  ПОСТАНОВЛЯЮ</w:t>
      </w:r>
      <w:r>
        <w:rPr>
          <w:sz w:val="28"/>
        </w:rPr>
        <w:t>:</w:t>
      </w:r>
    </w:p>
    <w:p w:rsidR="000F4EFC" w:rsidRDefault="000811E9" w:rsidP="000811E9">
      <w:pPr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        </w:t>
      </w:r>
      <w:r w:rsidR="000F4EFC">
        <w:rPr>
          <w:sz w:val="28"/>
        </w:rPr>
        <w:t xml:space="preserve">1. </w:t>
      </w:r>
      <w:r w:rsidR="000F4EFC">
        <w:rPr>
          <w:bCs/>
          <w:color w:val="000000"/>
          <w:sz w:val="28"/>
          <w:szCs w:val="28"/>
        </w:rPr>
        <w:t xml:space="preserve">Утвердить  </w:t>
      </w:r>
      <w:r w:rsidR="00926B45">
        <w:rPr>
          <w:bCs/>
          <w:color w:val="000000"/>
          <w:sz w:val="28"/>
          <w:szCs w:val="28"/>
        </w:rPr>
        <w:t>муниципальную</w:t>
      </w:r>
      <w:r w:rsidR="000F4EFC">
        <w:rPr>
          <w:bCs/>
          <w:color w:val="000000"/>
          <w:sz w:val="28"/>
          <w:szCs w:val="28"/>
        </w:rPr>
        <w:t xml:space="preserve"> программ</w:t>
      </w:r>
      <w:r w:rsidR="00926B45">
        <w:rPr>
          <w:bCs/>
          <w:color w:val="000000"/>
          <w:sz w:val="28"/>
          <w:szCs w:val="28"/>
        </w:rPr>
        <w:t>у</w:t>
      </w:r>
      <w:r w:rsidR="000F4EFC">
        <w:rPr>
          <w:bCs/>
          <w:color w:val="000000"/>
          <w:sz w:val="28"/>
          <w:szCs w:val="28"/>
        </w:rPr>
        <w:t xml:space="preserve"> </w:t>
      </w:r>
      <w:r w:rsidR="007667CD">
        <w:rPr>
          <w:bCs/>
          <w:color w:val="000000"/>
          <w:sz w:val="28"/>
          <w:szCs w:val="28"/>
        </w:rPr>
        <w:t>№ 1</w:t>
      </w:r>
      <w:r w:rsidR="000F4EFC">
        <w:rPr>
          <w:bCs/>
          <w:color w:val="000000"/>
          <w:sz w:val="28"/>
          <w:szCs w:val="28"/>
        </w:rPr>
        <w:t xml:space="preserve"> </w:t>
      </w:r>
      <w:r w:rsidR="00926B45" w:rsidRPr="00926B45">
        <w:rPr>
          <w:bCs/>
          <w:color w:val="000000"/>
          <w:sz w:val="28"/>
          <w:szCs w:val="28"/>
        </w:rPr>
        <w:t>«</w:t>
      </w:r>
      <w:r w:rsidR="00926B45">
        <w:rPr>
          <w:sz w:val="28"/>
          <w:szCs w:val="28"/>
        </w:rPr>
        <w:t xml:space="preserve">Обеспечение </w:t>
      </w:r>
      <w:r w:rsidR="00926B45" w:rsidRPr="00926B45">
        <w:rPr>
          <w:sz w:val="28"/>
          <w:szCs w:val="28"/>
        </w:rPr>
        <w:t>жизнедеятельности,</w:t>
      </w:r>
      <w:r w:rsidR="00926B45">
        <w:rPr>
          <w:sz w:val="28"/>
          <w:szCs w:val="28"/>
        </w:rPr>
        <w:t xml:space="preserve"> </w:t>
      </w:r>
      <w:r w:rsidR="00926B45" w:rsidRPr="00926B45">
        <w:rPr>
          <w:sz w:val="28"/>
          <w:szCs w:val="28"/>
        </w:rPr>
        <w:t>улучшения</w:t>
      </w:r>
      <w:r w:rsidR="00926B45">
        <w:rPr>
          <w:sz w:val="28"/>
          <w:szCs w:val="28"/>
        </w:rPr>
        <w:t xml:space="preserve"> </w:t>
      </w:r>
      <w:r w:rsidR="00926B45" w:rsidRPr="00926B45">
        <w:rPr>
          <w:sz w:val="28"/>
          <w:szCs w:val="28"/>
        </w:rPr>
        <w:t>условий прож</w:t>
      </w:r>
      <w:r w:rsidR="00926B45">
        <w:rPr>
          <w:sz w:val="28"/>
          <w:szCs w:val="28"/>
        </w:rPr>
        <w:t xml:space="preserve">ивания населения муниципального </w:t>
      </w:r>
      <w:r w:rsidR="00926B45" w:rsidRPr="00926B45">
        <w:rPr>
          <w:sz w:val="28"/>
          <w:szCs w:val="28"/>
        </w:rPr>
        <w:t>образования</w:t>
      </w:r>
      <w:r w:rsidR="00926B45" w:rsidRPr="00926B45">
        <w:rPr>
          <w:bCs/>
          <w:color w:val="000000"/>
          <w:sz w:val="28"/>
          <w:szCs w:val="28"/>
        </w:rPr>
        <w:t xml:space="preserve"> Алексеевский  сельсовет</w:t>
      </w:r>
      <w:r w:rsidR="00926B45">
        <w:rPr>
          <w:bCs/>
          <w:color w:val="000000"/>
          <w:sz w:val="28"/>
          <w:szCs w:val="28"/>
        </w:rPr>
        <w:t>»</w:t>
      </w:r>
      <w:r w:rsidR="00926B45">
        <w:rPr>
          <w:sz w:val="28"/>
          <w:szCs w:val="28"/>
        </w:rPr>
        <w:t xml:space="preserve"> </w:t>
      </w:r>
      <w:r w:rsidR="00926B45" w:rsidRPr="00926B45">
        <w:rPr>
          <w:bCs/>
          <w:color w:val="000000"/>
          <w:sz w:val="28"/>
          <w:szCs w:val="28"/>
        </w:rPr>
        <w:t>на 20</w:t>
      </w:r>
      <w:r w:rsidR="00870529">
        <w:rPr>
          <w:bCs/>
          <w:color w:val="000000"/>
          <w:sz w:val="28"/>
          <w:szCs w:val="28"/>
        </w:rPr>
        <w:t>19</w:t>
      </w:r>
      <w:r w:rsidR="00926B45" w:rsidRPr="00926B45">
        <w:rPr>
          <w:bCs/>
          <w:color w:val="000000"/>
          <w:sz w:val="28"/>
          <w:szCs w:val="28"/>
        </w:rPr>
        <w:t>-20</w:t>
      </w:r>
      <w:r w:rsidR="00870529">
        <w:rPr>
          <w:bCs/>
          <w:color w:val="000000"/>
          <w:sz w:val="28"/>
          <w:szCs w:val="28"/>
        </w:rPr>
        <w:t>21</w:t>
      </w:r>
      <w:r w:rsidR="004B71B5">
        <w:rPr>
          <w:bCs/>
          <w:color w:val="000000"/>
          <w:sz w:val="28"/>
          <w:szCs w:val="28"/>
        </w:rPr>
        <w:t xml:space="preserve"> </w:t>
      </w:r>
      <w:r w:rsidR="00926B45" w:rsidRPr="00926B45">
        <w:rPr>
          <w:bCs/>
          <w:color w:val="000000"/>
          <w:sz w:val="28"/>
          <w:szCs w:val="28"/>
        </w:rPr>
        <w:t>годы</w:t>
      </w:r>
      <w:r w:rsidR="000F4EFC">
        <w:rPr>
          <w:bCs/>
          <w:color w:val="000000"/>
          <w:sz w:val="28"/>
          <w:szCs w:val="28"/>
        </w:rPr>
        <w:t xml:space="preserve">  согласно приложению.</w:t>
      </w:r>
    </w:p>
    <w:p w:rsidR="007667CD" w:rsidRPr="007667CD" w:rsidRDefault="007667CD" w:rsidP="007667C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Утвердить  муниципальную программу № 2 </w:t>
      </w:r>
      <w:r w:rsidRPr="00926B45">
        <w:rPr>
          <w:bCs/>
          <w:color w:val="000000"/>
          <w:sz w:val="28"/>
          <w:szCs w:val="28"/>
        </w:rPr>
        <w:t>«</w:t>
      </w:r>
      <w:r w:rsidRPr="004C10C0">
        <w:rPr>
          <w:sz w:val="28"/>
          <w:szCs w:val="28"/>
        </w:rPr>
        <w:t>Обеспечение жизнедеятельности социальной сферы муниципального образования Алексеевский сельсовет» на 20</w:t>
      </w:r>
      <w:r w:rsidR="00870529">
        <w:rPr>
          <w:sz w:val="28"/>
          <w:szCs w:val="28"/>
        </w:rPr>
        <w:t>19-</w:t>
      </w:r>
      <w:r w:rsidRPr="004C10C0">
        <w:rPr>
          <w:sz w:val="28"/>
          <w:szCs w:val="28"/>
        </w:rPr>
        <w:t>20</w:t>
      </w:r>
      <w:r w:rsidR="00870529">
        <w:rPr>
          <w:sz w:val="28"/>
          <w:szCs w:val="28"/>
        </w:rPr>
        <w:t>21</w:t>
      </w:r>
      <w:r w:rsidR="004B71B5">
        <w:rPr>
          <w:sz w:val="28"/>
          <w:szCs w:val="28"/>
        </w:rPr>
        <w:t xml:space="preserve"> </w:t>
      </w:r>
      <w:r w:rsidRPr="004C10C0">
        <w:rPr>
          <w:sz w:val="28"/>
          <w:szCs w:val="28"/>
        </w:rPr>
        <w:t>годы</w:t>
      </w:r>
      <w:r w:rsidRPr="004C10C0">
        <w:rPr>
          <w:bCs/>
          <w:color w:val="000000"/>
          <w:sz w:val="28"/>
          <w:szCs w:val="28"/>
        </w:rPr>
        <w:t xml:space="preserve">  согласно приложению.</w:t>
      </w:r>
    </w:p>
    <w:p w:rsidR="000F4EFC" w:rsidRPr="00FE1128" w:rsidRDefault="00021F4C" w:rsidP="00FE1128">
      <w:p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7667CD">
        <w:rPr>
          <w:bCs/>
          <w:color w:val="000000"/>
          <w:sz w:val="28"/>
          <w:szCs w:val="28"/>
        </w:rPr>
        <w:t xml:space="preserve">       </w:t>
      </w:r>
      <w:r w:rsidR="004B71B5">
        <w:rPr>
          <w:sz w:val="28"/>
          <w:szCs w:val="28"/>
        </w:rPr>
        <w:t>3</w:t>
      </w:r>
      <w:r w:rsidR="000F4EFC">
        <w:rPr>
          <w:sz w:val="28"/>
          <w:szCs w:val="28"/>
        </w:rPr>
        <w:t xml:space="preserve">. </w:t>
      </w:r>
      <w:r w:rsidR="00926B45">
        <w:rPr>
          <w:sz w:val="28"/>
          <w:szCs w:val="28"/>
        </w:rPr>
        <w:t xml:space="preserve">  </w:t>
      </w:r>
      <w:proofErr w:type="gramStart"/>
      <w:r w:rsidR="000F4EFC">
        <w:rPr>
          <w:sz w:val="28"/>
          <w:szCs w:val="28"/>
        </w:rPr>
        <w:t>Контроль  за</w:t>
      </w:r>
      <w:proofErr w:type="gramEnd"/>
      <w:r w:rsidR="000F4EFC">
        <w:rPr>
          <w:sz w:val="28"/>
          <w:szCs w:val="28"/>
        </w:rPr>
        <w:t xml:space="preserve">  исполнением данного </w:t>
      </w:r>
      <w:r w:rsidR="00CD7326">
        <w:rPr>
          <w:sz w:val="28"/>
          <w:szCs w:val="28"/>
        </w:rPr>
        <w:t>постановления</w:t>
      </w:r>
      <w:r w:rsidR="000F4EFC">
        <w:rPr>
          <w:sz w:val="28"/>
          <w:szCs w:val="28"/>
        </w:rPr>
        <w:t xml:space="preserve"> оставляю  за  собой.</w:t>
      </w:r>
    </w:p>
    <w:p w:rsidR="00A63313" w:rsidRPr="005D5651" w:rsidRDefault="00FE1128" w:rsidP="00A63313">
      <w:pPr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3313">
        <w:rPr>
          <w:sz w:val="28"/>
          <w:szCs w:val="28"/>
        </w:rPr>
        <w:t>4.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A63313">
        <w:rPr>
          <w:sz w:val="28"/>
          <w:szCs w:val="28"/>
          <w:lang w:val="en-US"/>
        </w:rPr>
        <w:t>Alekseevka</w:t>
      </w:r>
      <w:proofErr w:type="spellEnd"/>
      <w:r w:rsidR="00A63313" w:rsidRPr="005D5651">
        <w:rPr>
          <w:sz w:val="28"/>
          <w:szCs w:val="28"/>
        </w:rPr>
        <w:t>.</w:t>
      </w:r>
      <w:proofErr w:type="spellStart"/>
      <w:r w:rsidR="00A63313">
        <w:rPr>
          <w:sz w:val="28"/>
          <w:szCs w:val="28"/>
          <w:lang w:val="en-US"/>
        </w:rPr>
        <w:t>bdu</w:t>
      </w:r>
      <w:proofErr w:type="spellEnd"/>
      <w:r w:rsidR="00A63313" w:rsidRPr="005D5651">
        <w:rPr>
          <w:sz w:val="28"/>
          <w:szCs w:val="28"/>
        </w:rPr>
        <w:t>.</w:t>
      </w:r>
      <w:proofErr w:type="spellStart"/>
      <w:r w:rsidR="00A63313">
        <w:rPr>
          <w:sz w:val="28"/>
          <w:szCs w:val="28"/>
          <w:lang w:val="en-US"/>
        </w:rPr>
        <w:t>su</w:t>
      </w:r>
      <w:proofErr w:type="spellEnd"/>
      <w:r w:rsidR="00A63313" w:rsidRPr="005D5651">
        <w:rPr>
          <w:sz w:val="28"/>
          <w:szCs w:val="28"/>
        </w:rPr>
        <w:t>).</w:t>
      </w:r>
    </w:p>
    <w:p w:rsidR="00FE1128" w:rsidRPr="00634528" w:rsidRDefault="00A63313" w:rsidP="00A63313">
      <w:pPr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5.П</w:t>
      </w:r>
      <w:r w:rsidRPr="00634528">
        <w:rPr>
          <w:sz w:val="28"/>
          <w:szCs w:val="28"/>
        </w:rPr>
        <w:t>остановление вступает в силу со дня</w:t>
      </w:r>
      <w:r>
        <w:rPr>
          <w:sz w:val="28"/>
          <w:szCs w:val="28"/>
        </w:rPr>
        <w:t xml:space="preserve"> его официального</w:t>
      </w:r>
      <w:r w:rsidRPr="00634528">
        <w:rPr>
          <w:sz w:val="28"/>
          <w:szCs w:val="28"/>
        </w:rPr>
        <w:t xml:space="preserve"> опуб</w:t>
      </w:r>
      <w:r>
        <w:rPr>
          <w:sz w:val="28"/>
          <w:szCs w:val="28"/>
        </w:rPr>
        <w:t>ликования</w:t>
      </w:r>
      <w:r w:rsidR="00FE1128">
        <w:rPr>
          <w:sz w:val="28"/>
          <w:szCs w:val="28"/>
        </w:rPr>
        <w:t>.</w:t>
      </w:r>
    </w:p>
    <w:p w:rsidR="00FE1128" w:rsidRDefault="00FE1128" w:rsidP="000F4EFC">
      <w:pPr>
        <w:rPr>
          <w:sz w:val="28"/>
          <w:szCs w:val="28"/>
        </w:rPr>
      </w:pPr>
    </w:p>
    <w:p w:rsidR="00FE1128" w:rsidRDefault="00FE1128" w:rsidP="000F4EFC">
      <w:pPr>
        <w:rPr>
          <w:sz w:val="28"/>
          <w:szCs w:val="28"/>
        </w:rPr>
      </w:pPr>
    </w:p>
    <w:p w:rsidR="00FD5CE3" w:rsidRDefault="00870529" w:rsidP="000F4EFC">
      <w:pPr>
        <w:rPr>
          <w:sz w:val="28"/>
        </w:rPr>
      </w:pPr>
      <w:r>
        <w:rPr>
          <w:sz w:val="28"/>
        </w:rPr>
        <w:t xml:space="preserve">   </w:t>
      </w:r>
      <w:r w:rsidR="000F4EFC">
        <w:rPr>
          <w:sz w:val="28"/>
        </w:rPr>
        <w:t>Глава</w:t>
      </w:r>
      <w:r>
        <w:rPr>
          <w:sz w:val="28"/>
        </w:rPr>
        <w:t xml:space="preserve">  сельсовета                                                                 Романченко М.В.</w:t>
      </w:r>
    </w:p>
    <w:p w:rsidR="000F4EFC" w:rsidRDefault="000F4EFC" w:rsidP="000F4EFC">
      <w:pPr>
        <w:rPr>
          <w:sz w:val="28"/>
        </w:rPr>
      </w:pPr>
    </w:p>
    <w:p w:rsidR="000F4EFC" w:rsidRDefault="000F4EFC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1D3BA2" w:rsidRDefault="004E52BD" w:rsidP="004E52BD">
      <w:pPr>
        <w:jc w:val="right"/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              </w:t>
      </w:r>
    </w:p>
    <w:p w:rsidR="004E52BD" w:rsidRDefault="004E52BD" w:rsidP="004E52BD">
      <w:pPr>
        <w:jc w:val="right"/>
        <w:rPr>
          <w:sz w:val="20"/>
          <w:szCs w:val="20"/>
        </w:rPr>
      </w:pPr>
      <w:r>
        <w:rPr>
          <w:rFonts w:cs="Calibri"/>
        </w:rPr>
        <w:t xml:space="preserve">  </w:t>
      </w:r>
      <w:r>
        <w:rPr>
          <w:sz w:val="20"/>
          <w:szCs w:val="20"/>
        </w:rPr>
        <w:t>Утверждена</w:t>
      </w:r>
    </w:p>
    <w:p w:rsidR="004E52BD" w:rsidRDefault="004E52BD" w:rsidP="004E52B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Постановлением администрации</w:t>
      </w:r>
    </w:p>
    <w:p w:rsidR="004E52BD" w:rsidRDefault="004E52BD" w:rsidP="004E52BD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от  08.04.2019  №  7- </w:t>
      </w:r>
      <w:proofErr w:type="spellStart"/>
      <w:proofErr w:type="gramStart"/>
      <w:r>
        <w:rPr>
          <w:sz w:val="20"/>
          <w:szCs w:val="20"/>
        </w:rPr>
        <w:t>п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4E52BD" w:rsidRDefault="004E52BD" w:rsidP="004E52BD">
      <w:pPr>
        <w:spacing w:before="280"/>
        <w:ind w:left="720"/>
      </w:pPr>
    </w:p>
    <w:p w:rsidR="004E52BD" w:rsidRDefault="004E52BD" w:rsidP="004E52BD">
      <w:pPr>
        <w:jc w:val="center"/>
      </w:pPr>
      <w:r>
        <w:t>ПАСПОРТ</w:t>
      </w:r>
    </w:p>
    <w:p w:rsidR="004E52BD" w:rsidRDefault="004E52BD" w:rsidP="004E52BD">
      <w:pPr>
        <w:jc w:val="center"/>
      </w:pPr>
      <w:r>
        <w:t>МУНИЦИПАЛЬНОЙ ПРОГРАММЫ</w:t>
      </w:r>
    </w:p>
    <w:p w:rsidR="004E52BD" w:rsidRDefault="004E52BD" w:rsidP="004E52BD">
      <w:pPr>
        <w:jc w:val="center"/>
      </w:pPr>
      <w:r>
        <w:t>«Обеспечение жизнедеятельности, улучшения условий проживания населения муниципального образования Алексеевский сельский совет на 2019-2021 годы».</w:t>
      </w:r>
    </w:p>
    <w:tbl>
      <w:tblPr>
        <w:tblW w:w="10085" w:type="dxa"/>
        <w:tblInd w:w="-338" w:type="dxa"/>
        <w:tblLayout w:type="fixed"/>
        <w:tblLook w:val="0000"/>
      </w:tblPr>
      <w:tblGrid>
        <w:gridCol w:w="2554"/>
        <w:gridCol w:w="989"/>
        <w:gridCol w:w="6542"/>
      </w:tblGrid>
      <w:tr w:rsidR="004E52BD" w:rsidTr="004E52BD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Наименование муниципальной программы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 xml:space="preserve">«Обеспечение жизнедеятельности, улучшения условий проживания населения муниципального образования Алексеевский сельский совет на 2019-2021 годы» </w:t>
            </w:r>
          </w:p>
          <w:p w:rsidR="004E52BD" w:rsidRDefault="004E52BD" w:rsidP="001D3BA2"/>
        </w:tc>
      </w:tr>
      <w:tr w:rsidR="004E52BD" w:rsidTr="004E52BD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 xml:space="preserve">Основания для разработки муниципальной программы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Default="004E52BD" w:rsidP="001D3BA2">
            <w:pPr>
              <w:rPr>
                <w:shd w:val="clear" w:color="auto" w:fill="FFFF00"/>
              </w:rPr>
            </w:pPr>
            <w:r>
              <w:t xml:space="preserve">Бюджетный кодекс РФ, </w:t>
            </w:r>
            <w:r w:rsidRPr="009E133E">
              <w:rPr>
                <w:shd w:val="clear" w:color="auto" w:fill="FFFFFF" w:themeFill="background1"/>
              </w:rPr>
              <w:t xml:space="preserve">Распоряжение администрации Алексеевского сельсовета </w:t>
            </w:r>
            <w:bookmarkStart w:id="0" w:name="_GoBack"/>
            <w:bookmarkEnd w:id="0"/>
            <w:r w:rsidRPr="009E133E">
              <w:rPr>
                <w:shd w:val="clear" w:color="auto" w:fill="FFFFFF" w:themeFill="background1"/>
              </w:rPr>
              <w:t>от 22.03.2019. № 12-р «Об утверждении перечня муниципальных программ  муниципального образования Алексеевский сельсовет на 2019-2021 годы», статья 23, п.1.4. Устава Алексеевского сельсовета.</w:t>
            </w:r>
          </w:p>
          <w:p w:rsidR="004E52BD" w:rsidRDefault="004E52BD" w:rsidP="001D3BA2">
            <w:pPr>
              <w:rPr>
                <w:shd w:val="clear" w:color="auto" w:fill="FFFF00"/>
              </w:rPr>
            </w:pPr>
          </w:p>
          <w:p w:rsidR="004E52BD" w:rsidRDefault="004E52BD" w:rsidP="001D3BA2">
            <w:pPr>
              <w:rPr>
                <w:shd w:val="clear" w:color="auto" w:fill="FFFF00"/>
              </w:rPr>
            </w:pPr>
          </w:p>
        </w:tc>
      </w:tr>
      <w:tr w:rsidR="004E52BD" w:rsidTr="004E52BD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Ответственный исполнитель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Администрация Алексеевского сельсовета.</w:t>
            </w:r>
          </w:p>
        </w:tc>
      </w:tr>
      <w:tr w:rsidR="004E52BD" w:rsidTr="004E52BD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Соисполнители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Администрация Алексеевского сельсовета.</w:t>
            </w:r>
          </w:p>
        </w:tc>
      </w:tr>
      <w:tr w:rsidR="004E52BD" w:rsidTr="004E52BD">
        <w:trPr>
          <w:trHeight w:val="3879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Подпрограммы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Подпрограмма 1. «Содержание и ремонт  дорог Алексеевского сельсовета »;</w:t>
            </w:r>
          </w:p>
          <w:p w:rsidR="004E52BD" w:rsidRDefault="004E52BD" w:rsidP="001D3BA2">
            <w:r>
              <w:t>Подпрограмма 2. «Противодействие коррупции в муниципальном образовании Алексеевский сельсовет»;</w:t>
            </w:r>
          </w:p>
          <w:p w:rsidR="004E52BD" w:rsidRDefault="004E52BD" w:rsidP="001D3BA2">
            <w:r>
              <w:t>Подпрограмма 3. «Защита населения и территорий от чрезвычайных ситуаций природного характера»;</w:t>
            </w:r>
          </w:p>
          <w:p w:rsidR="004E52BD" w:rsidRDefault="004E52BD" w:rsidP="001D3BA2">
            <w:r>
              <w:t>Подпрограмма 4. «Профилактика терроризма и экстремизма в муниципальном образовании Алексеевский сельсовет».</w:t>
            </w:r>
          </w:p>
          <w:p w:rsidR="004E52BD" w:rsidRDefault="004E52BD" w:rsidP="001D3BA2">
            <w:r>
              <w:t>Подпрограмма 5. «Обеспечение пожарной безопасности муниципального образования Алексеевский сельсовет».</w:t>
            </w:r>
          </w:p>
          <w:p w:rsidR="004E52BD" w:rsidRDefault="004E52BD" w:rsidP="001D3BA2">
            <w:r>
              <w:t>Подпрограмма 6. «Благоустройство муниципального образования Алексеевский сельсовет».</w:t>
            </w:r>
          </w:p>
          <w:p w:rsidR="004E52BD" w:rsidRDefault="004E52BD" w:rsidP="001D3BA2">
            <w:r>
              <w:t>Подпрограмма 7. «Укрепление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 сельсовет».</w:t>
            </w:r>
          </w:p>
          <w:p w:rsidR="004E52BD" w:rsidRDefault="004E52BD" w:rsidP="001D3BA2"/>
        </w:tc>
      </w:tr>
      <w:tr w:rsidR="004E52BD" w:rsidTr="004E52BD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Цель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Обеспечение безопасных комфортных условий проживания на территории.</w:t>
            </w:r>
          </w:p>
        </w:tc>
      </w:tr>
      <w:tr w:rsidR="004E52BD" w:rsidTr="004E52BD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Задачи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Pr="004E52BD" w:rsidRDefault="004E52BD" w:rsidP="004E52BD">
            <w:pPr>
              <w:pStyle w:val="a3"/>
              <w:numPr>
                <w:ilvl w:val="0"/>
                <w:numId w:val="6"/>
              </w:numPr>
              <w:suppressAutoHyphens/>
              <w:rPr>
                <w:lang w:val="ru-RU"/>
              </w:rPr>
            </w:pPr>
            <w:r w:rsidRPr="004E52BD">
              <w:rPr>
                <w:lang w:val="ru-RU"/>
              </w:rPr>
              <w:t>Улучшение транспортно-эксплуатационных показателей автомобильных дорог в муниципальном образовании Алексеевский сельсовет.</w:t>
            </w:r>
          </w:p>
          <w:p w:rsidR="004E52BD" w:rsidRPr="004E52BD" w:rsidRDefault="004E52BD" w:rsidP="004E52BD">
            <w:pPr>
              <w:pStyle w:val="a3"/>
              <w:numPr>
                <w:ilvl w:val="0"/>
                <w:numId w:val="6"/>
              </w:numPr>
              <w:suppressAutoHyphens/>
              <w:rPr>
                <w:lang w:val="ru-RU"/>
              </w:rPr>
            </w:pPr>
            <w:r w:rsidRPr="004E52BD">
              <w:rPr>
                <w:lang w:val="ru-RU"/>
              </w:rPr>
              <w:t>Обеспечение правовых и организационных мер, направленных на противодействие коррупции.</w:t>
            </w:r>
          </w:p>
          <w:p w:rsidR="004E52BD" w:rsidRPr="004E52BD" w:rsidRDefault="004E52BD" w:rsidP="004E52BD">
            <w:pPr>
              <w:pStyle w:val="a3"/>
              <w:numPr>
                <w:ilvl w:val="0"/>
                <w:numId w:val="6"/>
              </w:numPr>
              <w:suppressAutoHyphens/>
              <w:rPr>
                <w:lang w:val="ru-RU"/>
              </w:rPr>
            </w:pPr>
            <w:r w:rsidRPr="004E52BD">
              <w:rPr>
                <w:lang w:val="ru-RU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Алексеевский сельсовет.</w:t>
            </w:r>
          </w:p>
          <w:p w:rsidR="004E52BD" w:rsidRDefault="004E52BD" w:rsidP="004E52BD">
            <w:pPr>
              <w:pStyle w:val="a3"/>
              <w:numPr>
                <w:ilvl w:val="0"/>
                <w:numId w:val="6"/>
              </w:numPr>
              <w:suppressAutoHyphens/>
            </w:pPr>
            <w:proofErr w:type="spellStart"/>
            <w:r>
              <w:t>Профилактика</w:t>
            </w:r>
            <w:proofErr w:type="spellEnd"/>
            <w:r>
              <w:t xml:space="preserve"> </w:t>
            </w:r>
            <w:proofErr w:type="spellStart"/>
            <w:r>
              <w:t>терроризма</w:t>
            </w:r>
            <w:proofErr w:type="spellEnd"/>
            <w:r>
              <w:t xml:space="preserve"> и </w:t>
            </w:r>
            <w:proofErr w:type="spellStart"/>
            <w:r>
              <w:t>экстремизма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 </w:t>
            </w:r>
          </w:p>
          <w:p w:rsidR="004E52BD" w:rsidRDefault="004E52BD" w:rsidP="001D3BA2">
            <w:pPr>
              <w:pStyle w:val="a3"/>
              <w:ind w:left="360"/>
            </w:pPr>
            <w:r>
              <w:t xml:space="preserve">    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 </w:t>
            </w:r>
          </w:p>
          <w:p w:rsidR="004E52BD" w:rsidRDefault="004E52BD" w:rsidP="001D3BA2">
            <w:pPr>
              <w:pStyle w:val="a3"/>
              <w:ind w:left="360"/>
            </w:pPr>
            <w:r>
              <w:lastRenderedPageBreak/>
              <w:t xml:space="preserve">     </w:t>
            </w:r>
            <w:proofErr w:type="spellStart"/>
            <w:r>
              <w:t>Алексеевский</w:t>
            </w:r>
            <w:proofErr w:type="spellEnd"/>
            <w:r>
              <w:t xml:space="preserve"> </w:t>
            </w:r>
            <w:proofErr w:type="spellStart"/>
            <w:r>
              <w:t>сельсовет</w:t>
            </w:r>
            <w:proofErr w:type="spellEnd"/>
            <w:r>
              <w:t>.</w:t>
            </w:r>
          </w:p>
          <w:p w:rsidR="004E52BD" w:rsidRPr="004E52BD" w:rsidRDefault="004E52BD" w:rsidP="001D3BA2">
            <w:pPr>
              <w:pStyle w:val="a3"/>
              <w:tabs>
                <w:tab w:val="left" w:pos="3925"/>
              </w:tabs>
              <w:ind w:left="360"/>
              <w:rPr>
                <w:lang w:val="ru-RU"/>
              </w:rPr>
            </w:pPr>
            <w:r w:rsidRPr="004E52BD">
              <w:rPr>
                <w:lang w:val="ru-RU"/>
              </w:rPr>
              <w:t>5.  Обеспечение пожарной безопасности муниципального                            образования Алексеевский сельсовет.</w:t>
            </w:r>
          </w:p>
          <w:p w:rsidR="004E52BD" w:rsidRPr="004E52BD" w:rsidRDefault="004E52BD" w:rsidP="001D3BA2">
            <w:pPr>
              <w:pStyle w:val="a3"/>
              <w:tabs>
                <w:tab w:val="left" w:pos="3925"/>
              </w:tabs>
              <w:ind w:left="360"/>
              <w:rPr>
                <w:lang w:val="ru-RU"/>
              </w:rPr>
            </w:pPr>
            <w:r w:rsidRPr="004E52BD">
              <w:rPr>
                <w:lang w:val="ru-RU"/>
              </w:rPr>
              <w:t>6.  Благоустройство муниципального образования Алексеевский сельсовет.</w:t>
            </w:r>
          </w:p>
          <w:p w:rsidR="004E52BD" w:rsidRDefault="004E52BD" w:rsidP="001D3BA2">
            <w:pPr>
              <w:pStyle w:val="a3"/>
              <w:tabs>
                <w:tab w:val="left" w:pos="3925"/>
              </w:tabs>
              <w:ind w:left="360"/>
            </w:pPr>
            <w:r>
              <w:t xml:space="preserve">7.  </w:t>
            </w:r>
            <w:proofErr w:type="spellStart"/>
            <w:r>
              <w:t>Профилактика</w:t>
            </w:r>
            <w:proofErr w:type="spellEnd"/>
            <w:r>
              <w:t xml:space="preserve"> </w:t>
            </w:r>
            <w:proofErr w:type="spellStart"/>
            <w:r>
              <w:t>межнациональных</w:t>
            </w:r>
            <w:proofErr w:type="spellEnd"/>
            <w:r>
              <w:t xml:space="preserve"> (</w:t>
            </w:r>
            <w:proofErr w:type="spellStart"/>
            <w:r>
              <w:t>межэтнических</w:t>
            </w:r>
            <w:proofErr w:type="spellEnd"/>
            <w:r>
              <w:t xml:space="preserve">) </w:t>
            </w:r>
            <w:proofErr w:type="spellStart"/>
            <w:r>
              <w:t>конфликтов</w:t>
            </w:r>
            <w:proofErr w:type="spellEnd"/>
            <w:r>
              <w:t>.</w:t>
            </w:r>
          </w:p>
        </w:tc>
      </w:tr>
      <w:tr w:rsidR="004E52BD" w:rsidTr="004E52BD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lastRenderedPageBreak/>
              <w:t>Этапы и сроки реализации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t>2019-2021 годы.</w:t>
            </w:r>
          </w:p>
        </w:tc>
      </w:tr>
      <w:tr w:rsidR="004E52BD" w:rsidTr="004E52BD">
        <w:trPr>
          <w:cantSplit/>
          <w:trHeight w:val="841"/>
        </w:trPr>
        <w:tc>
          <w:tcPr>
            <w:tcW w:w="10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Default="004E52BD" w:rsidP="001D3BA2">
            <w:pPr>
              <w:jc w:val="both"/>
            </w:pPr>
            <w:r>
              <w:t xml:space="preserve">Перечень целевых показателей и показателей результативности представлен в приложениях  1, 2, 3 к паспорту муниципальной программы. </w:t>
            </w:r>
          </w:p>
        </w:tc>
      </w:tr>
      <w:tr w:rsidR="004E52BD" w:rsidTr="004E52BD">
        <w:trPr>
          <w:cantSplit/>
          <w:trHeight w:val="41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BD" w:rsidRDefault="004E52BD" w:rsidP="001D3BA2">
            <w:r>
              <w:rPr>
                <w:iCs/>
              </w:rPr>
              <w:t>Ресурсное обеспечение муниципальной программы.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Default="004E52BD" w:rsidP="001D3BA2">
            <w:pPr>
              <w:jc w:val="both"/>
            </w:pPr>
            <w:r>
              <w:t>Объем финансирования программы составит 1413,4 тыс. рублей, в том числе:</w:t>
            </w:r>
          </w:p>
          <w:p w:rsidR="004E52BD" w:rsidRDefault="004E52BD" w:rsidP="001D3BA2">
            <w:pPr>
              <w:jc w:val="both"/>
            </w:pPr>
            <w:r>
              <w:t>по годам реализации:</w:t>
            </w:r>
          </w:p>
          <w:p w:rsidR="004E52BD" w:rsidRDefault="004E52BD" w:rsidP="001D3BA2">
            <w:pPr>
              <w:spacing w:after="10"/>
              <w:jc w:val="both"/>
            </w:pPr>
            <w:r>
              <w:t>2019 год – 446,00 тыс. рублей;</w:t>
            </w:r>
          </w:p>
          <w:p w:rsidR="004E52BD" w:rsidRDefault="004E52BD" w:rsidP="001D3BA2">
            <w:pPr>
              <w:spacing w:after="10"/>
              <w:jc w:val="both"/>
            </w:pPr>
            <w:r>
              <w:t>2020 год – 470,70 тыс. рублей;</w:t>
            </w:r>
          </w:p>
          <w:p w:rsidR="004E52BD" w:rsidRDefault="004E52BD" w:rsidP="001D3BA2">
            <w:pPr>
              <w:spacing w:after="10"/>
              <w:jc w:val="both"/>
            </w:pPr>
            <w:r>
              <w:t>2021 год – 496,70 тыс. рублей.</w:t>
            </w:r>
          </w:p>
          <w:p w:rsidR="004E52BD" w:rsidRDefault="004E52BD" w:rsidP="001D3BA2">
            <w:pPr>
              <w:spacing w:after="10"/>
              <w:jc w:val="both"/>
            </w:pPr>
          </w:p>
          <w:p w:rsidR="004E52BD" w:rsidRDefault="004E52BD" w:rsidP="001D3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из средств бюджета Алексеевского сельсовета</w:t>
            </w:r>
          </w:p>
          <w:p w:rsidR="004E52BD" w:rsidRDefault="004E52BD" w:rsidP="001D3BA2">
            <w:pPr>
              <w:spacing w:after="10"/>
              <w:jc w:val="both"/>
            </w:pPr>
            <w:r>
              <w:t>2019 год – 446,00 тыс. рублей;</w:t>
            </w:r>
          </w:p>
          <w:p w:rsidR="004E52BD" w:rsidRDefault="004E52BD" w:rsidP="001D3BA2">
            <w:pPr>
              <w:spacing w:after="10"/>
              <w:jc w:val="both"/>
            </w:pPr>
            <w:r>
              <w:t>2020 год – 470,70 тыс. рублей;</w:t>
            </w:r>
          </w:p>
          <w:p w:rsidR="004E52BD" w:rsidRDefault="004E52BD" w:rsidP="001D3BA2">
            <w:pPr>
              <w:spacing w:after="10"/>
              <w:jc w:val="both"/>
            </w:pPr>
            <w:r>
              <w:t>2021 год – 496,70 тыс. рублей.</w:t>
            </w:r>
          </w:p>
        </w:tc>
      </w:tr>
      <w:tr w:rsidR="004E52BD" w:rsidTr="004E52BD">
        <w:trPr>
          <w:cantSplit/>
          <w:trHeight w:val="663"/>
        </w:trPr>
        <w:tc>
          <w:tcPr>
            <w:tcW w:w="10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BD" w:rsidRDefault="004E52BD" w:rsidP="001D3BA2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          Перечень объектов капитального строительства не </w:t>
            </w:r>
            <w:r>
              <w:t>представлен, так как объектов капитального строительства нет.</w:t>
            </w:r>
          </w:p>
          <w:p w:rsidR="004E52BD" w:rsidRDefault="004E52BD" w:rsidP="001D3BA2">
            <w:pPr>
              <w:rPr>
                <w:iCs/>
              </w:rPr>
            </w:pPr>
            <w:r>
              <w:rPr>
                <w:iCs/>
              </w:rPr>
              <w:t xml:space="preserve">              Информация о распределении планируемых расходов по отдельным мероприятиям программы, подпрограммам  муниципальной программы </w:t>
            </w:r>
            <w:r>
              <w:t xml:space="preserve">«Обеспечение жизнедеятельности, улучшения условий проживания населения муниципального образования Алексеевский сельский совет на 2019-2021 годы» </w:t>
            </w:r>
            <w:r>
              <w:rPr>
                <w:iCs/>
              </w:rPr>
              <w:t>приведен в приложении  5 к программе.</w:t>
            </w:r>
          </w:p>
          <w:p w:rsidR="004E52BD" w:rsidRDefault="004E52BD" w:rsidP="001D3BA2">
            <w:pPr>
              <w:rPr>
                <w:iCs/>
              </w:rPr>
            </w:pPr>
            <w:r>
              <w:rPr>
                <w:iCs/>
              </w:rPr>
              <w:t xml:space="preserve">               Информация о ресурсном обеспечении и прогнозной оценке расходов на реализацию целей муниципальной программы </w:t>
            </w:r>
            <w:r>
              <w:t xml:space="preserve">«Обеспечение жизнедеятельности, улучшения условий проживания населения муниципального образования Алексеевский сельский совет на 2019-2021годы» </w:t>
            </w:r>
            <w:r>
              <w:rPr>
                <w:iCs/>
              </w:rPr>
              <w:t xml:space="preserve"> с учетом источников финансирования, в том числе средств федерального, краевого и районного бюджета приведен в приложении  6 к программе.</w:t>
            </w:r>
          </w:p>
          <w:p w:rsidR="004E52BD" w:rsidRDefault="004E52BD" w:rsidP="001D3BA2">
            <w:pPr>
              <w:jc w:val="both"/>
              <w:rPr>
                <w:iCs/>
              </w:rPr>
            </w:pPr>
          </w:p>
        </w:tc>
      </w:tr>
    </w:tbl>
    <w:p w:rsidR="004E52BD" w:rsidRDefault="004E52BD" w:rsidP="004E52BD">
      <w:pPr>
        <w:jc w:val="center"/>
      </w:pPr>
    </w:p>
    <w:p w:rsidR="004E52BD" w:rsidRDefault="004E52BD" w:rsidP="004E52BD">
      <w:pPr>
        <w:ind w:firstLine="851"/>
        <w:jc w:val="both"/>
      </w:pPr>
      <w:r>
        <w:t>2.Характеристика текущего состояния по основным направлениям деятельности Алексеевского сельсовета и анализ социальных, финансово-экономических и прочих рисков реализации программы.</w:t>
      </w:r>
    </w:p>
    <w:p w:rsidR="004E52BD" w:rsidRDefault="004E52BD" w:rsidP="004E52BD">
      <w:pPr>
        <w:ind w:firstLine="851"/>
        <w:jc w:val="both"/>
      </w:pPr>
      <w:r>
        <w:t xml:space="preserve">На территории муниципального образования Алексеевский сельсовет находится 2 населенных пункта: село Алексеевка и деревня Новопокровка, Площадь земель муниципального образования составляет </w:t>
      </w:r>
      <w:proofErr w:type="gramStart"/>
      <w:r>
        <w:t>12601га</w:t>
      </w:r>
      <w:proofErr w:type="gramEnd"/>
      <w:r>
        <w:t xml:space="preserve"> в том числе 10983га из них земли сельскохозяйственного назначения; земли водного фонда составляют 32га, земли лесного фонда-952га.</w:t>
      </w:r>
    </w:p>
    <w:p w:rsidR="004E52BD" w:rsidRDefault="004E52BD" w:rsidP="004E52BD">
      <w:pPr>
        <w:ind w:firstLine="851"/>
        <w:jc w:val="both"/>
      </w:pPr>
      <w:r>
        <w:t>На 1 января 2019 года на территории проживает 953 человека, женщин – 534, мужчин - 456, детей дошкольного возраста - 94, школьников - 95, доля экономически активного населения составляет – 476, доля молодежи - 24,4%, людей пенсионного возраста – 272 человека.</w:t>
      </w:r>
    </w:p>
    <w:p w:rsidR="004E52BD" w:rsidRDefault="004E52BD" w:rsidP="004E52BD">
      <w:pPr>
        <w:ind w:firstLine="851"/>
        <w:jc w:val="both"/>
      </w:pPr>
      <w: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</w:p>
    <w:p w:rsidR="004E52BD" w:rsidRDefault="004E52BD" w:rsidP="004E52BD">
      <w:pPr>
        <w:ind w:firstLine="851"/>
        <w:jc w:val="both"/>
      </w:pPr>
      <w:r>
        <w:t xml:space="preserve">В населенных пунктах сельсовета организовано уличное освещение, но количество ламп освещения недостаточно. </w:t>
      </w:r>
    </w:p>
    <w:p w:rsidR="004E52BD" w:rsidRDefault="004E52BD" w:rsidP="004E52BD">
      <w:pPr>
        <w:ind w:firstLine="851"/>
        <w:jc w:val="both"/>
      </w:pPr>
      <w:r>
        <w:t>На территории сельсовета находится 2 кладбища, необходимо привести территорию кладбищ в соответствие с санитарными нормами.</w:t>
      </w:r>
    </w:p>
    <w:p w:rsidR="004E52BD" w:rsidRDefault="004E52BD" w:rsidP="004E52BD">
      <w:pPr>
        <w:ind w:firstLine="851"/>
        <w:jc w:val="both"/>
      </w:pPr>
      <w:r>
        <w:lastRenderedPageBreak/>
        <w:t>Зеленых насаждений общего пользования в черте поселков немного, включая скверы возле памятников погибшим в годы Великой Отечественной войны. Силами учащихся и части взрослого населения проводятся необходимые работы по сохранности насаждений, но не сформирована культура бережного отношения к окружающей природе.</w:t>
      </w:r>
    </w:p>
    <w:p w:rsidR="004E52BD" w:rsidRDefault="004E52BD" w:rsidP="004E52BD">
      <w:pPr>
        <w:ind w:firstLine="851"/>
        <w:jc w:val="both"/>
      </w:pPr>
      <w:r>
        <w:t xml:space="preserve">Памятник воинам Великой Отечественной войны установлены </w:t>
      </w:r>
      <w:proofErr w:type="gramStart"/>
      <w:r>
        <w:t>в</w:t>
      </w:r>
      <w:proofErr w:type="gramEnd"/>
      <w:r>
        <w:t xml:space="preserve"> с. Алексеевка и в дер. Новопокровка. Администрации Алексеевского сельсовета необходимо  организовывать работы по ремонту памятников, по проведению благоустройства (выкашивание травы, разбивка цветников, уборка мусора).</w:t>
      </w:r>
    </w:p>
    <w:p w:rsidR="004E52BD" w:rsidRDefault="004E52BD" w:rsidP="004E52BD">
      <w:pPr>
        <w:ind w:firstLine="851"/>
        <w:jc w:val="both"/>
      </w:pPr>
      <w:r>
        <w:t>Необходимо обеспечивать проведение своевременной очистки площадок временного хранения твердых бытовых отходов.</w:t>
      </w:r>
    </w:p>
    <w:p w:rsidR="004E52BD" w:rsidRDefault="004E52BD" w:rsidP="004E52BD">
      <w:pPr>
        <w:ind w:firstLine="851"/>
        <w:jc w:val="both"/>
      </w:pPr>
      <w:r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установить контейнеры для сбора золы и мусора, использовать возможности административной комиссии для наказания виновных в нарушении принятых правил.</w:t>
      </w:r>
    </w:p>
    <w:p w:rsidR="004E52BD" w:rsidRDefault="004E52BD" w:rsidP="004E52BD">
      <w:pPr>
        <w:ind w:firstLine="851"/>
        <w:jc w:val="both"/>
      </w:pPr>
      <w:r>
        <w:t xml:space="preserve">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территорий; обновить нормативные документы по определению единого порядка содержания территорий. </w:t>
      </w:r>
    </w:p>
    <w:p w:rsidR="004E52BD" w:rsidRDefault="004E52BD" w:rsidP="004E52BD">
      <w:pPr>
        <w:ind w:firstLine="851"/>
        <w:jc w:val="both"/>
      </w:pPr>
      <w: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смотры-конкурсы на лучшую усадьбу, дом, лучшую улицу, лучшее  учреждение.</w:t>
      </w:r>
    </w:p>
    <w:p w:rsidR="004E52BD" w:rsidRDefault="004E52BD" w:rsidP="004E52BD">
      <w:pPr>
        <w:ind w:firstLine="851"/>
        <w:jc w:val="both"/>
      </w:pPr>
      <w:proofErr w:type="gramStart"/>
      <w:r>
        <w:t xml:space="preserve">Протяженность автомобильных дорог </w:t>
      </w:r>
      <w:proofErr w:type="spellStart"/>
      <w:r>
        <w:t>внутрипоселенческого</w:t>
      </w:r>
      <w:proofErr w:type="spellEnd"/>
      <w:r>
        <w:t xml:space="preserve"> пользования на 1 января 2013 года   составляет 12 км (с. Алексеевка - 7 км.; дер. Новопокровка – 5 км.), в том числе с гравийным покрытием – 5,5 км., с асфальтовым покрытием – 1,3 км. 70 % автомобильных дорог эксплуатируются более 30 лет, следовательно, имеют недостаточные транспортно-эксплуатационные характеристики, так как нарушаются  нормативные сроки  на проведение текущего и  капитального ремонта дорог.</w:t>
      </w:r>
      <w:proofErr w:type="gramEnd"/>
    </w:p>
    <w:p w:rsidR="004E52BD" w:rsidRDefault="004E52BD" w:rsidP="004E52BD">
      <w:pPr>
        <w:ind w:firstLine="851"/>
        <w:jc w:val="both"/>
      </w:pPr>
      <w:r>
        <w:t>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4E52BD" w:rsidRDefault="004E52BD" w:rsidP="004E52BD">
      <w:pPr>
        <w:ind w:firstLine="851"/>
        <w:jc w:val="both"/>
      </w:pPr>
      <w:r>
        <w:t xml:space="preserve">Несмотря на недостаточное финансирование, ежегодно проводятся работы по ремонту </w:t>
      </w:r>
      <w:proofErr w:type="spellStart"/>
      <w:r>
        <w:t>внутрипоселенческих</w:t>
      </w:r>
      <w:proofErr w:type="spellEnd"/>
      <w:r>
        <w:t xml:space="preserve"> дорог: ямочный ремонт, </w:t>
      </w:r>
      <w:proofErr w:type="spellStart"/>
      <w:r>
        <w:t>грейдерование</w:t>
      </w:r>
      <w:proofErr w:type="spellEnd"/>
      <w:r>
        <w:t>.</w:t>
      </w:r>
    </w:p>
    <w:p w:rsidR="004E52BD" w:rsidRDefault="004E52BD" w:rsidP="004E52BD">
      <w:pPr>
        <w:ind w:firstLine="851"/>
        <w:jc w:val="both"/>
      </w:pPr>
      <w:r>
        <w:t xml:space="preserve">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>
        <w:t>внутрипоселенческих</w:t>
      </w:r>
      <w:proofErr w:type="spellEnd"/>
      <w:r>
        <w:t xml:space="preserve">  дорог от снега. </w:t>
      </w:r>
    </w:p>
    <w:p w:rsidR="004E52BD" w:rsidRDefault="004E52BD" w:rsidP="004E52BD">
      <w:pPr>
        <w:ind w:firstLine="851"/>
        <w:jc w:val="both"/>
      </w:pPr>
      <w:r>
        <w:t>Требует постоянного внимания  работа по ремонту и обновлению дорожных знаков, чаще всего по причине   бесхозяйственного  отношения жителей к элементам обустройства автомобильных дорог.</w:t>
      </w:r>
    </w:p>
    <w:p w:rsidR="004E52BD" w:rsidRDefault="004E52BD" w:rsidP="004E52BD">
      <w:pPr>
        <w:ind w:firstLine="851"/>
        <w:jc w:val="both"/>
      </w:pPr>
      <w:r>
        <w:t xml:space="preserve">Обеспечение пожарной безопасности населения и территории, защита населения от чрезвычайных ситуаций, терроризма и экстремизма, предупреждение распространения наркомании  так же являются  направлениями деятельности сельсовета. Необходимо предупреждать возникновение ситуаций, представляющих опасность здоровью и жизни граждан. </w:t>
      </w:r>
    </w:p>
    <w:p w:rsidR="004E52BD" w:rsidRDefault="004E52BD" w:rsidP="004E52BD">
      <w:pPr>
        <w:ind w:firstLine="851"/>
        <w:jc w:val="both"/>
      </w:pPr>
      <w:r>
        <w:t>Большую часть жилого фонда составляют дома деревянной постройки, 20-50-70-х годов прошлого века, что усугубляет ситуацию с обеспечением пожарной безопасности. В ветхом состоянии находятся и сами дома, и хозяйственные постройки. На территории сельсовета находятся брошенные (необрабатываемые) огороды, что тоже усугубляет пожароопасную ситуацию.</w:t>
      </w:r>
    </w:p>
    <w:p w:rsidR="004E52BD" w:rsidRDefault="004E52BD" w:rsidP="004E52BD">
      <w:pPr>
        <w:ind w:firstLine="900"/>
        <w:jc w:val="both"/>
      </w:pPr>
      <w:r>
        <w:t xml:space="preserve">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</w:p>
    <w:p w:rsidR="004E52BD" w:rsidRDefault="004E52BD" w:rsidP="004E52BD">
      <w:pPr>
        <w:ind w:firstLine="851"/>
        <w:jc w:val="both"/>
      </w:pPr>
      <w: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</w:p>
    <w:p w:rsidR="004E52BD" w:rsidRDefault="004E52BD" w:rsidP="004E52BD">
      <w:pPr>
        <w:ind w:firstLine="851"/>
        <w:jc w:val="both"/>
      </w:pPr>
      <w:r>
        <w:lastRenderedPageBreak/>
        <w:t xml:space="preserve">На территории сельсовета  пока не зарегистрированы случаи употребления и распространения наркотических средств, но необходимо продолжать профилактическую работу по предупреждению распространения наркомании. </w:t>
      </w:r>
    </w:p>
    <w:p w:rsidR="004E52BD" w:rsidRDefault="004E52BD" w:rsidP="004E52BD">
      <w:pPr>
        <w:ind w:firstLine="851"/>
        <w:jc w:val="both"/>
      </w:pPr>
      <w:r>
        <w:t xml:space="preserve">Необходимо использовать современные методы организации эффективной </w:t>
      </w:r>
      <w:proofErr w:type="spellStart"/>
      <w:r>
        <w:t>антинаркотической</w:t>
      </w:r>
      <w:proofErr w:type="spellEnd"/>
      <w:r>
        <w:t xml:space="preserve"> пропаганды, в том числе и за счет систематического взаимодействия с  образовательными, медицинскими, правоохранительными учреждениями, осуществляющими данную деятельность.</w:t>
      </w:r>
    </w:p>
    <w:p w:rsidR="004E52BD" w:rsidRDefault="004E52BD" w:rsidP="004E52BD">
      <w:pPr>
        <w:ind w:firstLine="851"/>
        <w:jc w:val="both"/>
      </w:pPr>
      <w:r>
        <w:t xml:space="preserve">Необходимо осуществление финансового </w:t>
      </w:r>
      <w:proofErr w:type="gramStart"/>
      <w:r>
        <w:t>контроля за</w:t>
      </w:r>
      <w:proofErr w:type="gramEnd"/>
      <w:r>
        <w:t xml:space="preserve"> использованием бюджета сельсовета, в порядке, установленном законодательством Российской Федерации и правовыми актами поселения; проведение экспертизы правовых актов и их проектов на предмет соответствия их бюджетному законодательству; проведение внешней оценки годовых отчетов об исполнении бюджета; </w:t>
      </w:r>
    </w:p>
    <w:p w:rsidR="004E52BD" w:rsidRDefault="004E52BD" w:rsidP="004E52BD">
      <w:pPr>
        <w:tabs>
          <w:tab w:val="left" w:pos="0"/>
          <w:tab w:val="left" w:pos="54"/>
        </w:tabs>
        <w:autoSpaceDE w:val="0"/>
        <w:ind w:left="720"/>
        <w:jc w:val="both"/>
      </w:pPr>
      <w:r>
        <w:t>2.1.Основные цели и задачи программы, этапы реализации.</w:t>
      </w:r>
    </w:p>
    <w:p w:rsidR="004E52BD" w:rsidRDefault="004E52BD" w:rsidP="004E52BD">
      <w:pPr>
        <w:tabs>
          <w:tab w:val="left" w:pos="0"/>
          <w:tab w:val="left" w:pos="54"/>
        </w:tabs>
        <w:autoSpaceDE w:val="0"/>
        <w:jc w:val="both"/>
      </w:pPr>
      <w:r>
        <w:t>Основная цель программы:</w:t>
      </w:r>
    </w:p>
    <w:p w:rsidR="004E52BD" w:rsidRDefault="004E52BD" w:rsidP="004E52BD">
      <w:pPr>
        <w:tabs>
          <w:tab w:val="left" w:pos="0"/>
          <w:tab w:val="left" w:pos="54"/>
        </w:tabs>
        <w:autoSpaceDE w:val="0"/>
        <w:jc w:val="both"/>
      </w:pPr>
      <w:r>
        <w:t>- обеспечение безопасных комфортных условий проживания на территории.</w:t>
      </w:r>
    </w:p>
    <w:p w:rsidR="004E52BD" w:rsidRDefault="004E52BD" w:rsidP="004E52BD">
      <w:pPr>
        <w:tabs>
          <w:tab w:val="left" w:pos="0"/>
          <w:tab w:val="left" w:pos="54"/>
        </w:tabs>
        <w:autoSpaceDE w:val="0"/>
        <w:jc w:val="both"/>
      </w:pPr>
      <w:r>
        <w:t>Основные задачи программы:</w:t>
      </w:r>
    </w:p>
    <w:p w:rsidR="004E52BD" w:rsidRDefault="004E52BD" w:rsidP="004E52BD">
      <w:pPr>
        <w:tabs>
          <w:tab w:val="left" w:pos="180"/>
        </w:tabs>
        <w:ind w:left="-540"/>
        <w:jc w:val="both"/>
      </w:pPr>
      <w:r>
        <w:t xml:space="preserve">           - улучшение транспортно-эксплуатационных показателей автомобильных дорог в          муниципальном образовании Алексеевский сельсовет.</w:t>
      </w:r>
    </w:p>
    <w:p w:rsidR="004E52BD" w:rsidRDefault="004E52BD" w:rsidP="004E52BD">
      <w:pPr>
        <w:ind w:left="-540"/>
        <w:jc w:val="both"/>
      </w:pPr>
      <w:r>
        <w:t xml:space="preserve">          - обеспечение правовых и организационных мер, направленных на противодействие коррупции.</w:t>
      </w:r>
    </w:p>
    <w:p w:rsidR="004E52BD" w:rsidRDefault="004E52BD" w:rsidP="004E52BD">
      <w:pPr>
        <w:ind w:left="-540"/>
        <w:jc w:val="both"/>
      </w:pPr>
      <w:r>
        <w:t xml:space="preserve">         - снижение рисков и смягчение последствий чрезвычайных ситуаций природного и техногенного характера на территории муниципального образования Алексеевский сельсовет.</w:t>
      </w:r>
    </w:p>
    <w:p w:rsidR="004E52BD" w:rsidRDefault="004E52BD" w:rsidP="004E52BD">
      <w:pPr>
        <w:ind w:left="-540"/>
        <w:jc w:val="both"/>
      </w:pPr>
      <w:r>
        <w:t xml:space="preserve">        - профилактика терроризма и экстремизма на  территории муниципального образования  Алексеевский сельсовет.</w:t>
      </w:r>
    </w:p>
    <w:p w:rsidR="004E52BD" w:rsidRDefault="004E52BD" w:rsidP="004E52BD">
      <w:pPr>
        <w:ind w:left="-540"/>
        <w:jc w:val="both"/>
      </w:pPr>
      <w:r>
        <w:t xml:space="preserve">       2.2.1.   Этапы реализации программы: 2019-2021 годы.            </w:t>
      </w:r>
    </w:p>
    <w:p w:rsidR="004E52BD" w:rsidRDefault="004E52BD" w:rsidP="004E52BD">
      <w:pPr>
        <w:ind w:left="-540"/>
        <w:jc w:val="both"/>
      </w:pPr>
      <w:r>
        <w:t xml:space="preserve">       2.3.1.Механизм реализации отдельных мероприятий программы.       </w:t>
      </w:r>
    </w:p>
    <w:p w:rsidR="004E52BD" w:rsidRDefault="004E52BD" w:rsidP="004E52BD">
      <w:pPr>
        <w:ind w:left="-540"/>
        <w:jc w:val="both"/>
      </w:pPr>
      <w:r>
        <w:t xml:space="preserve">       Финансовое обеспечение мероприятий данной программы осуществляется в пределах  средств, предусмотренных в местном бюджете на эти цели, а также сре</w:t>
      </w:r>
      <w:proofErr w:type="gramStart"/>
      <w:r>
        <w:t>дств кр</w:t>
      </w:r>
      <w:proofErr w:type="gramEnd"/>
      <w:r>
        <w:t>аевого бюджета в форме субсидий.</w:t>
      </w:r>
    </w:p>
    <w:p w:rsidR="004E52BD" w:rsidRDefault="004E52BD" w:rsidP="004E52BD">
      <w:pPr>
        <w:ind w:left="-540"/>
        <w:jc w:val="both"/>
      </w:pPr>
      <w:r>
        <w:t>   Администрация Алексеевского сельсовета     издает соответствующие правовые акты, регулирующие процедуры исполнения программы;</w:t>
      </w:r>
      <w:r>
        <w:br/>
        <w:t>     - заключает договоры (контракты) на поставки товаров (выполнение работ, оказание услуг) с поставщиками (подрядчиками, исполнителями);</w:t>
      </w:r>
      <w:r>
        <w:br/>
        <w:t>     - участвует в заключени</w:t>
      </w:r>
      <w:proofErr w:type="gramStart"/>
      <w:r>
        <w:t>и</w:t>
      </w:r>
      <w:proofErr w:type="gramEnd"/>
      <w:r>
        <w:t xml:space="preserve"> соглашений между администрацией Алексеевского сельсовета и поставщиками (подрядчиками, исполнителями) в целях реализации мероприятий настоящей программы;</w:t>
      </w:r>
      <w:r>
        <w:br/>
        <w:t>     - организует реализацию мероприятий программы, осуществляет контроль за заключением и исполнением муниципальных контрактов.</w:t>
      </w:r>
      <w:r>
        <w:br/>
        <w:t xml:space="preserve">     Реализация мероприятий, предусмотренных программой, осуществляется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</w:t>
      </w:r>
    </w:p>
    <w:p w:rsidR="004E52BD" w:rsidRDefault="004E52BD" w:rsidP="004E52BD">
      <w:pPr>
        <w:ind w:left="-540"/>
        <w:jc w:val="both"/>
      </w:pPr>
      <w:r>
        <w:t xml:space="preserve">       </w:t>
      </w:r>
      <w:proofErr w:type="gramStart"/>
      <w:r>
        <w:t>Контроль за</w:t>
      </w:r>
      <w:proofErr w:type="gramEnd"/>
      <w:r>
        <w:t xml:space="preserve"> исполнением</w:t>
      </w:r>
      <w:bookmarkStart w:id="1" w:name="YANDEX_220"/>
      <w:bookmarkEnd w:id="1"/>
      <w:r>
        <w:t xml:space="preserve"> программы осуществляет местная администрация Алексеевского сельсовета.</w:t>
      </w:r>
    </w:p>
    <w:p w:rsidR="004E52BD" w:rsidRDefault="004E52BD" w:rsidP="004E52BD">
      <w:pPr>
        <w:ind w:left="-540"/>
        <w:jc w:val="both"/>
      </w:pPr>
      <w:r>
        <w:t xml:space="preserve">       Финансовый </w:t>
      </w:r>
      <w:proofErr w:type="gramStart"/>
      <w:r>
        <w:t>контроль за</w:t>
      </w:r>
      <w:proofErr w:type="gramEnd"/>
      <w:r>
        <w:t xml:space="preserve"> целевым использованием средств возлагается на главу сельсовета.</w:t>
      </w:r>
    </w:p>
    <w:p w:rsidR="004E52BD" w:rsidRDefault="004E52BD" w:rsidP="004E52BD">
      <w:pPr>
        <w:ind w:left="-540"/>
        <w:jc w:val="both"/>
      </w:pPr>
      <w:r>
        <w:t xml:space="preserve">         2.4.1.Прогноз конечных результатов программы.</w:t>
      </w:r>
    </w:p>
    <w:p w:rsidR="004E52BD" w:rsidRDefault="004E52BD" w:rsidP="004E52BD">
      <w:pPr>
        <w:ind w:left="-540"/>
        <w:jc w:val="both"/>
      </w:pPr>
      <w:r>
        <w:t xml:space="preserve">   Реализация мероприятий программы направлена </w:t>
      </w:r>
      <w:proofErr w:type="gramStart"/>
      <w:r>
        <w:t>на</w:t>
      </w:r>
      <w:proofErr w:type="gramEnd"/>
      <w:r>
        <w:t>:</w:t>
      </w:r>
    </w:p>
    <w:p w:rsidR="004E52BD" w:rsidRDefault="004E52BD" w:rsidP="004E52BD">
      <w:pPr>
        <w:ind w:left="-540"/>
        <w:jc w:val="both"/>
      </w:pPr>
      <w:r>
        <w:t xml:space="preserve">  - формирование активной позиции у населения по решению вопросов местного значения;</w:t>
      </w:r>
    </w:p>
    <w:p w:rsidR="004E52BD" w:rsidRDefault="004E52BD" w:rsidP="004E52BD">
      <w:pPr>
        <w:ind w:left="-540"/>
        <w:jc w:val="both"/>
      </w:pPr>
      <w:r>
        <w:t xml:space="preserve">  - создание благоприятных, комфортных условий для проживания и отдыха населения;</w:t>
      </w:r>
    </w:p>
    <w:p w:rsidR="004E52BD" w:rsidRDefault="004E52BD" w:rsidP="004E52BD">
      <w:pPr>
        <w:ind w:left="-540"/>
        <w:jc w:val="both"/>
      </w:pPr>
      <w:r>
        <w:t xml:space="preserve">  -улучшение санитарно-экологической обстановки, внешнего и архитектурного облика населенных пунктов;</w:t>
      </w:r>
    </w:p>
    <w:p w:rsidR="004E52BD" w:rsidRDefault="004E52BD" w:rsidP="004E52BD">
      <w:pPr>
        <w:ind w:left="-540"/>
        <w:jc w:val="both"/>
      </w:pPr>
      <w:r>
        <w:t xml:space="preserve">  - привлечение населения к общественным работам;</w:t>
      </w:r>
    </w:p>
    <w:p w:rsidR="004E52BD" w:rsidRDefault="004E52BD" w:rsidP="004E52BD">
      <w:pPr>
        <w:ind w:left="-540"/>
        <w:jc w:val="both"/>
      </w:pPr>
      <w:r>
        <w:t xml:space="preserve">   Реализация мероприятий Подпрограммы позволит снизить протяженность автомобильных дорог общего пользования местного значения, не отвечающих нормативным требованиям, улучшить транспортно-эксплуатационное состояние автомобильных дорог и безопасность дорожного движения по ним.</w:t>
      </w:r>
    </w:p>
    <w:p w:rsidR="004E52BD" w:rsidRDefault="004E52BD" w:rsidP="004E52BD">
      <w:pPr>
        <w:ind w:left="-540"/>
        <w:jc w:val="both"/>
      </w:pPr>
      <w:r>
        <w:t xml:space="preserve">          2.5.1.Основные меры правового регулирования.</w:t>
      </w:r>
    </w:p>
    <w:p w:rsidR="004E52BD" w:rsidRDefault="004E52BD" w:rsidP="004E52BD">
      <w:pPr>
        <w:ind w:left="-540"/>
        <w:jc w:val="both"/>
      </w:pPr>
      <w:r>
        <w:lastRenderedPageBreak/>
        <w:tab/>
        <w:t>Основные меры правового регулирования,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приведены в приложении 1.</w:t>
      </w:r>
    </w:p>
    <w:p w:rsidR="004E52BD" w:rsidRDefault="004E52BD" w:rsidP="004E52BD">
      <w:pPr>
        <w:ind w:left="-540"/>
        <w:jc w:val="both"/>
      </w:pPr>
      <w:r>
        <w:t xml:space="preserve">          2.6.1.Информация о распределении планируемых расходов по отдельным мероприятиям программы.</w:t>
      </w:r>
    </w:p>
    <w:p w:rsidR="004E52BD" w:rsidRDefault="004E52BD" w:rsidP="004E52BD">
      <w:pPr>
        <w:ind w:left="-540"/>
        <w:jc w:val="both"/>
      </w:pPr>
      <w:r>
        <w:tab/>
        <w:t>Информация о распределении планируемых расходов по отдельным мероприятиям программы приведена в приложении 2</w:t>
      </w:r>
    </w:p>
    <w:p w:rsidR="004E52BD" w:rsidRDefault="004E52BD" w:rsidP="004E52BD">
      <w:pPr>
        <w:ind w:left="-540"/>
        <w:jc w:val="both"/>
      </w:pPr>
      <w:r>
        <w:t xml:space="preserve">         2.7.1.Информация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краевого, районного бюджетов, и бюджета муниципального образования района.</w:t>
      </w:r>
    </w:p>
    <w:p w:rsidR="004E52BD" w:rsidRDefault="004E52BD" w:rsidP="004E52BD">
      <w:pPr>
        <w:ind w:left="-540"/>
        <w:jc w:val="both"/>
      </w:pPr>
      <w:r>
        <w:t xml:space="preserve">         Информация о ресурсном обеспечении и прогнозной оценке расходов на реализацию целей муниципальной программы «Обеспечение жизнедеятельности, улучшения условий проживания населения муниципального образования Алексеевский сельский совет на 2019-2021 годы»  с учетом источников финансирования, в том числе средств федерального, краевого и районного бюджета приведена в приложении 3.</w:t>
      </w:r>
    </w:p>
    <w:p w:rsidR="004E52BD" w:rsidRDefault="004E52BD" w:rsidP="004E52BD">
      <w:pPr>
        <w:ind w:left="-540"/>
        <w:jc w:val="both"/>
      </w:pPr>
      <w:r>
        <w:t xml:space="preserve">      Всего средств на реализацию программы за счет средств местного бюджета: 1413,4 - тыс. руб., в т.ч. по годам:</w:t>
      </w:r>
    </w:p>
    <w:p w:rsidR="004E52BD" w:rsidRDefault="004E52BD" w:rsidP="004E52BD">
      <w:pPr>
        <w:spacing w:after="10"/>
        <w:jc w:val="both"/>
      </w:pPr>
      <w:r>
        <w:t>2019 год – 446,00 тыс. рублей;</w:t>
      </w:r>
    </w:p>
    <w:p w:rsidR="004E52BD" w:rsidRDefault="004E52BD" w:rsidP="004E52BD">
      <w:pPr>
        <w:spacing w:after="10"/>
        <w:jc w:val="both"/>
      </w:pPr>
      <w:r>
        <w:t>2020 год – 470,70 тыс. рублей;</w:t>
      </w:r>
    </w:p>
    <w:p w:rsidR="004E52BD" w:rsidRDefault="004E52BD" w:rsidP="004E52BD">
      <w:pPr>
        <w:spacing w:after="10"/>
        <w:jc w:val="both"/>
      </w:pPr>
      <w:r>
        <w:t>2021 год – 496,70 тыс. рублей.</w:t>
      </w: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p w:rsidR="004E52BD" w:rsidRDefault="004E52BD" w:rsidP="004E52BD">
      <w:pPr>
        <w:spacing w:after="10"/>
        <w:jc w:val="both"/>
      </w:pPr>
    </w:p>
    <w:tbl>
      <w:tblPr>
        <w:tblpPr w:leftFromText="180" w:rightFromText="180" w:horzAnchor="margin" w:tblpXSpec="center" w:tblpY="260"/>
        <w:tblW w:w="10940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283"/>
        <w:gridCol w:w="1797"/>
        <w:gridCol w:w="646"/>
        <w:gridCol w:w="1021"/>
        <w:gridCol w:w="406"/>
        <w:gridCol w:w="163"/>
        <w:gridCol w:w="404"/>
        <w:gridCol w:w="205"/>
        <w:gridCol w:w="362"/>
        <w:gridCol w:w="199"/>
        <w:gridCol w:w="226"/>
        <w:gridCol w:w="118"/>
        <w:gridCol w:w="83"/>
        <w:gridCol w:w="50"/>
        <w:gridCol w:w="34"/>
        <w:gridCol w:w="17"/>
        <w:gridCol w:w="34"/>
        <w:gridCol w:w="373"/>
        <w:gridCol w:w="611"/>
        <w:gridCol w:w="98"/>
        <w:gridCol w:w="598"/>
        <w:gridCol w:w="111"/>
        <w:gridCol w:w="708"/>
        <w:gridCol w:w="426"/>
        <w:gridCol w:w="241"/>
        <w:gridCol w:w="42"/>
        <w:gridCol w:w="10"/>
      </w:tblGrid>
      <w:tr w:rsidR="004E52BD" w:rsidRPr="004E52BD" w:rsidTr="00136AD1">
        <w:trPr>
          <w:gridAfter w:val="1"/>
          <w:wAfter w:w="10" w:type="dxa"/>
          <w:trHeight w:val="1575"/>
          <w:tblCellSpacing w:w="0" w:type="dxa"/>
        </w:trPr>
        <w:tc>
          <w:tcPr>
            <w:tcW w:w="1957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" w:type="dxa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59" w:type="dxa"/>
            <w:gridSpan w:val="11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  <w:r w:rsidRPr="004E52BD">
              <w:rPr>
                <w:color w:val="000000"/>
              </w:rPr>
              <w:t>Приложение № 2</w:t>
            </w:r>
            <w:r w:rsidRPr="004E52BD">
              <w:rPr>
                <w:color w:val="000000"/>
              </w:rPr>
              <w:br/>
              <w:t>к муниципальной программе «Обеспечение жизнедеятельности, улучшения условий проживания населения муниципального образования Алексеевский сельсовет на 2019-2021 годы»</w:t>
            </w:r>
          </w:p>
        </w:tc>
      </w:tr>
      <w:tr w:rsidR="004E52BD" w:rsidRPr="004E52BD" w:rsidTr="00136AD1">
        <w:trPr>
          <w:gridAfter w:val="1"/>
          <w:wAfter w:w="10" w:type="dxa"/>
          <w:trHeight w:val="976"/>
          <w:tblCellSpacing w:w="0" w:type="dxa"/>
        </w:trPr>
        <w:tc>
          <w:tcPr>
            <w:tcW w:w="10930" w:type="dxa"/>
            <w:gridSpan w:val="27"/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E52BD">
              <w:rPr>
                <w:color w:val="000000"/>
              </w:rPr>
              <w:t xml:space="preserve">Информация о распределении планируемых расходов </w:t>
            </w:r>
            <w:r w:rsidRPr="004E52BD">
              <w:rPr>
                <w:color w:val="000000"/>
              </w:rPr>
              <w:br/>
              <w:t>по отдельным мероприятиям программы, подпрограммам муниципальной программы «Обеспечение жизнедеятельности, улучшения условий проживания населения муниципального образования Алексеевский сельсовет на 2019-2021 годы»</w:t>
            </w:r>
          </w:p>
        </w:tc>
      </w:tr>
      <w:tr w:rsidR="004E52BD" w:rsidRPr="004E52BD" w:rsidTr="00136AD1">
        <w:trPr>
          <w:trHeight w:val="346"/>
          <w:tblCellSpacing w:w="0" w:type="dxa"/>
        </w:trPr>
        <w:tc>
          <w:tcPr>
            <w:tcW w:w="1674" w:type="dxa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Align w:val="center"/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4E52BD">
              <w:rPr>
                <w:color w:val="FFFFFF"/>
              </w:rPr>
              <w:t>8</w:t>
            </w:r>
          </w:p>
        </w:tc>
        <w:tc>
          <w:tcPr>
            <w:tcW w:w="83" w:type="dxa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32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Расходы (тыс. руб.), годы</w:t>
            </w: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proofErr w:type="spellStart"/>
            <w:r w:rsidRPr="004E52BD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 xml:space="preserve">Итого на </w:t>
            </w:r>
            <w:r w:rsidRPr="004E52BD">
              <w:rPr>
                <w:color w:val="000000"/>
                <w:sz w:val="22"/>
                <w:szCs w:val="22"/>
              </w:rPr>
              <w:br/>
              <w:t>2019-2021</w:t>
            </w: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«Обеспечение жизнедеятельности, улучшения условий проживания населения муниципального образования Алексеевский сельсовет на 2019-2021 годы»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446,00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470,70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496,70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1 413,40</w:t>
            </w: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администрация Алексеевского сельсовета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446,00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470,70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496,70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1 413,40</w:t>
            </w: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 xml:space="preserve">«Содержание и ремонт дорог Алексеевского сельсовета » 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178,60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190,50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216,50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585,60</w:t>
            </w: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администрация Алексеевского сельсовета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178,60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190,50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216,50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585,60</w:t>
            </w: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 xml:space="preserve">«Противодействие коррупции в муниципальном образовании Алексеевский сельсовет » </w:t>
            </w:r>
          </w:p>
        </w:tc>
        <w:tc>
          <w:tcPr>
            <w:tcW w:w="16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администрация Алексеевского сельсовета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«Защита населения и территорий от чрезвычайных ситуаций природного характера 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администрация Алексеевского сельсовета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4E52BD" w:rsidRPr="004E52BD" w:rsidTr="00136AD1">
        <w:trPr>
          <w:gridAfter w:val="3"/>
          <w:wAfter w:w="293" w:type="dxa"/>
          <w:trHeight w:val="1139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 xml:space="preserve">«Профилактика терроризма и экстремизма в муниципальном образовании </w:t>
            </w:r>
            <w:r w:rsidRPr="004E52BD">
              <w:rPr>
                <w:color w:val="000000"/>
                <w:sz w:val="22"/>
                <w:szCs w:val="22"/>
              </w:rPr>
              <w:lastRenderedPageBreak/>
              <w:t>Алексеевский сельсовет»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 xml:space="preserve">в том числе по </w:t>
            </w:r>
            <w:r w:rsidRPr="004E52BD">
              <w:rPr>
                <w:color w:val="000000"/>
                <w:sz w:val="22"/>
                <w:szCs w:val="22"/>
              </w:rPr>
              <w:lastRenderedPageBreak/>
              <w:t>ГРБС: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E52BD" w:rsidRPr="004E52BD" w:rsidTr="00136AD1">
        <w:trPr>
          <w:gridAfter w:val="3"/>
          <w:wAfter w:w="293" w:type="dxa"/>
          <w:trHeight w:val="154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администрация Алексеевского сельсовета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4E52BD" w:rsidRPr="004E52BD" w:rsidTr="00136AD1">
        <w:trPr>
          <w:gridAfter w:val="3"/>
          <w:wAfter w:w="293" w:type="dxa"/>
          <w:trHeight w:val="1149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«Обеспечение пожарной безопасности муниципального образования Алексеевский сельсовет»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48,00</w:t>
            </w: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администрация Алексеевского сельсовета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4E52BD" w:rsidRPr="004E52BD" w:rsidTr="00136AD1">
        <w:trPr>
          <w:gridAfter w:val="3"/>
          <w:wAfter w:w="293" w:type="dxa"/>
          <w:trHeight w:val="1149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Подпрограмма 6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«Благоустройство муниципального образования Алексеевский сельсовет».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261,80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761,80</w:t>
            </w: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администрация Алексеевского сельсовета</w:t>
            </w: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261,80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761,80</w:t>
            </w:r>
          </w:p>
        </w:tc>
      </w:tr>
      <w:tr w:rsidR="004E52BD" w:rsidRPr="004E52BD" w:rsidTr="00136AD1">
        <w:trPr>
          <w:gridAfter w:val="3"/>
          <w:wAfter w:w="293" w:type="dxa"/>
          <w:trHeight w:val="1139"/>
          <w:tblCellSpacing w:w="0" w:type="dxa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Подпрограмма 7</w:t>
            </w:r>
          </w:p>
        </w:tc>
        <w:tc>
          <w:tcPr>
            <w:tcW w:w="20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сельсовет».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4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4E52BD" w:rsidRPr="004E52BD" w:rsidTr="00136AD1">
        <w:trPr>
          <w:gridAfter w:val="3"/>
          <w:wAfter w:w="293" w:type="dxa"/>
          <w:trHeight w:val="147"/>
          <w:tblCellSpacing w:w="0" w:type="dxa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администрация Алексеевского сельсовета</w:t>
            </w: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4E52BD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4E52BD" w:rsidRPr="004E52BD" w:rsidTr="00136AD1">
        <w:trPr>
          <w:gridAfter w:val="3"/>
          <w:wAfter w:w="293" w:type="dxa"/>
          <w:trHeight w:val="346"/>
          <w:tblCellSpacing w:w="0" w:type="dxa"/>
        </w:trPr>
        <w:tc>
          <w:tcPr>
            <w:tcW w:w="1674" w:type="dxa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" w:type="dxa"/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6" w:type="dxa"/>
            <w:gridSpan w:val="4"/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" w:type="dxa"/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hideMark/>
          </w:tcPr>
          <w:p w:rsidR="004E52BD" w:rsidRPr="004E52BD" w:rsidRDefault="004E52BD" w:rsidP="004E52B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:rsidR="004E52BD" w:rsidRPr="004E52BD" w:rsidRDefault="004E52BD" w:rsidP="004E52BD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E52BD" w:rsidRPr="004E52BD" w:rsidTr="00136AD1">
        <w:trPr>
          <w:gridAfter w:val="3"/>
          <w:wAfter w:w="293" w:type="dxa"/>
          <w:trHeight w:val="346"/>
          <w:tblCellSpacing w:w="0" w:type="dxa"/>
        </w:trPr>
        <w:tc>
          <w:tcPr>
            <w:tcW w:w="1674" w:type="dxa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" w:type="dxa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6" w:type="dxa"/>
            <w:gridSpan w:val="4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4E52BD" w:rsidRPr="004E52BD" w:rsidRDefault="004E52BD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36AD1" w:rsidRPr="004E52BD" w:rsidTr="00136AD1">
        <w:trPr>
          <w:gridAfter w:val="4"/>
          <w:wAfter w:w="719" w:type="dxa"/>
          <w:trHeight w:val="610"/>
          <w:tblCellSpacing w:w="0" w:type="dxa"/>
        </w:trPr>
        <w:tc>
          <w:tcPr>
            <w:tcW w:w="6394" w:type="dxa"/>
            <w:gridSpan w:val="8"/>
            <w:hideMark/>
          </w:tcPr>
          <w:p w:rsidR="00136AD1" w:rsidRPr="004E52BD" w:rsidRDefault="00136AD1" w:rsidP="004E52B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              </w:t>
            </w:r>
            <w:r w:rsidRPr="004E52BD">
              <w:rPr>
                <w:color w:val="000000"/>
                <w:sz w:val="27"/>
                <w:szCs w:val="27"/>
              </w:rPr>
              <w:t xml:space="preserve">Глава </w:t>
            </w:r>
            <w:r>
              <w:rPr>
                <w:color w:val="000000"/>
                <w:sz w:val="27"/>
                <w:szCs w:val="27"/>
              </w:rPr>
              <w:t>сельсов</w:t>
            </w:r>
            <w:r w:rsidRPr="004E52BD">
              <w:rPr>
                <w:color w:val="000000"/>
                <w:sz w:val="27"/>
                <w:szCs w:val="27"/>
              </w:rPr>
              <w:t>ета</w:t>
            </w:r>
          </w:p>
        </w:tc>
        <w:tc>
          <w:tcPr>
            <w:tcW w:w="567" w:type="dxa"/>
            <w:gridSpan w:val="2"/>
            <w:hideMark/>
          </w:tcPr>
          <w:p w:rsidR="00136AD1" w:rsidRPr="004E52BD" w:rsidRDefault="00136AD1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6" w:type="dxa"/>
            <w:gridSpan w:val="4"/>
            <w:hideMark/>
          </w:tcPr>
          <w:p w:rsidR="00136AD1" w:rsidRPr="004E52BD" w:rsidRDefault="00136AD1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" w:type="dxa"/>
            <w:hideMark/>
          </w:tcPr>
          <w:p w:rsidR="00136AD1" w:rsidRPr="004E52BD" w:rsidRDefault="00136AD1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hideMark/>
          </w:tcPr>
          <w:p w:rsidR="00136AD1" w:rsidRPr="004E52BD" w:rsidRDefault="00136AD1" w:rsidP="004E52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hideMark/>
          </w:tcPr>
          <w:p w:rsidR="00136AD1" w:rsidRPr="004E52BD" w:rsidRDefault="00136AD1" w:rsidP="004E52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hideMark/>
          </w:tcPr>
          <w:p w:rsidR="00136AD1" w:rsidRPr="004E52BD" w:rsidRDefault="00136AD1" w:rsidP="004E52BD">
            <w:pPr>
              <w:rPr>
                <w:rFonts w:ascii="Arial CYR" w:hAnsi="Arial CYR"/>
                <w:sz w:val="20"/>
                <w:szCs w:val="20"/>
              </w:rPr>
            </w:pPr>
            <w:r w:rsidRPr="004E52BD">
              <w:rPr>
                <w:color w:val="000000"/>
                <w:sz w:val="27"/>
                <w:szCs w:val="27"/>
              </w:rPr>
              <w:t>Романченко М.В.</w:t>
            </w:r>
          </w:p>
        </w:tc>
      </w:tr>
    </w:tbl>
    <w:tbl>
      <w:tblPr>
        <w:tblpPr w:leftFromText="180" w:rightFromText="180" w:vertAnchor="text" w:horzAnchor="margin" w:tblpY="-9084"/>
        <w:tblW w:w="1040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2"/>
        <w:gridCol w:w="3269"/>
        <w:gridCol w:w="1955"/>
        <w:gridCol w:w="719"/>
        <w:gridCol w:w="719"/>
        <w:gridCol w:w="719"/>
        <w:gridCol w:w="1233"/>
        <w:gridCol w:w="36"/>
      </w:tblGrid>
      <w:tr w:rsidR="001D3BA2" w:rsidRPr="001D3BA2" w:rsidTr="001D3BA2">
        <w:trPr>
          <w:gridAfter w:val="1"/>
          <w:trHeight w:val="1400"/>
          <w:tblCellSpacing w:w="0" w:type="dxa"/>
        </w:trPr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45" w:type="dxa"/>
            <w:gridSpan w:val="4"/>
            <w:hideMark/>
          </w:tcPr>
          <w:p w:rsidR="001D3BA2" w:rsidRDefault="001D3BA2" w:rsidP="001D3BA2">
            <w:pPr>
              <w:rPr>
                <w:color w:val="000000"/>
              </w:rPr>
            </w:pPr>
          </w:p>
          <w:p w:rsidR="001D3BA2" w:rsidRDefault="001D3BA2" w:rsidP="001D3BA2">
            <w:pPr>
              <w:rPr>
                <w:color w:val="000000"/>
              </w:rPr>
            </w:pPr>
          </w:p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Приложение № 3</w:t>
            </w:r>
            <w:r w:rsidRPr="001D3BA2">
              <w:rPr>
                <w:color w:val="000000"/>
              </w:rPr>
              <w:br/>
              <w:t>к муниципальной программе «Обеспечение жизнедеятельности, улучшения условий проживания населения муниципального образования Алексеевский сельсовет на 2019-2021годы»</w:t>
            </w:r>
          </w:p>
        </w:tc>
      </w:tr>
      <w:tr w:rsidR="001D3BA2" w:rsidRPr="001D3BA2" w:rsidTr="001D3BA2">
        <w:trPr>
          <w:trHeight w:val="1220"/>
          <w:tblCellSpacing w:w="0" w:type="dxa"/>
        </w:trPr>
        <w:tc>
          <w:tcPr>
            <w:tcW w:w="10363" w:type="dxa"/>
            <w:gridSpan w:val="7"/>
            <w:hideMark/>
          </w:tcPr>
          <w:p w:rsidR="001D3BA2" w:rsidRPr="001D3BA2" w:rsidRDefault="001D3BA2" w:rsidP="001D3BA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1D3BA2">
              <w:rPr>
                <w:color w:val="000000"/>
              </w:rPr>
              <w:br/>
              <w:t xml:space="preserve">муниципальной программы «Обеспечение жизнедеятельности, улучшения условий проживания населения муниципального образования Алексеевский сельсовет на 2018-2020 годы» с учетом источников финансирования, в том числе средств федерального, краевого и районного бюджета 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 xml:space="preserve">Статус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Наименование муниципальной программы, муниципальной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 xml:space="preserve">Ответственный исполнитель, </w:t>
            </w:r>
            <w:r w:rsidRPr="001D3BA2">
              <w:rPr>
                <w:color w:val="000000"/>
              </w:rPr>
              <w:br/>
              <w:t>соисполнители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Оценка расходов (тыс. руб.), годы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2021 год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 xml:space="preserve">Итого на </w:t>
            </w:r>
            <w:r w:rsidRPr="001D3BA2">
              <w:rPr>
                <w:color w:val="000000"/>
              </w:rPr>
              <w:br/>
              <w:t>2019-2021 годы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«Обеспечение жизнедеятельности, улучшения условий проживания населения муниципального образования Алексеевский сельсовет на 20119-2021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446,00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470,70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496,70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1 413,40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в том числе</w:t>
            </w:r>
            <w:proofErr w:type="gramStart"/>
            <w:r w:rsidRPr="001D3BA2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446,00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470,70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496,70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1 413,40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 xml:space="preserve">«Содержание и ремонт дорог Алексеевского сельсовета 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178,60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190,50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216,50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585,60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в том числе</w:t>
            </w:r>
            <w:proofErr w:type="gramStart"/>
            <w:r w:rsidRPr="001D3BA2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178,60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190,50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216,50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585,60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 xml:space="preserve">«Противодействие коррупции в муниципальном образовании Алексеевский сельсовет 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0,40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в том числе</w:t>
            </w:r>
            <w:proofErr w:type="gramStart"/>
            <w:r w:rsidRPr="001D3BA2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0,40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 xml:space="preserve">«Защита населения и </w:t>
            </w:r>
            <w:r w:rsidRPr="001D3BA2">
              <w:rPr>
                <w:color w:val="000000"/>
              </w:rPr>
              <w:lastRenderedPageBreak/>
              <w:t>территорий от чрезвычайных ситуаций природного характера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в том числе</w:t>
            </w:r>
            <w:proofErr w:type="gramStart"/>
            <w:r w:rsidRPr="001D3BA2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«Профилактика терроризма и экстремизма в муниципальном образовании Алексеевский сельсовет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0,40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в том числе</w:t>
            </w:r>
            <w:proofErr w:type="gramStart"/>
            <w:r w:rsidRPr="001D3BA2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0,40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«Обеспечение пожарной безопасности муниципального образования Алексеевский сельсовет».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24,00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48,00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в том числе</w:t>
            </w:r>
            <w:proofErr w:type="gramStart"/>
            <w:r w:rsidRPr="001D3BA2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24,00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48,00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Подпрограмма 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«Благоустройство муниципального образования Алексеевский сельсовет»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261,80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761,80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в том числе</w:t>
            </w:r>
            <w:proofErr w:type="gramStart"/>
            <w:r w:rsidRPr="001D3BA2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261,80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250,00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761,80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Подпрограмма 7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«Укрепление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0,40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b/>
                <w:bCs/>
                <w:color w:val="000000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в том числе</w:t>
            </w:r>
            <w:proofErr w:type="gramStart"/>
            <w:r w:rsidRPr="001D3BA2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0,40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A2" w:rsidRPr="001D3BA2" w:rsidRDefault="001D3BA2" w:rsidP="001D3BA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rHeight w:val="740"/>
          <w:tblCellSpacing w:w="0" w:type="dxa"/>
        </w:trPr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  <w:tr w:rsidR="001D3BA2" w:rsidRPr="001D3BA2" w:rsidTr="001D3BA2">
        <w:trPr>
          <w:trHeight w:val="1290"/>
          <w:tblCellSpacing w:w="0" w:type="dxa"/>
        </w:trPr>
        <w:tc>
          <w:tcPr>
            <w:tcW w:w="0" w:type="auto"/>
            <w:gridSpan w:val="5"/>
            <w:hideMark/>
          </w:tcPr>
          <w:p w:rsidR="001D3BA2" w:rsidRPr="001D3BA2" w:rsidRDefault="001D3BA2" w:rsidP="001D3BA2">
            <w:pPr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  <w:sz w:val="27"/>
                <w:szCs w:val="27"/>
              </w:rPr>
              <w:t>Глава сельсовета</w:t>
            </w:r>
          </w:p>
        </w:tc>
        <w:tc>
          <w:tcPr>
            <w:tcW w:w="2037" w:type="dxa"/>
            <w:gridSpan w:val="2"/>
            <w:hideMark/>
          </w:tcPr>
          <w:p w:rsidR="001D3BA2" w:rsidRPr="001D3BA2" w:rsidRDefault="001D3BA2" w:rsidP="001D3BA2">
            <w:pPr>
              <w:ind w:right="-465"/>
              <w:rPr>
                <w:rFonts w:ascii="Arial CYR" w:hAnsi="Arial CYR"/>
                <w:sz w:val="20"/>
                <w:szCs w:val="20"/>
              </w:rPr>
            </w:pPr>
            <w:r w:rsidRPr="001D3BA2">
              <w:rPr>
                <w:color w:val="000000"/>
                <w:sz w:val="27"/>
                <w:szCs w:val="27"/>
              </w:rPr>
              <w:t>Романченко</w:t>
            </w:r>
            <w:r>
              <w:rPr>
                <w:color w:val="000000"/>
                <w:sz w:val="27"/>
                <w:szCs w:val="27"/>
              </w:rPr>
              <w:t xml:space="preserve"> М.В</w:t>
            </w:r>
            <w:r w:rsidRPr="001D3BA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3BA2" w:rsidRPr="001D3BA2" w:rsidRDefault="001D3BA2" w:rsidP="001D3BA2">
            <w:pPr>
              <w:rPr>
                <w:sz w:val="20"/>
                <w:szCs w:val="20"/>
              </w:rPr>
            </w:pPr>
          </w:p>
        </w:tc>
      </w:tr>
    </w:tbl>
    <w:p w:rsidR="00870529" w:rsidRDefault="00870529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3F1902" w:rsidRDefault="003F1902" w:rsidP="003F1902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3F1902" w:rsidRDefault="003F1902" w:rsidP="003F19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Постановлением администрации</w:t>
      </w:r>
    </w:p>
    <w:p w:rsidR="003F1902" w:rsidRDefault="003F1902" w:rsidP="003F1902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от  </w:t>
      </w:r>
      <w:r w:rsidR="005667D1">
        <w:rPr>
          <w:sz w:val="20"/>
          <w:szCs w:val="20"/>
        </w:rPr>
        <w:t>11</w:t>
      </w:r>
      <w:r>
        <w:rPr>
          <w:sz w:val="20"/>
          <w:szCs w:val="20"/>
        </w:rPr>
        <w:t>.04.2019  № 7-п</w:t>
      </w:r>
    </w:p>
    <w:p w:rsidR="003F1902" w:rsidRDefault="003F1902" w:rsidP="003F1902">
      <w:pPr>
        <w:rPr>
          <w:sz w:val="28"/>
          <w:szCs w:val="28"/>
        </w:rPr>
      </w:pPr>
    </w:p>
    <w:p w:rsidR="003F1902" w:rsidRDefault="003F1902" w:rsidP="003F190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F1902" w:rsidRDefault="003F1902" w:rsidP="003F190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ПРОГРАММЫ.</w:t>
      </w:r>
    </w:p>
    <w:p w:rsidR="003F1902" w:rsidRDefault="003F1902" w:rsidP="003F1902">
      <w:pPr>
        <w:rPr>
          <w:sz w:val="28"/>
          <w:szCs w:val="28"/>
        </w:rPr>
      </w:pPr>
      <w:r>
        <w:rPr>
          <w:sz w:val="28"/>
          <w:szCs w:val="28"/>
        </w:rPr>
        <w:t xml:space="preserve">«Обеспечение жизнедеятельности социальной сферы муниципального образования Алексеевский сельсовет на 2019-2021» </w:t>
      </w:r>
    </w:p>
    <w:tbl>
      <w:tblPr>
        <w:tblW w:w="0" w:type="auto"/>
        <w:tblLayout w:type="fixed"/>
        <w:tblLook w:val="0000"/>
      </w:tblPr>
      <w:tblGrid>
        <w:gridCol w:w="2554"/>
        <w:gridCol w:w="989"/>
        <w:gridCol w:w="6819"/>
        <w:gridCol w:w="7"/>
      </w:tblGrid>
      <w:tr w:rsidR="003F1902" w:rsidTr="003F1902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02" w:rsidRDefault="003F1902" w:rsidP="00B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2" w:rsidRDefault="003F1902" w:rsidP="00BA3560">
            <w:r>
              <w:rPr>
                <w:sz w:val="28"/>
                <w:szCs w:val="28"/>
              </w:rPr>
              <w:t xml:space="preserve">«Обеспечение жизнедеятельности социальной сферы муниципального образования Алексеевский сельсовет на 2019 – 2021годы» </w:t>
            </w:r>
          </w:p>
        </w:tc>
      </w:tr>
      <w:tr w:rsidR="003F1902" w:rsidTr="003F1902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02" w:rsidRDefault="003F1902" w:rsidP="00B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 для разработки муниципальной программы 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2" w:rsidRDefault="003F1902" w:rsidP="00BA3560">
            <w:pPr>
              <w:rPr>
                <w:shd w:val="clear" w:color="auto" w:fill="FFFF00"/>
              </w:rPr>
            </w:pPr>
            <w:r>
              <w:rPr>
                <w:sz w:val="28"/>
                <w:szCs w:val="28"/>
              </w:rPr>
              <w:t xml:space="preserve">Бюджетный кодекс РФ, </w:t>
            </w:r>
            <w:r w:rsidRPr="009E133E">
              <w:rPr>
                <w:shd w:val="clear" w:color="auto" w:fill="FFFFFF" w:themeFill="background1"/>
              </w:rPr>
              <w:t>Распоряжение администрации Алексеевского сельсовета от 22.03.2019. № 12-р «Об утверждении перечня муниципальных программ  муниципального образования Алексеевский сельсовет на 2019-2021 годы», статья 23, п.1.4. Устава Алексеевского сельсовета.</w:t>
            </w:r>
          </w:p>
          <w:p w:rsidR="003F1902" w:rsidRDefault="003F1902" w:rsidP="00BA3560">
            <w:pPr>
              <w:rPr>
                <w:sz w:val="28"/>
                <w:szCs w:val="28"/>
              </w:rPr>
            </w:pPr>
          </w:p>
        </w:tc>
      </w:tr>
      <w:tr w:rsidR="003F1902" w:rsidTr="003F1902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02" w:rsidRDefault="003F1902" w:rsidP="00B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2" w:rsidRDefault="003F1902" w:rsidP="00BA3560">
            <w:r>
              <w:rPr>
                <w:sz w:val="28"/>
                <w:szCs w:val="28"/>
              </w:rPr>
              <w:t>Администрация Алексеевского сельсовета.</w:t>
            </w:r>
          </w:p>
        </w:tc>
      </w:tr>
      <w:tr w:rsidR="003F1902" w:rsidTr="003F1902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02" w:rsidRDefault="003F1902" w:rsidP="00B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2" w:rsidRDefault="003F1902" w:rsidP="00B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Алексеевского сельсовета</w:t>
            </w:r>
          </w:p>
          <w:p w:rsidR="003F1902" w:rsidRDefault="003F1902" w:rsidP="00BA3560">
            <w:pPr>
              <w:rPr>
                <w:sz w:val="28"/>
                <w:szCs w:val="28"/>
              </w:rPr>
            </w:pPr>
          </w:p>
        </w:tc>
      </w:tr>
      <w:tr w:rsidR="003F1902" w:rsidTr="003F1902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02" w:rsidRDefault="003F1902" w:rsidP="00B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2" w:rsidRDefault="003F1902" w:rsidP="00BA3560">
            <w:r>
              <w:rPr>
                <w:sz w:val="28"/>
                <w:szCs w:val="28"/>
              </w:rPr>
              <w:t>1 «Развитие физической культуры и массового спорта на территории Алексеевского сельсовета  на 2019-2021 годы»</w:t>
            </w:r>
          </w:p>
        </w:tc>
      </w:tr>
      <w:tr w:rsidR="003F1902" w:rsidTr="003F1902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02" w:rsidRDefault="003F1902" w:rsidP="00B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2" w:rsidRDefault="003F1902" w:rsidP="00BA3560">
            <w:r>
              <w:rPr>
                <w:sz w:val="28"/>
                <w:szCs w:val="28"/>
              </w:rPr>
              <w:t>Обеспечение доступа населения к культурным благам и участию в культурной жизни.</w:t>
            </w:r>
          </w:p>
        </w:tc>
      </w:tr>
      <w:tr w:rsidR="003F1902" w:rsidTr="003F1902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02" w:rsidRDefault="003F1902" w:rsidP="00B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2" w:rsidRDefault="003F1902" w:rsidP="00B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Организация и проведение спортивных мероприятий.</w:t>
            </w:r>
          </w:p>
          <w:p w:rsidR="003F1902" w:rsidRDefault="003F1902" w:rsidP="00BA3560">
            <w:pPr>
              <w:spacing w:after="200" w:line="276" w:lineRule="auto"/>
            </w:pPr>
            <w:r>
              <w:rPr>
                <w:sz w:val="28"/>
                <w:szCs w:val="28"/>
              </w:rPr>
              <w:t>3. Поддержка спортивных инициатив населения.</w:t>
            </w:r>
          </w:p>
        </w:tc>
      </w:tr>
      <w:tr w:rsidR="003F1902" w:rsidTr="003F1902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02" w:rsidRDefault="003F1902" w:rsidP="00B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2" w:rsidRDefault="003F1902" w:rsidP="00BA3560">
            <w:pPr>
              <w:spacing w:after="200"/>
            </w:pPr>
            <w:proofErr w:type="gramStart"/>
            <w:r>
              <w:rPr>
                <w:sz w:val="28"/>
                <w:szCs w:val="28"/>
              </w:rPr>
              <w:t>Обозначены</w:t>
            </w:r>
            <w:proofErr w:type="gramEnd"/>
            <w:r>
              <w:rPr>
                <w:sz w:val="28"/>
                <w:szCs w:val="28"/>
              </w:rPr>
              <w:t xml:space="preserve"> в подпрограмме</w:t>
            </w:r>
          </w:p>
        </w:tc>
      </w:tr>
      <w:tr w:rsidR="003F1902" w:rsidTr="003F1902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02" w:rsidRDefault="003F1902" w:rsidP="00B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2" w:rsidRDefault="003F1902" w:rsidP="00BA3560">
            <w:r>
              <w:rPr>
                <w:sz w:val="28"/>
                <w:szCs w:val="28"/>
              </w:rPr>
              <w:t>2019-2021 годы.</w:t>
            </w:r>
          </w:p>
        </w:tc>
      </w:tr>
      <w:tr w:rsidR="003F1902" w:rsidTr="003F1902">
        <w:trPr>
          <w:cantSplit/>
          <w:trHeight w:val="41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02" w:rsidRDefault="003F1902" w:rsidP="00BA3560">
            <w:pPr>
              <w:spacing w:after="20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Ресурсное обеспечение муниципальной программы.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02" w:rsidRDefault="003F1902" w:rsidP="00B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составит 15,0 тыс. рублей, в том числе:</w:t>
            </w:r>
          </w:p>
          <w:p w:rsidR="003F1902" w:rsidRDefault="003F1902" w:rsidP="00BA3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3F1902" w:rsidRDefault="003F1902" w:rsidP="00B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год-5,0 тыс. руб.</w:t>
            </w:r>
          </w:p>
          <w:p w:rsidR="003F1902" w:rsidRDefault="003F1902" w:rsidP="00B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3F1902" w:rsidRDefault="003F1902" w:rsidP="00B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год- 5,0 тыс. руб.</w:t>
            </w:r>
          </w:p>
          <w:p w:rsidR="003F1902" w:rsidRDefault="003F1902" w:rsidP="00BA35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из средств бюджета Алексеевского сельсовета</w:t>
            </w:r>
          </w:p>
          <w:p w:rsidR="003F1902" w:rsidRDefault="003F1902" w:rsidP="00B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год-5,0 тыс. руб.</w:t>
            </w:r>
          </w:p>
          <w:p w:rsidR="003F1902" w:rsidRDefault="003F1902" w:rsidP="00B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3F1902" w:rsidRDefault="003F1902" w:rsidP="00BA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год- 5,0 тыс. руб.</w:t>
            </w:r>
          </w:p>
          <w:p w:rsidR="003F1902" w:rsidRDefault="003F1902" w:rsidP="00BA3560">
            <w:pPr>
              <w:spacing w:after="200"/>
              <w:jc w:val="both"/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3F1902" w:rsidRDefault="003F1902" w:rsidP="00BA3560">
      <w:pPr>
        <w:jc w:val="center"/>
        <w:rPr>
          <w:sz w:val="28"/>
          <w:szCs w:val="28"/>
        </w:rPr>
      </w:pPr>
    </w:p>
    <w:p w:rsidR="003F1902" w:rsidRDefault="003F1902" w:rsidP="00BA35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Основные разделы программы.</w:t>
      </w:r>
    </w:p>
    <w:p w:rsidR="003F1902" w:rsidRDefault="003F1902" w:rsidP="00BA35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Постановка проблемы и обоснование необходимости разработки программы.</w:t>
      </w:r>
    </w:p>
    <w:p w:rsidR="003F1902" w:rsidRDefault="003F1902" w:rsidP="00BA3560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территории Алексеевского сельсовета функционирует «Муниципальное  бюджетное учреждение Алексеевский сельский дом культуры», включающее дом культуры с. Алексеевка и сельский клуб дер. Новопокровка, деятельность которых направлена на решение проблем развития и сохранения традиционной народной культуры, самодеятельной инициативы населения, любительского художественного творчества, организацию досуга  населения, в том числе проведение вечеров отдыха и дискотек, детских утренников, игровых и других культурно-развлекательных программ.</w:t>
      </w:r>
      <w:proofErr w:type="gramEnd"/>
    </w:p>
    <w:p w:rsidR="003F1902" w:rsidRDefault="003F1902" w:rsidP="00BA35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основным показателям деятельности  за 2016-2018 годы наблюдается положительная динамика по количеству проведенных мероприятий  по числу участников и  посетителей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Растет число клубных формирований и число участников в них. </w:t>
      </w:r>
      <w:proofErr w:type="gramStart"/>
      <w:r>
        <w:rPr>
          <w:sz w:val="28"/>
          <w:szCs w:val="28"/>
        </w:rPr>
        <w:t>В клубной системе Алексеевского сельсовета сформированы 16 любительских объединений (11 - в Алексеевском СДК, 5 - в Новопокровском СК, клубных формирований самодеятельного творчества (Алексеевском – 9, в Новопокровском сельском клубе - 5).</w:t>
      </w:r>
      <w:proofErr w:type="gramEnd"/>
      <w:r>
        <w:rPr>
          <w:sz w:val="28"/>
          <w:szCs w:val="28"/>
        </w:rPr>
        <w:t xml:space="preserve"> Однако  имеется  ряд проблем, на решение которых направлены мероприятия настоящей подпрограммы:  технический износ музыкальной аппаратуры, отсутствие компьютерной техники. </w:t>
      </w:r>
    </w:p>
    <w:p w:rsidR="003F1902" w:rsidRDefault="003F1902" w:rsidP="00BA35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СДК требует капитального ремонта, готовятся документы. </w:t>
      </w:r>
    </w:p>
    <w:p w:rsidR="003F1902" w:rsidRDefault="003F1902" w:rsidP="00BA35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культурного обслуживания  населения, сохранения культурного наследия и повышения творческого потенциала сельских жителей необходимо финансирование на содержание учреждений культуры, на пополнение материально-технической базы, в части приобретения компьютерной техники, современной музыкальной аппаратуры, оборудования для организации досуга (биллиардные столы, шахматы), что  позволит улучшить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потребностями населения.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 сочетать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и сохранение традиций народной культуры, создавать зоны для свободного общения и в целом играть роль центра культурной и общественной жизни села.</w:t>
      </w:r>
    </w:p>
    <w:p w:rsidR="003F1902" w:rsidRDefault="003F1902" w:rsidP="00BA35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2.2.Основная цель, задачи, этапы и сроки выполнения программы, целевые индикаторы.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Основная цель подпрограммы - обеспечение доступа населения к культурным благам и участию в культурной жизни.         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поставленной цели возможна при выполнении следующих задач: 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функционирования клубных учреждений;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культурных мероприятий;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поддержка творческих инициатив населения.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2.2.1.   Этапы реализации программы: 2019-2021 годы.            </w:t>
      </w:r>
    </w:p>
    <w:p w:rsidR="003F1902" w:rsidRDefault="003F1902" w:rsidP="00BA3560">
      <w:pPr>
        <w:jc w:val="both"/>
        <w:rPr>
          <w:rFonts w:cs="Calibri"/>
        </w:rPr>
      </w:pPr>
      <w:r>
        <w:rPr>
          <w:sz w:val="28"/>
          <w:szCs w:val="28"/>
        </w:rPr>
        <w:t xml:space="preserve">       2.3. Механизм реализации программы.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rFonts w:cs="Calibri"/>
        </w:rPr>
        <w:t xml:space="preserve">        </w:t>
      </w:r>
      <w:r>
        <w:rPr>
          <w:sz w:val="28"/>
          <w:szCs w:val="28"/>
        </w:rPr>
        <w:t>Реализация мероприятий программы  осуществляется путем предоставления субсидий по соглашению, заключенному между Администрацией Алексеевского сельсовета и «Муниципальным бюджетным учреждением Алексеевский сельский дом культуры» в порядке и условиях предоставления субсидии на цели, связанные с финансовым обеспечением выполнения муниципального задания на оказание услуг (выполнение работ).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Перечислять Учреждению субсидии в размере и в соответствии с графиком перечисления субсидий.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осуществляет исполнение субсидий в целях оказания муниципальных услуг в соответствии с требованиями к качеству и  объему, порядку оказания муниципальных услуг, определенными муниципальным заданием.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в Уполномоченный орган отчет об использовании муниципального задания за первый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торой. третий кварталы текущего финансового года в срок до 25 числа отчетного месяца,  и в срок до 1 февраля текущего финансового года отчет об исполнении муниципального задания за отчетный финансовый год.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2.4. Оценка социально-экономической эффективности</w:t>
      </w:r>
    </w:p>
    <w:p w:rsidR="003F1902" w:rsidRDefault="003F1902" w:rsidP="00BA3560">
      <w:pPr>
        <w:jc w:val="both"/>
        <w:rPr>
          <w:sz w:val="28"/>
          <w:szCs w:val="28"/>
        </w:rPr>
      </w:pP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Особенностью сферы культуры является то, что основные результаты культурной дея</w:t>
      </w:r>
      <w:r>
        <w:rPr>
          <w:sz w:val="28"/>
          <w:szCs w:val="28"/>
        </w:rPr>
        <w:softHyphen/>
        <w:t>тельности выражаются, как правило, в  социальном эффекте и проявляются в изменении ценностных ориентаций и поведения, увеличении интеллектуального и творческого потенциала и сказываются на модернизации всего общества. Естественно, что эти изменения не поддаются обычным статистическим измерениям.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целом Программа ориентирована на создание условий для сохранения и развития куль</w:t>
      </w:r>
      <w:r>
        <w:rPr>
          <w:sz w:val="28"/>
          <w:szCs w:val="28"/>
        </w:rPr>
        <w:softHyphen/>
        <w:t xml:space="preserve">турного потенциала как фактора социально-экономического развития поселения и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конституционных прав граждан на участие в культурной жизни и пользование учреждениями культуры, на доступ к культурным ценностям.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позволит: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 количества действующих клубных формирований;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разнообразных видов и форм народного творчества и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деятельности;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посетителей культурно массовых мероприятий.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качества и увеличение количества культурно массовых мероприятий;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разнообразных видов и форм традиционной народной культуры, определяющих самобытность культуры поселения;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сохранение зданий, расширение сценических возможностей, улучшение условий для посетителей;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морально устаревшего и изношенного технологического, светового, </w:t>
      </w:r>
      <w:proofErr w:type="spellStart"/>
      <w:r>
        <w:rPr>
          <w:sz w:val="28"/>
          <w:szCs w:val="28"/>
        </w:rPr>
        <w:t>звукотехнического</w:t>
      </w:r>
      <w:proofErr w:type="spellEnd"/>
      <w:r>
        <w:rPr>
          <w:sz w:val="28"/>
          <w:szCs w:val="28"/>
        </w:rPr>
        <w:t>, электроакустического и другого специального оборудования, музыкальных инструментов.</w:t>
      </w:r>
    </w:p>
    <w:p w:rsidR="003F1902" w:rsidRDefault="003F1902" w:rsidP="00BA3560">
      <w:pPr>
        <w:jc w:val="both"/>
        <w:rPr>
          <w:sz w:val="28"/>
          <w:szCs w:val="28"/>
        </w:rPr>
      </w:pPr>
    </w:p>
    <w:p w:rsidR="003F1902" w:rsidRDefault="003F1902" w:rsidP="00BA3560">
      <w:pPr>
        <w:spacing w:line="360" w:lineRule="auto"/>
        <w:jc w:val="both"/>
      </w:pPr>
      <w:r>
        <w:rPr>
          <w:sz w:val="28"/>
          <w:szCs w:val="28"/>
        </w:rPr>
        <w:t xml:space="preserve">       2.5. Управление программой и контроль над ходом ее реализации.</w:t>
      </w:r>
    </w:p>
    <w:p w:rsidR="003F1902" w:rsidRDefault="003F1902" w:rsidP="00BA3560">
      <w:pPr>
        <w:spacing w:after="100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Управлением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исполнения программы осуществляет местная администрация Алексеевского сельсовета.</w:t>
      </w:r>
    </w:p>
    <w:p w:rsidR="003F1902" w:rsidRDefault="003F1902" w:rsidP="00BA3560">
      <w:pPr>
        <w:spacing w:after="100"/>
        <w:ind w:hanging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</w:t>
      </w:r>
      <w:r>
        <w:t xml:space="preserve"> </w:t>
      </w:r>
      <w:r>
        <w:rPr>
          <w:sz w:val="28"/>
          <w:szCs w:val="28"/>
        </w:rPr>
        <w:t xml:space="preserve">средств возлагается на главу                                               </w:t>
      </w:r>
    </w:p>
    <w:p w:rsidR="003F1902" w:rsidRDefault="003F1902" w:rsidP="00BA3560">
      <w:pPr>
        <w:spacing w:after="100"/>
        <w:ind w:hanging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сельсовета.</w:t>
      </w:r>
    </w:p>
    <w:p w:rsidR="003F1902" w:rsidRDefault="003F1902" w:rsidP="00BA35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2.6.Оценка социально-экономической эффективности.</w:t>
      </w:r>
    </w:p>
    <w:p w:rsidR="003F1902" w:rsidRDefault="003F1902" w:rsidP="00BA35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программы  позволит увеличить доступность населения к культурным благам,  увеличить долю населения, участвующего в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 мероприятиях, создать благоприятные условия для творческой деятельности, повысить удовлетворенность населения качеством предоставления услуг. 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2.7. Основные меры правового регулирования.</w:t>
      </w:r>
    </w:p>
    <w:p w:rsidR="003F1902" w:rsidRDefault="003F1902" w:rsidP="00BA3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меры правового регулирования,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приведены в приложении 1.</w:t>
      </w:r>
    </w:p>
    <w:p w:rsidR="003F1902" w:rsidRDefault="003F1902" w:rsidP="003F1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2.6.1.Информация о распределении планируемых расходов по отдельным мероприятиям программы.</w:t>
      </w:r>
    </w:p>
    <w:p w:rsidR="003F1902" w:rsidRDefault="003F1902" w:rsidP="003F19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распределении планируемых расходов по отдельным мероприятиям программы приведена в приложении 2</w:t>
      </w:r>
    </w:p>
    <w:p w:rsidR="003F1902" w:rsidRDefault="003F1902" w:rsidP="003F1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2.7.1.Информация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краевого, районного бюджетов, и бюджета муниципального образования района.</w:t>
      </w:r>
    </w:p>
    <w:p w:rsidR="003F1902" w:rsidRDefault="003F1902" w:rsidP="003F1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о ресурсном обеспечении и прогнозной оценке расходов на реализацию целей муниципальной программы «Обеспечение жизнедеятельности социальной сферы муниципального образования Алексеевский сельсовет » с учетом источников финансирования, в том числе средств федерального, краевого и районного бюджета приведена в приложении 3.</w:t>
      </w:r>
    </w:p>
    <w:p w:rsidR="003F1902" w:rsidRDefault="003F1902" w:rsidP="003F1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Всего средств на реализацию программы за счет средств местного бюджета: 15,0 - тыс. руб.,</w:t>
      </w:r>
    </w:p>
    <w:p w:rsidR="003F1902" w:rsidRDefault="003F1902" w:rsidP="003F1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т.ч. по годам:</w:t>
      </w:r>
    </w:p>
    <w:p w:rsidR="003F1902" w:rsidRDefault="003F1902" w:rsidP="003F1902">
      <w:pPr>
        <w:rPr>
          <w:sz w:val="28"/>
          <w:szCs w:val="28"/>
        </w:rPr>
      </w:pPr>
      <w:r>
        <w:rPr>
          <w:sz w:val="28"/>
          <w:szCs w:val="28"/>
        </w:rPr>
        <w:t xml:space="preserve"> 2019 год-5,0 тыс. руб.</w:t>
      </w:r>
    </w:p>
    <w:p w:rsidR="003F1902" w:rsidRDefault="003F1902" w:rsidP="003F1902">
      <w:pPr>
        <w:rPr>
          <w:sz w:val="28"/>
          <w:szCs w:val="28"/>
        </w:rPr>
      </w:pPr>
      <w:r>
        <w:rPr>
          <w:sz w:val="28"/>
          <w:szCs w:val="28"/>
        </w:rPr>
        <w:t>2020 год- 5,0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F1902" w:rsidRDefault="003F1902" w:rsidP="003F1902">
      <w:pPr>
        <w:rPr>
          <w:sz w:val="28"/>
          <w:szCs w:val="28"/>
        </w:rPr>
      </w:pPr>
      <w:r>
        <w:rPr>
          <w:sz w:val="28"/>
          <w:szCs w:val="28"/>
        </w:rPr>
        <w:t>2021 год- 5,0 тыс. руб.</w:t>
      </w:r>
    </w:p>
    <w:p w:rsidR="003F1902" w:rsidRDefault="003F1902" w:rsidP="003F1902">
      <w:pPr>
        <w:jc w:val="both"/>
        <w:rPr>
          <w:sz w:val="28"/>
          <w:szCs w:val="28"/>
        </w:rPr>
      </w:pPr>
    </w:p>
    <w:p w:rsidR="003F1902" w:rsidRDefault="003F1902" w:rsidP="003F1902">
      <w:pPr>
        <w:spacing w:after="200"/>
        <w:jc w:val="both"/>
      </w:pPr>
      <w:r>
        <w:rPr>
          <w:sz w:val="28"/>
          <w:szCs w:val="28"/>
        </w:rPr>
        <w:t>Глава сельсовета                                                           Романченко</w:t>
      </w:r>
      <w:r w:rsidRPr="00856A1C">
        <w:rPr>
          <w:sz w:val="28"/>
          <w:szCs w:val="28"/>
        </w:rPr>
        <w:t xml:space="preserve"> </w:t>
      </w:r>
      <w:r>
        <w:rPr>
          <w:sz w:val="28"/>
          <w:szCs w:val="28"/>
        </w:rPr>
        <w:t>М.В.</w:t>
      </w: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3F1902" w:rsidRDefault="003F1902" w:rsidP="003F1902">
      <w:pPr>
        <w:autoSpaceDE w:val="0"/>
        <w:rPr>
          <w:color w:val="000000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Приложение № 1 </w:t>
      </w:r>
    </w:p>
    <w:p w:rsidR="003F1902" w:rsidRDefault="003F1902" w:rsidP="003F190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к программе «Обеспечение  </w:t>
      </w:r>
    </w:p>
    <w:p w:rsidR="003F1902" w:rsidRDefault="003F1902" w:rsidP="003F190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жизнедеятельности социальной сферы  </w:t>
      </w:r>
    </w:p>
    <w:p w:rsidR="003F1902" w:rsidRDefault="003F1902" w:rsidP="003F190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муниципального образования  </w:t>
      </w:r>
      <w:proofErr w:type="gramStart"/>
      <w:r>
        <w:rPr>
          <w:color w:val="000000"/>
        </w:rPr>
        <w:t>Алексеевский</w:t>
      </w:r>
      <w:proofErr w:type="gramEnd"/>
      <w:r>
        <w:rPr>
          <w:color w:val="000000"/>
        </w:rPr>
        <w:t xml:space="preserve">           </w:t>
      </w:r>
    </w:p>
    <w:p w:rsidR="003F1902" w:rsidRDefault="003F1902" w:rsidP="003F190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сельсовет на 2019-2021 годы»</w:t>
      </w:r>
    </w:p>
    <w:p w:rsidR="003F1902" w:rsidRDefault="003F1902" w:rsidP="003F1902">
      <w:pPr>
        <w:jc w:val="center"/>
        <w:rPr>
          <w:color w:val="000000"/>
        </w:rPr>
      </w:pPr>
    </w:p>
    <w:p w:rsidR="003F1902" w:rsidRDefault="003F1902" w:rsidP="003F1902">
      <w:pPr>
        <w:jc w:val="center"/>
        <w:rPr>
          <w:color w:val="000000"/>
        </w:rPr>
      </w:pPr>
    </w:p>
    <w:p w:rsidR="003F1902" w:rsidRDefault="003F1902" w:rsidP="003F1902">
      <w:pPr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меры правового регулирования в соответствующей сфере, направленные на достижение цели и  конечных результатов</w:t>
      </w:r>
    </w:p>
    <w:p w:rsidR="003F1902" w:rsidRDefault="003F1902" w:rsidP="003F1902">
      <w:pPr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муниципальной программы</w:t>
      </w:r>
    </w:p>
    <w:p w:rsidR="003F1902" w:rsidRDefault="003F1902" w:rsidP="003F1902">
      <w:pPr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«Обеспечение жизнедеятельности социальной сферы муниципального образования  Алексеевский сельсовет на 2019-2021 годы»</w:t>
      </w:r>
    </w:p>
    <w:p w:rsidR="003F1902" w:rsidRDefault="003F1902" w:rsidP="003F1902">
      <w:pPr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48"/>
        <w:gridCol w:w="2952"/>
        <w:gridCol w:w="3780"/>
        <w:gridCol w:w="2401"/>
      </w:tblGrid>
      <w:tr w:rsidR="003F1902" w:rsidTr="00BA3560">
        <w:trPr>
          <w:trHeight w:val="23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F1902" w:rsidRDefault="003F1902" w:rsidP="00BA3560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F1902" w:rsidRDefault="003F1902" w:rsidP="00BA3560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нормативного правового акта Алексеевского сельсовета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F1902" w:rsidRDefault="003F1902" w:rsidP="00BA3560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F1902" w:rsidRDefault="003F1902" w:rsidP="00BA3560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принятия (год, квартал)</w:t>
            </w:r>
          </w:p>
        </w:tc>
      </w:tr>
      <w:tr w:rsidR="003F1902" w:rsidTr="00BA3560">
        <w:trPr>
          <w:trHeight w:val="23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902" w:rsidRDefault="003F1902" w:rsidP="00BA356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1902" w:rsidRDefault="003F1902" w:rsidP="00BA3560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Распоряжение администрации Алексеевского сельсовета </w:t>
            </w:r>
            <w:r w:rsidRPr="00C15AA8">
              <w:rPr>
                <w:rFonts w:ascii="Times New Roman CYR" w:hAnsi="Times New Roman CYR" w:cs="Times New Roman CYR"/>
                <w:shd w:val="clear" w:color="auto" w:fill="FFFFFF" w:themeFill="background1"/>
              </w:rPr>
              <w:t>№ 12-р</w:t>
            </w:r>
            <w:r>
              <w:rPr>
                <w:rFonts w:ascii="Times New Roman CYR" w:hAnsi="Times New Roman CYR" w:cs="Times New Roman CYR"/>
                <w:shd w:val="clear" w:color="auto" w:fill="FFFF00"/>
              </w:rPr>
              <w:t xml:space="preserve"> </w:t>
            </w:r>
          </w:p>
          <w:p w:rsidR="003F1902" w:rsidRDefault="003F1902" w:rsidP="00BA3560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1902" w:rsidRDefault="003F1902" w:rsidP="00BA3560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Об утверждении перечня муниципальных программ  на 2019-2021годы</w:t>
            </w:r>
            <w:r>
              <w:t>»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F1902" w:rsidRDefault="003F1902" w:rsidP="00BA3560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 w:rsidRPr="00C15AA8">
              <w:rPr>
                <w:rFonts w:ascii="Times New Roman CYR" w:hAnsi="Times New Roman CYR" w:cs="Times New Roman CYR"/>
                <w:shd w:val="clear" w:color="auto" w:fill="FFFFFF" w:themeFill="background1"/>
              </w:rPr>
              <w:t>22.03.2019</w:t>
            </w:r>
          </w:p>
        </w:tc>
      </w:tr>
    </w:tbl>
    <w:p w:rsidR="003F1902" w:rsidRDefault="003F1902" w:rsidP="003F1902">
      <w:pPr>
        <w:autoSpaceDE w:val="0"/>
        <w:rPr>
          <w:color w:val="FF0000"/>
          <w:sz w:val="22"/>
          <w:szCs w:val="22"/>
        </w:rPr>
      </w:pPr>
    </w:p>
    <w:p w:rsidR="003F1902" w:rsidRDefault="003F1902" w:rsidP="003F1902">
      <w:pPr>
        <w:autoSpaceDE w:val="0"/>
        <w:rPr>
          <w:color w:val="FF0000"/>
          <w:sz w:val="22"/>
          <w:szCs w:val="22"/>
        </w:rPr>
      </w:pPr>
    </w:p>
    <w:p w:rsidR="003F1902" w:rsidRDefault="003F1902" w:rsidP="003F1902">
      <w:pPr>
        <w:autoSpaceDE w:val="0"/>
        <w:rPr>
          <w:color w:val="FF0000"/>
          <w:sz w:val="22"/>
          <w:szCs w:val="22"/>
        </w:rPr>
      </w:pPr>
    </w:p>
    <w:p w:rsidR="003F1902" w:rsidRDefault="003F1902" w:rsidP="003F1902">
      <w:pPr>
        <w:autoSpaceDE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Глава сельсовета                                                Романченко</w:t>
      </w:r>
      <w:r w:rsidRPr="00C15AA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М.В.</w:t>
      </w:r>
    </w:p>
    <w:p w:rsidR="003F1902" w:rsidRDefault="003F1902" w:rsidP="003F1902">
      <w:pPr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3F1902" w:rsidRDefault="003F1902" w:rsidP="003F1902">
      <w:pPr>
        <w:rPr>
          <w:color w:val="FF0000"/>
        </w:rPr>
      </w:pPr>
    </w:p>
    <w:p w:rsidR="003F1902" w:rsidRDefault="003F1902" w:rsidP="003F1902">
      <w:pPr>
        <w:rPr>
          <w:color w:val="FF0000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0F4EFC">
      <w:pPr>
        <w:rPr>
          <w:sz w:val="28"/>
        </w:rPr>
      </w:pPr>
    </w:p>
    <w:p w:rsidR="001D3BA2" w:rsidRDefault="001D3BA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tbl>
      <w:tblPr>
        <w:tblW w:w="10363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2201"/>
        <w:gridCol w:w="1834"/>
        <w:gridCol w:w="629"/>
        <w:gridCol w:w="579"/>
        <w:gridCol w:w="349"/>
        <w:gridCol w:w="84"/>
        <w:gridCol w:w="84"/>
        <w:gridCol w:w="348"/>
        <w:gridCol w:w="536"/>
        <w:gridCol w:w="536"/>
        <w:gridCol w:w="536"/>
        <w:gridCol w:w="871"/>
      </w:tblGrid>
      <w:tr w:rsidR="003F1902" w:rsidRPr="003F1902" w:rsidTr="003F1902">
        <w:trPr>
          <w:trHeight w:val="1340"/>
          <w:tblCellSpacing w:w="0" w:type="dxa"/>
        </w:trPr>
        <w:tc>
          <w:tcPr>
            <w:tcW w:w="1776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27" w:type="dxa"/>
            <w:gridSpan w:val="5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Приложение № 2</w:t>
            </w:r>
            <w:r w:rsidRPr="003F1902">
              <w:rPr>
                <w:color w:val="000000"/>
              </w:rPr>
              <w:br/>
              <w:t>к муниципальной программе «Обеспечение жизнедеятельности социальной сферы муниципального образования Алексеевский сельсовет на 2019-2021 годы»</w:t>
            </w:r>
          </w:p>
        </w:tc>
      </w:tr>
      <w:tr w:rsidR="003F1902" w:rsidRPr="003F1902" w:rsidTr="003F1902">
        <w:trPr>
          <w:trHeight w:val="350"/>
          <w:tblCellSpacing w:w="0" w:type="dxa"/>
        </w:trPr>
        <w:tc>
          <w:tcPr>
            <w:tcW w:w="1776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3F1902" w:rsidTr="003F1902">
        <w:trPr>
          <w:trHeight w:val="1010"/>
          <w:tblCellSpacing w:w="0" w:type="dxa"/>
        </w:trPr>
        <w:tc>
          <w:tcPr>
            <w:tcW w:w="10363" w:type="dxa"/>
            <w:gridSpan w:val="13"/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b/>
                <w:bCs/>
                <w:color w:val="000000"/>
              </w:rPr>
              <w:t xml:space="preserve">Информация о распределении планируемых расходов </w:t>
            </w:r>
            <w:r w:rsidRPr="003F1902">
              <w:rPr>
                <w:b/>
                <w:bCs/>
                <w:color w:val="000000"/>
              </w:rPr>
              <w:br/>
              <w:t>по отдельным мероприятиям программы, подпрограммам муниципальной программы «Обеспечение жизнедеятельности социальной сферы муниципального образования Алексеевский сельсовет на 2019-2021 годы»</w:t>
            </w:r>
          </w:p>
        </w:tc>
      </w:tr>
      <w:tr w:rsidR="003F1902" w:rsidRPr="003F1902" w:rsidTr="003F1902">
        <w:trPr>
          <w:trHeight w:val="320"/>
          <w:tblCellSpacing w:w="0" w:type="dxa"/>
        </w:trPr>
        <w:tc>
          <w:tcPr>
            <w:tcW w:w="1776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FFFFFF"/>
              </w:rPr>
              <w:t>8</w:t>
            </w:r>
          </w:p>
        </w:tc>
        <w:tc>
          <w:tcPr>
            <w:tcW w:w="8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3F1902" w:rsidTr="003F1902">
        <w:trPr>
          <w:tblCellSpacing w:w="0" w:type="dxa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Наименование программы, подпрограммы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Наименование ГРБС</w:t>
            </w:r>
          </w:p>
        </w:tc>
        <w:tc>
          <w:tcPr>
            <w:tcW w:w="2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Расходы (тыс. руб.), годы</w:t>
            </w:r>
          </w:p>
        </w:tc>
      </w:tr>
      <w:tr w:rsidR="003F1902" w:rsidRPr="003F1902" w:rsidTr="003F1902">
        <w:trPr>
          <w:tblCellSpacing w:w="0" w:type="dxa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ГРБС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3F1902">
              <w:rPr>
                <w:color w:val="000000"/>
              </w:rPr>
              <w:t>РзПр</w:t>
            </w:r>
            <w:proofErr w:type="spellEnd"/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ЦСР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ВР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2019 год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2020 год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2021 год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Итого на 2019-2021 годы</w:t>
            </w:r>
          </w:p>
        </w:tc>
      </w:tr>
      <w:tr w:rsidR="003F1902" w:rsidRPr="003F1902" w:rsidTr="003F1902">
        <w:trPr>
          <w:tblCellSpacing w:w="0" w:type="dxa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Муниципальная программа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«Обеспечение жизнедеятельности социальной сферы муниципального образования Алексеевский сельсовет на 2019-2021 годы»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15,00</w:t>
            </w:r>
          </w:p>
        </w:tc>
      </w:tr>
      <w:tr w:rsidR="003F1902" w:rsidRPr="003F1902" w:rsidTr="003F1902">
        <w:trPr>
          <w:tblCellSpacing w:w="0" w:type="dxa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в том числе по ГРБС: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3F1902" w:rsidTr="003F1902">
        <w:trPr>
          <w:tblCellSpacing w:w="0" w:type="dxa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802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15,00</w:t>
            </w:r>
          </w:p>
        </w:tc>
      </w:tr>
      <w:tr w:rsidR="003F1902" w:rsidRPr="003F1902" w:rsidTr="003F1902">
        <w:trPr>
          <w:tblCellSpacing w:w="0" w:type="dxa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Подпрограмма 1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«Развитие физической культуры и массового спорта на территории Алексеевского сельсовета на 2019-2021 годы»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15,00</w:t>
            </w:r>
          </w:p>
        </w:tc>
      </w:tr>
      <w:tr w:rsidR="003F1902" w:rsidRPr="003F1902" w:rsidTr="003F1902">
        <w:trPr>
          <w:tblCellSpacing w:w="0" w:type="dxa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в том числе по ГРБС: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</w:tr>
      <w:tr w:rsidR="003F1902" w:rsidRPr="003F1902" w:rsidTr="003F1902">
        <w:trPr>
          <w:tblCellSpacing w:w="0" w:type="dxa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802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Х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15,00</w:t>
            </w:r>
          </w:p>
        </w:tc>
      </w:tr>
      <w:tr w:rsidR="003F1902" w:rsidRPr="003F1902" w:rsidTr="003F1902">
        <w:trPr>
          <w:trHeight w:val="320"/>
          <w:tblCellSpacing w:w="0" w:type="dxa"/>
        </w:trPr>
        <w:tc>
          <w:tcPr>
            <w:tcW w:w="1776" w:type="dxa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1" w:type="dxa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34" w:type="dxa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9" w:type="dxa"/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9" w:type="dxa"/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" w:type="dxa"/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dxa"/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dxa"/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8" w:type="dxa"/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6" w:type="dxa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6" w:type="dxa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6" w:type="dxa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1" w:type="dxa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3F1902" w:rsidTr="003F1902">
        <w:trPr>
          <w:trHeight w:val="320"/>
          <w:tblCellSpacing w:w="0" w:type="dxa"/>
        </w:trPr>
        <w:tc>
          <w:tcPr>
            <w:tcW w:w="1776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3F1902" w:rsidTr="003F1902">
        <w:trPr>
          <w:trHeight w:val="600"/>
          <w:tblCellSpacing w:w="0" w:type="dxa"/>
        </w:trPr>
        <w:tc>
          <w:tcPr>
            <w:tcW w:w="7368" w:type="dxa"/>
            <w:gridSpan w:val="6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  <w:sz w:val="27"/>
                <w:szCs w:val="27"/>
              </w:rPr>
              <w:t>Глава сельсовета</w:t>
            </w:r>
          </w:p>
        </w:tc>
        <w:tc>
          <w:tcPr>
            <w:tcW w:w="84" w:type="dxa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" w:type="dxa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8" w:type="dxa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6" w:type="dxa"/>
            <w:hideMark/>
          </w:tcPr>
          <w:p w:rsidR="003F1902" w:rsidRPr="003F1902" w:rsidRDefault="003F1902" w:rsidP="003F19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hideMark/>
          </w:tcPr>
          <w:p w:rsidR="003F1902" w:rsidRPr="003F1902" w:rsidRDefault="003F1902" w:rsidP="003F1902">
            <w:pPr>
              <w:ind w:right="-284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  <w:sz w:val="27"/>
                <w:szCs w:val="27"/>
              </w:rPr>
              <w:t>Романченко М.В.</w:t>
            </w:r>
          </w:p>
        </w:tc>
      </w:tr>
    </w:tbl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p w:rsidR="003F1902" w:rsidRDefault="003F1902" w:rsidP="001D3BA2">
      <w:pPr>
        <w:ind w:left="-142" w:firstLine="142"/>
        <w:rPr>
          <w:sz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7"/>
        <w:gridCol w:w="2812"/>
        <w:gridCol w:w="2095"/>
        <w:gridCol w:w="732"/>
        <w:gridCol w:w="1034"/>
        <w:gridCol w:w="732"/>
        <w:gridCol w:w="1044"/>
      </w:tblGrid>
      <w:tr w:rsidR="003F1902" w:rsidRPr="003F1902" w:rsidTr="003F1902">
        <w:trPr>
          <w:trHeight w:val="1410"/>
          <w:tblCellSpacing w:w="0" w:type="dxa"/>
        </w:trPr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Приложение № 3</w:t>
            </w:r>
            <w:r w:rsidRPr="003F1902">
              <w:rPr>
                <w:color w:val="000000"/>
              </w:rPr>
              <w:br/>
              <w:t>к муниципальной программе «Обеспечение жизнедеятельности социальной сферы муниципального образования Алексеевский сельсовет на 2019-2021 годы»</w:t>
            </w:r>
          </w:p>
        </w:tc>
      </w:tr>
      <w:tr w:rsidR="003F1902" w:rsidRPr="003F1902" w:rsidTr="003F190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3F1902" w:rsidTr="003F1902">
        <w:trPr>
          <w:trHeight w:val="1360"/>
          <w:tblCellSpacing w:w="0" w:type="dxa"/>
        </w:trPr>
        <w:tc>
          <w:tcPr>
            <w:tcW w:w="0" w:type="auto"/>
            <w:gridSpan w:val="7"/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b/>
                <w:bCs/>
                <w:color w:val="000000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3F1902">
              <w:rPr>
                <w:b/>
                <w:bCs/>
                <w:color w:val="000000"/>
              </w:rPr>
              <w:br/>
              <w:t xml:space="preserve">муниципальной программы «Обеспечение жизнедеятельности социальной сферы муниципального образования Алексеевский сельсовет на 2019-2021 годы» с учетом источников финансирования, в том числе средств федерального, краевого и районного бюджета </w:t>
            </w:r>
          </w:p>
        </w:tc>
      </w:tr>
      <w:tr w:rsidR="003F1902" w:rsidRPr="003F1902" w:rsidTr="003F1902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3F1902" w:rsidTr="003F190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 xml:space="preserve">Статус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Наименование муниципальной программы, муниципальной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 xml:space="preserve">Ответственный исполнитель, </w:t>
            </w:r>
            <w:r w:rsidRPr="003F1902">
              <w:rPr>
                <w:color w:val="000000"/>
              </w:rPr>
              <w:br/>
              <w:t>соисполнители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Оценка расходов (тыс. руб.), годы</w:t>
            </w:r>
          </w:p>
        </w:tc>
      </w:tr>
      <w:tr w:rsidR="003F1902" w:rsidRPr="003F1902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2020год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 xml:space="preserve">Итого на </w:t>
            </w:r>
            <w:r w:rsidRPr="003F1902">
              <w:rPr>
                <w:color w:val="000000"/>
              </w:rPr>
              <w:br/>
              <w:t>2019-2021 годы</w:t>
            </w:r>
          </w:p>
        </w:tc>
      </w:tr>
      <w:tr w:rsidR="003F1902" w:rsidRPr="003F1902" w:rsidTr="003F190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«Обеспечение жизнедеятельности социальной сферы муниципального образования Алексеевский сельсовет на 2019-2021годы»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15,00</w:t>
            </w:r>
          </w:p>
        </w:tc>
      </w:tr>
      <w:tr w:rsidR="003F1902" w:rsidRPr="003F1902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в том числе</w:t>
            </w:r>
            <w:proofErr w:type="gramStart"/>
            <w:r w:rsidRPr="003F1902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3F1902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rFonts w:ascii="Arial CYR" w:hAnsi="Arial CYR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15,00</w:t>
            </w:r>
          </w:p>
        </w:tc>
      </w:tr>
      <w:tr w:rsidR="003F1902" w:rsidRPr="003F1902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</w:tr>
      <w:tr w:rsidR="003F1902" w:rsidRPr="003F1902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</w:tr>
      <w:tr w:rsidR="003F1902" w:rsidRPr="003F1902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</w:tr>
      <w:tr w:rsidR="003F1902" w:rsidRPr="003F1902" w:rsidTr="003F190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 xml:space="preserve">«Развитие физической культуры и массового спорта на территории Алексеевского сельсовета на 2019-2021 годы 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15,00</w:t>
            </w:r>
          </w:p>
        </w:tc>
      </w:tr>
      <w:tr w:rsidR="003F1902" w:rsidRPr="003F1902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в том числе</w:t>
            </w:r>
            <w:proofErr w:type="gramStart"/>
            <w:r w:rsidRPr="003F1902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3F1902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rFonts w:ascii="Times New Roman CYR" w:hAnsi="Times New Roman CYR" w:cs="Times New Roman CYR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15,00</w:t>
            </w:r>
          </w:p>
        </w:tc>
      </w:tr>
      <w:tr w:rsidR="003F1902" w:rsidRPr="003F1902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</w:tr>
      <w:tr w:rsidR="003F1902" w:rsidRPr="003F1902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</w:tr>
      <w:tr w:rsidR="003F1902" w:rsidRPr="003F1902" w:rsidTr="003F19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902" w:rsidRPr="003F1902" w:rsidRDefault="003F1902" w:rsidP="003F19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</w:rPr>
              <w:t>0,00</w:t>
            </w:r>
          </w:p>
        </w:tc>
      </w:tr>
      <w:tr w:rsidR="003F1902" w:rsidRPr="003F1902" w:rsidTr="003F1902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3F1902" w:rsidTr="003F1902">
        <w:trPr>
          <w:trHeight w:val="470"/>
          <w:tblCellSpacing w:w="0" w:type="dxa"/>
        </w:trPr>
        <w:tc>
          <w:tcPr>
            <w:tcW w:w="0" w:type="auto"/>
            <w:gridSpan w:val="3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  <w:sz w:val="27"/>
                <w:szCs w:val="27"/>
              </w:rPr>
              <w:t>Глава Алексеевского сельсовета</w:t>
            </w:r>
          </w:p>
        </w:tc>
        <w:tc>
          <w:tcPr>
            <w:tcW w:w="0" w:type="auto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1902">
              <w:rPr>
                <w:color w:val="000000"/>
                <w:sz w:val="27"/>
                <w:szCs w:val="27"/>
              </w:rPr>
              <w:t>Романченко М.В.</w:t>
            </w:r>
          </w:p>
        </w:tc>
      </w:tr>
    </w:tbl>
    <w:p w:rsidR="003F1902" w:rsidRDefault="003F1902" w:rsidP="001D3BA2">
      <w:pPr>
        <w:ind w:left="-142" w:firstLine="142"/>
        <w:rPr>
          <w:sz w:val="28"/>
        </w:rPr>
      </w:pPr>
    </w:p>
    <w:sectPr w:rsidR="003F1902" w:rsidSect="001D3BA2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929D6"/>
    <w:rsid w:val="00014726"/>
    <w:rsid w:val="00015CB6"/>
    <w:rsid w:val="00021F4C"/>
    <w:rsid w:val="00023B50"/>
    <w:rsid w:val="00030332"/>
    <w:rsid w:val="00030796"/>
    <w:rsid w:val="0004788B"/>
    <w:rsid w:val="000811E9"/>
    <w:rsid w:val="000A4CC8"/>
    <w:rsid w:val="000F4EFC"/>
    <w:rsid w:val="00136AD1"/>
    <w:rsid w:val="001615C4"/>
    <w:rsid w:val="001800DA"/>
    <w:rsid w:val="0018250C"/>
    <w:rsid w:val="001D184B"/>
    <w:rsid w:val="001D3BA2"/>
    <w:rsid w:val="001F1392"/>
    <w:rsid w:val="001F2FFE"/>
    <w:rsid w:val="0021182C"/>
    <w:rsid w:val="00216491"/>
    <w:rsid w:val="00244756"/>
    <w:rsid w:val="002477C2"/>
    <w:rsid w:val="00256CE1"/>
    <w:rsid w:val="002E0D34"/>
    <w:rsid w:val="002F3ADE"/>
    <w:rsid w:val="00314BF8"/>
    <w:rsid w:val="00336E4F"/>
    <w:rsid w:val="0037083A"/>
    <w:rsid w:val="00396393"/>
    <w:rsid w:val="003C61E6"/>
    <w:rsid w:val="003D4076"/>
    <w:rsid w:val="003F1902"/>
    <w:rsid w:val="004B71B5"/>
    <w:rsid w:val="004E52BD"/>
    <w:rsid w:val="004E6440"/>
    <w:rsid w:val="00504EBC"/>
    <w:rsid w:val="00541322"/>
    <w:rsid w:val="0055083A"/>
    <w:rsid w:val="005521F9"/>
    <w:rsid w:val="005667D1"/>
    <w:rsid w:val="005925B8"/>
    <w:rsid w:val="00606A89"/>
    <w:rsid w:val="006B4071"/>
    <w:rsid w:val="006F0FBE"/>
    <w:rsid w:val="00752572"/>
    <w:rsid w:val="007667CD"/>
    <w:rsid w:val="007741F5"/>
    <w:rsid w:val="007B2440"/>
    <w:rsid w:val="007E6544"/>
    <w:rsid w:val="00835364"/>
    <w:rsid w:val="00870529"/>
    <w:rsid w:val="00872A5C"/>
    <w:rsid w:val="008E6E34"/>
    <w:rsid w:val="00912C35"/>
    <w:rsid w:val="00926B45"/>
    <w:rsid w:val="00956008"/>
    <w:rsid w:val="009926C5"/>
    <w:rsid w:val="009B1D29"/>
    <w:rsid w:val="009F5626"/>
    <w:rsid w:val="009F797A"/>
    <w:rsid w:val="00A11564"/>
    <w:rsid w:val="00A118D9"/>
    <w:rsid w:val="00A41D93"/>
    <w:rsid w:val="00A47012"/>
    <w:rsid w:val="00A63313"/>
    <w:rsid w:val="00A70484"/>
    <w:rsid w:val="00A70D84"/>
    <w:rsid w:val="00AA1B0F"/>
    <w:rsid w:val="00AD0309"/>
    <w:rsid w:val="00AE3960"/>
    <w:rsid w:val="00AE5015"/>
    <w:rsid w:val="00B63864"/>
    <w:rsid w:val="00BA3560"/>
    <w:rsid w:val="00C4506D"/>
    <w:rsid w:val="00C60E77"/>
    <w:rsid w:val="00C929D6"/>
    <w:rsid w:val="00C96BC8"/>
    <w:rsid w:val="00CA0652"/>
    <w:rsid w:val="00CC34B2"/>
    <w:rsid w:val="00CD7326"/>
    <w:rsid w:val="00CE47ED"/>
    <w:rsid w:val="00D45CBD"/>
    <w:rsid w:val="00DB5C68"/>
    <w:rsid w:val="00E90467"/>
    <w:rsid w:val="00EA09FF"/>
    <w:rsid w:val="00EF0900"/>
    <w:rsid w:val="00F336E5"/>
    <w:rsid w:val="00FB493D"/>
    <w:rsid w:val="00FD5CE3"/>
    <w:rsid w:val="00FE1128"/>
    <w:rsid w:val="00FE6301"/>
    <w:rsid w:val="00FE7206"/>
    <w:rsid w:val="00FF06AB"/>
    <w:rsid w:val="00FF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1F2FFE"/>
    <w:pPr>
      <w:ind w:left="720"/>
      <w:contextualSpacing/>
    </w:pPr>
    <w:rPr>
      <w:lang w:val="en-US" w:eastAsia="en-US"/>
    </w:rPr>
  </w:style>
  <w:style w:type="paragraph" w:customStyle="1" w:styleId="1">
    <w:name w:val="Абзац списка1"/>
    <w:basedOn w:val="a"/>
    <w:rsid w:val="001F2FFE"/>
    <w:pPr>
      <w:ind w:left="720"/>
      <w:contextualSpacing/>
    </w:pPr>
  </w:style>
  <w:style w:type="paragraph" w:customStyle="1" w:styleId="ConsPlusNormal">
    <w:name w:val="ConsPlusNormal"/>
    <w:rsid w:val="000F4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0F4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015CB6"/>
    <w:rPr>
      <w:sz w:val="24"/>
      <w:szCs w:val="24"/>
      <w:lang w:val="en-US" w:eastAsia="en-US"/>
    </w:rPr>
  </w:style>
  <w:style w:type="paragraph" w:customStyle="1" w:styleId="ConsPlusCell">
    <w:name w:val="ConsPlusCell"/>
    <w:rsid w:val="00015CB6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015CB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1615C4"/>
  </w:style>
  <w:style w:type="paragraph" w:customStyle="1" w:styleId="western">
    <w:name w:val="western"/>
    <w:basedOn w:val="a"/>
    <w:rsid w:val="001615C4"/>
    <w:pPr>
      <w:spacing w:before="100" w:beforeAutospacing="1" w:after="100" w:afterAutospacing="1"/>
    </w:pPr>
  </w:style>
  <w:style w:type="table" w:styleId="a7">
    <w:name w:val="Table Grid"/>
    <w:basedOn w:val="a1"/>
    <w:rsid w:val="001615C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1615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BA35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3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D5CC-15B3-4B5A-B55C-637D2BA0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5412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2019-04-16T02:20:00Z</cp:lastPrinted>
  <dcterms:created xsi:type="dcterms:W3CDTF">2019-03-27T07:40:00Z</dcterms:created>
  <dcterms:modified xsi:type="dcterms:W3CDTF">2019-04-16T02:20:00Z</dcterms:modified>
</cp:coreProperties>
</file>