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37" w:rsidRDefault="00BC4F37" w:rsidP="000710DA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0710DA" w:rsidRPr="000710DA" w:rsidRDefault="000710DA" w:rsidP="000710DA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0710DA">
        <w:rPr>
          <w:rFonts w:ascii="Times New Roman" w:hAnsi="Times New Roman" w:cs="Times New Roman"/>
          <w:b/>
          <w:i/>
          <w:sz w:val="72"/>
          <w:szCs w:val="72"/>
        </w:rPr>
        <w:t>Алексеевские вести</w:t>
      </w:r>
    </w:p>
    <w:p w:rsidR="00412684" w:rsidRDefault="000710DA" w:rsidP="0041268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 xml:space="preserve">Официальное  издание органа  местного самоуправления </w:t>
      </w:r>
    </w:p>
    <w:p w:rsidR="000710DA" w:rsidRPr="000710DA" w:rsidRDefault="00412684" w:rsidP="0041268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Алексеевского </w:t>
      </w:r>
      <w:r w:rsidR="000710DA" w:rsidRPr="000710DA">
        <w:rPr>
          <w:rFonts w:ascii="Times New Roman" w:hAnsi="Times New Roman" w:cs="Times New Roman"/>
          <w:sz w:val="28"/>
          <w:szCs w:val="28"/>
        </w:rPr>
        <w:t>сельсовета</w:t>
      </w:r>
    </w:p>
    <w:p w:rsidR="00412684" w:rsidRDefault="00412684" w:rsidP="0051323B">
      <w:pPr>
        <w:jc w:val="right"/>
        <w:outlineLvl w:val="0"/>
        <w:rPr>
          <w:rFonts w:ascii="Times New Roman" w:hAnsi="Times New Roman" w:cs="Times New Roman"/>
          <w:b/>
        </w:rPr>
      </w:pPr>
    </w:p>
    <w:p w:rsidR="000710DA" w:rsidRPr="00412684" w:rsidRDefault="003E0098" w:rsidP="0051323B">
      <w:pPr>
        <w:jc w:val="right"/>
        <w:outlineLvl w:val="0"/>
        <w:rPr>
          <w:rFonts w:ascii="Times New Roman" w:hAnsi="Times New Roman" w:cs="Times New Roman"/>
          <w:b/>
        </w:rPr>
      </w:pPr>
      <w:r w:rsidRPr="00412684">
        <w:rPr>
          <w:rFonts w:ascii="Times New Roman" w:hAnsi="Times New Roman" w:cs="Times New Roman"/>
          <w:b/>
        </w:rPr>
        <w:t xml:space="preserve">№ </w:t>
      </w:r>
      <w:r w:rsidR="008D6C18">
        <w:rPr>
          <w:rFonts w:ascii="Times New Roman" w:hAnsi="Times New Roman" w:cs="Times New Roman"/>
          <w:b/>
        </w:rPr>
        <w:t>33 от 17</w:t>
      </w:r>
      <w:r w:rsidR="00412684">
        <w:rPr>
          <w:rFonts w:ascii="Times New Roman" w:hAnsi="Times New Roman" w:cs="Times New Roman"/>
          <w:b/>
        </w:rPr>
        <w:t>.12</w:t>
      </w:r>
      <w:r w:rsidR="000710DA" w:rsidRPr="00412684">
        <w:rPr>
          <w:rFonts w:ascii="Times New Roman" w:hAnsi="Times New Roman" w:cs="Times New Roman"/>
          <w:b/>
        </w:rPr>
        <w:t>.2018 года</w:t>
      </w:r>
    </w:p>
    <w:p w:rsidR="008D6C18" w:rsidRDefault="000710DA" w:rsidP="0051323B">
      <w:pPr>
        <w:jc w:val="center"/>
        <w:outlineLvl w:val="0"/>
        <w:rPr>
          <w:rFonts w:ascii="Times New Roman" w:hAnsi="Times New Roman" w:cs="Times New Roman"/>
          <w:b/>
        </w:rPr>
      </w:pPr>
      <w:r w:rsidRPr="00412684">
        <w:rPr>
          <w:rFonts w:ascii="Times New Roman" w:hAnsi="Times New Roman" w:cs="Times New Roman"/>
          <w:b/>
        </w:rPr>
        <w:t>ОФИЦИАЛЬНАЯ  ИНФОРМАЦИЯ</w:t>
      </w:r>
    </w:p>
    <w:p w:rsidR="008D6C18" w:rsidRPr="003B511A" w:rsidRDefault="008D6C18" w:rsidP="008D6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B5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 правилах безопасности в новогодние праздники</w:t>
      </w:r>
    </w:p>
    <w:p w:rsidR="008D6C18" w:rsidRPr="003B511A" w:rsidRDefault="008D6C18" w:rsidP="008D6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C18" w:rsidRPr="003B511A" w:rsidRDefault="008D6C18" w:rsidP="008D6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11A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новогодних праздничных дней увеличивается количество несчастных случаев, и в первую очередь пожаров. Только строгое соблюдение требований правил пожарной безопасности при организации и проведении праздничных мероприятий поможет избежать травм и увечий.</w:t>
      </w:r>
    </w:p>
    <w:p w:rsidR="008D6C18" w:rsidRPr="003B511A" w:rsidRDefault="008D6C18" w:rsidP="008D6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жилом помещении запрещается:</w:t>
      </w:r>
    </w:p>
    <w:p w:rsidR="008D6C18" w:rsidRPr="003B511A" w:rsidRDefault="008D6C18" w:rsidP="008D6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11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свечи и хлопушки, устраивать фейерверки и другие световые пожароопасные эффекты, которые могут привести к пожару;</w:t>
      </w:r>
    </w:p>
    <w:p w:rsidR="008D6C18" w:rsidRPr="003B511A" w:rsidRDefault="008D6C18" w:rsidP="008D6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11A">
        <w:rPr>
          <w:rFonts w:ascii="Times New Roman" w:eastAsia="Times New Roman" w:hAnsi="Times New Roman" w:cs="Times New Roman"/>
          <w:color w:val="000000"/>
          <w:sz w:val="24"/>
          <w:szCs w:val="24"/>
        </w:rPr>
        <w:t>- украшать елку целлулоидными игрушками, а также марлей и ватой</w:t>
      </w:r>
    </w:p>
    <w:p w:rsidR="008D6C18" w:rsidRPr="003B511A" w:rsidRDefault="008D6C18" w:rsidP="008D6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11A">
        <w:rPr>
          <w:rFonts w:ascii="Times New Roman" w:eastAsia="Times New Roman" w:hAnsi="Times New Roman" w:cs="Times New Roman"/>
          <w:color w:val="000000"/>
          <w:sz w:val="24"/>
          <w:szCs w:val="24"/>
        </w:rPr>
        <w:t>- загромождать выход различными вещами.</w:t>
      </w:r>
    </w:p>
    <w:p w:rsidR="008D6C18" w:rsidRPr="003B511A" w:rsidRDefault="008D6C18" w:rsidP="008D6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меры безопасности при обращении с пиротехникой.</w:t>
      </w:r>
    </w:p>
    <w:p w:rsidR="008D6C18" w:rsidRPr="003B511A" w:rsidRDefault="008D6C18" w:rsidP="008D6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11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самодельных пиротехнических изделий запрещено. Более того, приобретая пиротехнические изделия, необходимо проверить наличие сертификата соответствия, наличие инструкции на русском языке, срок годности. Также нужно иметь в виду, что нельзя использовать изделия, имеющие дефекты или повреждения корпуса и фитиля.</w:t>
      </w:r>
    </w:p>
    <w:p w:rsidR="008D6C18" w:rsidRPr="003B511A" w:rsidRDefault="008D6C18" w:rsidP="008D6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правильно запустить пиротехнику:</w:t>
      </w:r>
    </w:p>
    <w:p w:rsidR="008D6C18" w:rsidRPr="003B511A" w:rsidRDefault="008D6C18" w:rsidP="008D6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11A">
        <w:rPr>
          <w:rFonts w:ascii="Times New Roman" w:eastAsia="Times New Roman" w:hAnsi="Times New Roman" w:cs="Times New Roman"/>
          <w:color w:val="000000"/>
          <w:sz w:val="24"/>
          <w:szCs w:val="24"/>
        </w:rPr>
        <w:t>1) Убедитесь в том, что в радиусе опасной зоны нет домов (лучше в 30 метрах от жилья), деревьев, линий электропередачи – словом, ничего такого, во что может ударить залп и изменить направление;</w:t>
      </w:r>
    </w:p>
    <w:p w:rsidR="008D6C18" w:rsidRPr="003B511A" w:rsidRDefault="008D6C18" w:rsidP="008D6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11A">
        <w:rPr>
          <w:rFonts w:ascii="Times New Roman" w:eastAsia="Times New Roman" w:hAnsi="Times New Roman" w:cs="Times New Roman"/>
          <w:color w:val="000000"/>
          <w:sz w:val="24"/>
          <w:szCs w:val="24"/>
        </w:rPr>
        <w:t>2) при запуске НИКОГДА не наклоняйтесь над коробкой;</w:t>
      </w:r>
    </w:p>
    <w:p w:rsidR="008D6C18" w:rsidRPr="003B511A" w:rsidRDefault="008D6C18" w:rsidP="008D6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11A">
        <w:rPr>
          <w:rFonts w:ascii="Times New Roman" w:eastAsia="Times New Roman" w:hAnsi="Times New Roman" w:cs="Times New Roman"/>
          <w:color w:val="000000"/>
          <w:sz w:val="24"/>
          <w:szCs w:val="24"/>
        </w:rPr>
        <w:t>3) не запускайте изделия при сильном ветре;</w:t>
      </w:r>
    </w:p>
    <w:p w:rsidR="008D6C18" w:rsidRPr="003B511A" w:rsidRDefault="008D6C18" w:rsidP="008D6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11A">
        <w:rPr>
          <w:rFonts w:ascii="Times New Roman" w:eastAsia="Times New Roman" w:hAnsi="Times New Roman" w:cs="Times New Roman"/>
          <w:color w:val="000000"/>
          <w:sz w:val="24"/>
          <w:szCs w:val="24"/>
        </w:rPr>
        <w:t>4) не направляйте ракеты и фейерверки на людей!</w:t>
      </w:r>
    </w:p>
    <w:p w:rsidR="008D6C18" w:rsidRDefault="008D6C18" w:rsidP="008D6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случае пожара или появления дыма, немед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ленно позвоните по телефону «112</w:t>
      </w:r>
      <w:r w:rsidRPr="003B5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, указав точный адрес. До прибытия пожарной охраны примите меры к эвакуации людей и имущества, приступите к тушению имеющимися средствами (водой, песком, огнетушителем.) Огонь нужно накрывать, а не сбивать одеялом или другой плотной тканью. В случае загорания изоляции электропроводов необходимо сначала отключить сеть, а затем приступить к тушению.</w:t>
      </w:r>
    </w:p>
    <w:tbl>
      <w:tblPr>
        <w:tblpPr w:leftFromText="180" w:rightFromText="180" w:vertAnchor="text" w:horzAnchor="margin" w:tblpXSpec="center" w:tblpY="16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678"/>
      </w:tblGrid>
      <w:tr w:rsidR="008D6C18" w:rsidRPr="000710DA" w:rsidTr="008D6C18">
        <w:trPr>
          <w:trHeight w:val="9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18" w:rsidRPr="000710DA" w:rsidRDefault="008D6C18" w:rsidP="008D6C1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710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Газета  «Алексеевские    вести»</w:t>
            </w:r>
          </w:p>
          <w:p w:rsidR="008D6C18" w:rsidRPr="000710DA" w:rsidRDefault="008D6C18" w:rsidP="008D6C18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710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Учредитель: Алексеевский  сельский  Совет  депутатов     Тираж 50 экз.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18" w:rsidRPr="000710DA" w:rsidRDefault="008D6C18" w:rsidP="008D6C18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710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Отпечатано     в  администрации  Алексеевского сельсовета  </w:t>
            </w:r>
          </w:p>
          <w:p w:rsidR="008D6C18" w:rsidRDefault="008D6C18" w:rsidP="008D6C1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710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с. Алексеевка, ул. Советская, 49, тел.  78-2-49      </w:t>
            </w:r>
          </w:p>
          <w:p w:rsidR="008D6C18" w:rsidRPr="000710DA" w:rsidRDefault="008D6C18" w:rsidP="008D6C1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от  17.12</w:t>
            </w:r>
            <w:r w:rsidRPr="000710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.2018г.</w:t>
            </w:r>
          </w:p>
        </w:tc>
      </w:tr>
    </w:tbl>
    <w:p w:rsidR="008D6C18" w:rsidRPr="008D6C18" w:rsidRDefault="008D6C18" w:rsidP="008D6C1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E0098" w:rsidRPr="003E0098" w:rsidRDefault="003E0098" w:rsidP="008D6C18">
      <w:pPr>
        <w:rPr>
          <w:rFonts w:ascii="Times New Roman" w:hAnsi="Times New Roman" w:cs="Times New Roman"/>
          <w:sz w:val="20"/>
          <w:szCs w:val="20"/>
        </w:rPr>
      </w:pPr>
    </w:p>
    <w:sectPr w:rsidR="003E0098" w:rsidRPr="003E0098" w:rsidSect="00412684">
      <w:headerReference w:type="even" r:id="rId8"/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F3D" w:rsidRDefault="00560F3D" w:rsidP="00BC4F37">
      <w:pPr>
        <w:spacing w:after="0" w:line="240" w:lineRule="auto"/>
      </w:pPr>
      <w:r>
        <w:separator/>
      </w:r>
    </w:p>
  </w:endnote>
  <w:endnote w:type="continuationSeparator" w:id="1">
    <w:p w:rsidR="00560F3D" w:rsidRDefault="00560F3D" w:rsidP="00B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F3D" w:rsidRDefault="00560F3D" w:rsidP="00BC4F37">
      <w:pPr>
        <w:spacing w:after="0" w:line="240" w:lineRule="auto"/>
      </w:pPr>
      <w:r>
        <w:separator/>
      </w:r>
    </w:p>
  </w:footnote>
  <w:footnote w:type="continuationSeparator" w:id="1">
    <w:p w:rsidR="00560F3D" w:rsidRDefault="00560F3D" w:rsidP="00BC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50" w:rsidRDefault="002C7BD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495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495F">
      <w:rPr>
        <w:rStyle w:val="a7"/>
        <w:noProof/>
      </w:rPr>
      <w:t>1</w:t>
    </w:r>
    <w:r>
      <w:rPr>
        <w:rStyle w:val="a7"/>
      </w:rPr>
      <w:fldChar w:fldCharType="end"/>
    </w:r>
  </w:p>
  <w:p w:rsidR="00FF3B50" w:rsidRDefault="00560F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50" w:rsidRDefault="00560F3D" w:rsidP="00FF3B50">
    <w:pPr>
      <w:pStyle w:val="a3"/>
    </w:pPr>
  </w:p>
  <w:p w:rsidR="00FF3B50" w:rsidRDefault="00560F3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50" w:rsidRPr="003233D0" w:rsidRDefault="00560F3D" w:rsidP="00F22F37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687068"/>
    <w:multiLevelType w:val="multilevel"/>
    <w:tmpl w:val="CD8E5458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20E63DD0"/>
    <w:multiLevelType w:val="hybridMultilevel"/>
    <w:tmpl w:val="3C78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C0232"/>
    <w:multiLevelType w:val="multilevel"/>
    <w:tmpl w:val="86F03822"/>
    <w:lvl w:ilvl="0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4">
    <w:nsid w:val="3FDA5F1C"/>
    <w:multiLevelType w:val="multilevel"/>
    <w:tmpl w:val="B1DE17F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0175F8"/>
    <w:multiLevelType w:val="hybridMultilevel"/>
    <w:tmpl w:val="68CE38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1727A"/>
    <w:multiLevelType w:val="hybridMultilevel"/>
    <w:tmpl w:val="7F7A0C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44014"/>
    <w:multiLevelType w:val="multilevel"/>
    <w:tmpl w:val="EE40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3875CC"/>
    <w:multiLevelType w:val="multilevel"/>
    <w:tmpl w:val="B52A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0DA"/>
    <w:rsid w:val="00044B30"/>
    <w:rsid w:val="000710DA"/>
    <w:rsid w:val="0010770E"/>
    <w:rsid w:val="00202AAD"/>
    <w:rsid w:val="00275F9C"/>
    <w:rsid w:val="002C7BDF"/>
    <w:rsid w:val="003E0098"/>
    <w:rsid w:val="00412684"/>
    <w:rsid w:val="0051323B"/>
    <w:rsid w:val="00553A1A"/>
    <w:rsid w:val="00560F3D"/>
    <w:rsid w:val="00646807"/>
    <w:rsid w:val="007059A9"/>
    <w:rsid w:val="007C32A4"/>
    <w:rsid w:val="007F14D2"/>
    <w:rsid w:val="00802B59"/>
    <w:rsid w:val="008D6C18"/>
    <w:rsid w:val="00934239"/>
    <w:rsid w:val="009410B8"/>
    <w:rsid w:val="00A818B8"/>
    <w:rsid w:val="00BC4F37"/>
    <w:rsid w:val="00C040C1"/>
    <w:rsid w:val="00CF495F"/>
    <w:rsid w:val="00D00463"/>
    <w:rsid w:val="00D94D01"/>
    <w:rsid w:val="00DD7352"/>
    <w:rsid w:val="00F243D8"/>
    <w:rsid w:val="00F660E1"/>
    <w:rsid w:val="00FA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9C"/>
  </w:style>
  <w:style w:type="paragraph" w:styleId="3">
    <w:name w:val="heading 3"/>
    <w:basedOn w:val="a"/>
    <w:next w:val="a"/>
    <w:link w:val="30"/>
    <w:semiHidden/>
    <w:unhideWhenUsed/>
    <w:qFormat/>
    <w:rsid w:val="003E009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qFormat/>
    <w:rsid w:val="000710DA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0D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10DA"/>
    <w:rPr>
      <w:rFonts w:ascii="Times New Roman" w:eastAsia="Times New Roman" w:hAnsi="Times New Roman" w:cs="Times New Roman"/>
      <w:sz w:val="44"/>
      <w:szCs w:val="44"/>
    </w:rPr>
  </w:style>
  <w:style w:type="character" w:customStyle="1" w:styleId="60">
    <w:name w:val="Заголовок 6 Знак"/>
    <w:basedOn w:val="a0"/>
    <w:link w:val="6"/>
    <w:uiPriority w:val="9"/>
    <w:semiHidden/>
    <w:rsid w:val="000710DA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nhideWhenUsed/>
    <w:rsid w:val="00071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710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0710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710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0710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0710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0">
    <w:name w:val="Основной текст с отступом1"/>
    <w:basedOn w:val="1"/>
    <w:rsid w:val="000710DA"/>
    <w:pPr>
      <w:widowControl/>
      <w:tabs>
        <w:tab w:val="left" w:pos="5580"/>
      </w:tabs>
      <w:ind w:left="540" w:hanging="540"/>
    </w:pPr>
  </w:style>
  <w:style w:type="paragraph" w:customStyle="1" w:styleId="21">
    <w:name w:val="Основной текст с отступом 21"/>
    <w:basedOn w:val="a"/>
    <w:rsid w:val="000710DA"/>
    <w:pPr>
      <w:suppressAutoHyphens/>
      <w:spacing w:after="0" w:line="240" w:lineRule="auto"/>
      <w:ind w:left="360" w:firstLine="28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page number"/>
    <w:basedOn w:val="a0"/>
    <w:rsid w:val="000710DA"/>
  </w:style>
  <w:style w:type="paragraph" w:styleId="a8">
    <w:name w:val="List Paragraph"/>
    <w:basedOn w:val="a"/>
    <w:uiPriority w:val="34"/>
    <w:qFormat/>
    <w:rsid w:val="00071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BC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4F37"/>
  </w:style>
  <w:style w:type="character" w:customStyle="1" w:styleId="30">
    <w:name w:val="Заголовок 3 Знак"/>
    <w:basedOn w:val="a0"/>
    <w:link w:val="3"/>
    <w:semiHidden/>
    <w:rsid w:val="003E009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ab">
    <w:name w:val="Основной текст_"/>
    <w:basedOn w:val="a0"/>
    <w:link w:val="2"/>
    <w:rsid w:val="003E0098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character" w:customStyle="1" w:styleId="11">
    <w:name w:val="Основной текст1"/>
    <w:basedOn w:val="ab"/>
    <w:rsid w:val="003E0098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b"/>
    <w:rsid w:val="003E0098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table" w:styleId="ac">
    <w:name w:val="Table Grid"/>
    <w:basedOn w:val="a1"/>
    <w:rsid w:val="003E00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41268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 Spacing"/>
    <w:uiPriority w:val="1"/>
    <w:qFormat/>
    <w:rsid w:val="004126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Normal (Web)"/>
    <w:basedOn w:val="a"/>
    <w:uiPriority w:val="99"/>
    <w:unhideWhenUsed/>
    <w:rsid w:val="0041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412684"/>
  </w:style>
  <w:style w:type="character" w:styleId="af0">
    <w:name w:val="Strong"/>
    <w:basedOn w:val="a0"/>
    <w:uiPriority w:val="22"/>
    <w:qFormat/>
    <w:rsid w:val="00412684"/>
    <w:rPr>
      <w:b/>
      <w:bCs/>
    </w:rPr>
  </w:style>
  <w:style w:type="paragraph" w:styleId="af1">
    <w:name w:val="Title"/>
    <w:basedOn w:val="a"/>
    <w:next w:val="a"/>
    <w:link w:val="af2"/>
    <w:qFormat/>
    <w:rsid w:val="00412684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2">
    <w:name w:val="Название Знак"/>
    <w:basedOn w:val="a0"/>
    <w:link w:val="af1"/>
    <w:rsid w:val="0041268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695D7-A809-491A-A5E4-14EABE9B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2018-12-11T05:20:00Z</cp:lastPrinted>
  <dcterms:created xsi:type="dcterms:W3CDTF">2018-12-17T11:59:00Z</dcterms:created>
  <dcterms:modified xsi:type="dcterms:W3CDTF">2018-12-17T11:59:00Z</dcterms:modified>
</cp:coreProperties>
</file>