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074B0E" w:rsidRDefault="00B01023" w:rsidP="00740D11">
      <w:pPr>
        <w:keepNext/>
        <w:tabs>
          <w:tab w:val="num" w:pos="0"/>
        </w:tabs>
        <w:suppressAutoHyphens/>
        <w:ind w:left="34"/>
        <w:jc w:val="center"/>
        <w:outlineLvl w:val="0"/>
        <w:rPr>
          <w:rFonts w:ascii="Times New Roman" w:hAnsi="Times New Roman" w:cs="Times New Roman"/>
          <w:b/>
          <w:bCs/>
          <w:sz w:val="28"/>
          <w:szCs w:val="28"/>
          <w:lang w:eastAsia="zh-CN"/>
        </w:rPr>
      </w:pPr>
      <w:r>
        <w:rPr>
          <w:rFonts w:ascii="Times New Roman" w:hAnsi="Times New Roman" w:cs="Times New Roman"/>
          <w:noProof/>
          <w:sz w:val="28"/>
          <w:szCs w:val="28"/>
          <w:lang w:eastAsia="ru-RU"/>
        </w:rPr>
        <w:drawing>
          <wp:inline distT="0" distB="0" distL="0" distR="0">
            <wp:extent cx="525780" cy="6019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5780" cy="601980"/>
                    </a:xfrm>
                    <a:prstGeom prst="rect">
                      <a:avLst/>
                    </a:prstGeom>
                    <a:solidFill>
                      <a:srgbClr val="FFFFFF"/>
                    </a:solidFill>
                    <a:ln w="9525">
                      <a:noFill/>
                      <a:miter lim="800000"/>
                      <a:headEnd/>
                      <a:tailEnd/>
                    </a:ln>
                  </pic:spPr>
                </pic:pic>
              </a:graphicData>
            </a:graphic>
          </wp:inline>
        </w:drawing>
      </w:r>
    </w:p>
    <w:p w:rsidR="004C4CAB" w:rsidRDefault="004C4CAB" w:rsidP="00740D11">
      <w:pPr>
        <w:keepNext/>
        <w:tabs>
          <w:tab w:val="num" w:pos="0"/>
        </w:tabs>
        <w:suppressAutoHyphens/>
        <w:ind w:left="34"/>
        <w:jc w:val="center"/>
        <w:outlineLvl w:val="0"/>
        <w:rPr>
          <w:rFonts w:ascii="Times New Roman" w:hAnsi="Times New Roman" w:cs="Times New Roman"/>
          <w:b/>
          <w:bCs/>
          <w:sz w:val="28"/>
          <w:szCs w:val="28"/>
          <w:lang w:eastAsia="zh-CN"/>
        </w:rPr>
      </w:pPr>
    </w:p>
    <w:p w:rsidR="00074B0E" w:rsidRDefault="00074B0E" w:rsidP="009A4E12">
      <w:pPr>
        <w:suppressAutoHyphens/>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АДМИНИСТРАЦИЯ АЛЕКСЕЕВСКОГО СЕЛЬСОВЕТА</w:t>
      </w:r>
    </w:p>
    <w:p w:rsidR="00074B0E" w:rsidRDefault="00074B0E" w:rsidP="00740D11">
      <w:pPr>
        <w:suppressAutoHyphens/>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КУРАГИНСКОГО РАЙОНА КРАСНОЯРСКОГО КРАЯ</w:t>
      </w:r>
    </w:p>
    <w:p w:rsidR="00740D11" w:rsidRDefault="00740D11" w:rsidP="00740D11">
      <w:pPr>
        <w:suppressAutoHyphens/>
        <w:jc w:val="center"/>
        <w:rPr>
          <w:rFonts w:ascii="Times New Roman" w:hAnsi="Times New Roman" w:cs="Times New Roman"/>
          <w:b/>
          <w:bCs/>
          <w:sz w:val="28"/>
          <w:szCs w:val="28"/>
          <w:lang w:eastAsia="zh-CN"/>
        </w:rPr>
      </w:pPr>
    </w:p>
    <w:p w:rsidR="00074B0E" w:rsidRDefault="00074B0E" w:rsidP="009A4E12">
      <w:pPr>
        <w:suppressAutoHyphens/>
        <w:spacing w:line="360" w:lineRule="auto"/>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ПОСТАНОВЛЕНИЕ</w:t>
      </w:r>
    </w:p>
    <w:p w:rsidR="004C4CAB" w:rsidRDefault="004C4CAB" w:rsidP="009A4E12">
      <w:pPr>
        <w:suppressAutoHyphens/>
        <w:spacing w:line="360" w:lineRule="auto"/>
        <w:jc w:val="center"/>
        <w:rPr>
          <w:rFonts w:ascii="Times New Roman" w:hAnsi="Times New Roman" w:cs="Times New Roman"/>
          <w:sz w:val="28"/>
          <w:szCs w:val="28"/>
          <w:lang w:eastAsia="zh-CN"/>
        </w:rPr>
      </w:pPr>
    </w:p>
    <w:p w:rsidR="00074B0E" w:rsidRDefault="00D34093" w:rsidP="009A4E12">
      <w:pPr>
        <w:suppressAutoHyphens/>
        <w:spacing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21.09.</w:t>
      </w:r>
      <w:r w:rsidR="00074B0E">
        <w:rPr>
          <w:rFonts w:ascii="Times New Roman" w:hAnsi="Times New Roman" w:cs="Times New Roman"/>
          <w:sz w:val="28"/>
          <w:szCs w:val="28"/>
          <w:lang w:eastAsia="zh-CN"/>
        </w:rPr>
        <w:t xml:space="preserve">2017          </w:t>
      </w:r>
      <w:r w:rsidR="00EA6FA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00EA6FA8">
        <w:rPr>
          <w:rFonts w:ascii="Times New Roman" w:hAnsi="Times New Roman" w:cs="Times New Roman"/>
          <w:sz w:val="28"/>
          <w:szCs w:val="28"/>
          <w:lang w:eastAsia="zh-CN"/>
        </w:rPr>
        <w:t xml:space="preserve"> </w:t>
      </w:r>
      <w:r w:rsidR="00074B0E">
        <w:rPr>
          <w:rFonts w:ascii="Times New Roman" w:hAnsi="Times New Roman" w:cs="Times New Roman"/>
          <w:sz w:val="28"/>
          <w:szCs w:val="28"/>
          <w:lang w:eastAsia="zh-CN"/>
        </w:rPr>
        <w:t xml:space="preserve">с. Алексеевка                         </w:t>
      </w:r>
      <w:r w:rsidR="00EA6FA8">
        <w:rPr>
          <w:rFonts w:ascii="Times New Roman" w:hAnsi="Times New Roman" w:cs="Times New Roman"/>
          <w:sz w:val="28"/>
          <w:szCs w:val="28"/>
          <w:lang w:eastAsia="zh-CN"/>
        </w:rPr>
        <w:t xml:space="preserve">      </w:t>
      </w:r>
      <w:r w:rsidR="00074B0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00074B0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23-п</w:t>
      </w:r>
    </w:p>
    <w:p w:rsidR="004C4CAB" w:rsidRDefault="00074B0E" w:rsidP="00EA6FA8">
      <w:pPr>
        <w:pStyle w:val="16"/>
        <w:shd w:val="clear" w:color="auto" w:fill="auto"/>
        <w:spacing w:before="0" w:line="240" w:lineRule="auto"/>
        <w:ind w:right="-1"/>
        <w:jc w:val="both"/>
        <w:rPr>
          <w:color w:val="000000"/>
          <w:sz w:val="28"/>
          <w:szCs w:val="28"/>
        </w:rPr>
      </w:pPr>
      <w:r>
        <w:rPr>
          <w:color w:val="000000"/>
          <w:sz w:val="28"/>
          <w:szCs w:val="28"/>
        </w:rPr>
        <w:t xml:space="preserve">О внесении изменений в Постановление от 29.12.2016 № 49-п </w:t>
      </w:r>
      <w:r>
        <w:rPr>
          <w:color w:val="000000"/>
        </w:rPr>
        <w:t>«</w:t>
      </w:r>
      <w:r>
        <w:rPr>
          <w:color w:val="000000"/>
          <w:sz w:val="28"/>
          <w:szCs w:val="28"/>
        </w:rPr>
        <w:t>Об утверждении Положения об оплате труда работников «МБУ</w:t>
      </w:r>
      <w:r>
        <w:rPr>
          <w:sz w:val="28"/>
          <w:szCs w:val="28"/>
        </w:rPr>
        <w:t xml:space="preserve"> </w:t>
      </w:r>
      <w:r>
        <w:rPr>
          <w:color w:val="000000"/>
          <w:sz w:val="28"/>
          <w:szCs w:val="28"/>
        </w:rPr>
        <w:t>Алексеевский СДК»</w:t>
      </w:r>
    </w:p>
    <w:p w:rsidR="00D34093" w:rsidRDefault="00D34093" w:rsidP="00EA6FA8">
      <w:pPr>
        <w:pStyle w:val="16"/>
        <w:shd w:val="clear" w:color="auto" w:fill="auto"/>
        <w:spacing w:before="0" w:line="240" w:lineRule="auto"/>
        <w:ind w:right="-1"/>
        <w:jc w:val="both"/>
        <w:rPr>
          <w:color w:val="000000"/>
          <w:sz w:val="28"/>
          <w:szCs w:val="28"/>
        </w:rPr>
      </w:pPr>
    </w:p>
    <w:p w:rsidR="00074B0E" w:rsidRPr="00740D11" w:rsidRDefault="00740D11" w:rsidP="00BA0614">
      <w:pPr>
        <w:pStyle w:val="ConsPlusNormal"/>
        <w:spacing w:after="0"/>
        <w:ind w:firstLine="900"/>
        <w:jc w:val="both"/>
        <w:rPr>
          <w:rFonts w:ascii="Times New Roman" w:hAnsi="Times New Roman"/>
          <w:color w:val="000000"/>
          <w:spacing w:val="-8"/>
          <w:sz w:val="28"/>
          <w:szCs w:val="28"/>
        </w:rPr>
      </w:pPr>
      <w:r>
        <w:rPr>
          <w:rFonts w:ascii="Times New Roman" w:hAnsi="Times New Roman"/>
          <w:color w:val="000000"/>
          <w:spacing w:val="-8"/>
          <w:sz w:val="28"/>
          <w:szCs w:val="28"/>
        </w:rPr>
        <w:t>В соответствии с постановлением Правительства Красноярского края от 21.06.2017 №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ПОСТАНОВЛЯЮ:</w:t>
      </w:r>
    </w:p>
    <w:p w:rsidR="00074B0E" w:rsidRDefault="00074B0E" w:rsidP="00BA0614">
      <w:pPr>
        <w:pStyle w:val="16"/>
        <w:numPr>
          <w:ilvl w:val="0"/>
          <w:numId w:val="11"/>
        </w:numPr>
        <w:shd w:val="clear" w:color="auto" w:fill="auto"/>
        <w:tabs>
          <w:tab w:val="left" w:pos="1330"/>
        </w:tabs>
        <w:spacing w:before="0" w:line="317" w:lineRule="exact"/>
        <w:ind w:left="0" w:firstLine="720"/>
        <w:jc w:val="both"/>
        <w:rPr>
          <w:sz w:val="28"/>
          <w:szCs w:val="28"/>
        </w:rPr>
      </w:pPr>
      <w:r>
        <w:rPr>
          <w:color w:val="000000"/>
          <w:sz w:val="28"/>
          <w:szCs w:val="28"/>
        </w:rPr>
        <w:t xml:space="preserve">Внести в Постановление от 29.12.2016 № 49-п </w:t>
      </w:r>
      <w:r>
        <w:rPr>
          <w:color w:val="000000"/>
        </w:rPr>
        <w:t>«</w:t>
      </w:r>
      <w:r>
        <w:rPr>
          <w:color w:val="000000"/>
          <w:sz w:val="28"/>
          <w:szCs w:val="28"/>
        </w:rPr>
        <w:t>Об утверждении Положения об оплате труда работников «МБУ</w:t>
      </w:r>
      <w:r>
        <w:rPr>
          <w:sz w:val="28"/>
          <w:szCs w:val="28"/>
        </w:rPr>
        <w:t xml:space="preserve"> </w:t>
      </w:r>
      <w:r>
        <w:rPr>
          <w:color w:val="000000"/>
          <w:sz w:val="28"/>
          <w:szCs w:val="28"/>
        </w:rPr>
        <w:t>Алексеевский СДК»</w:t>
      </w:r>
      <w:r w:rsidR="00EA6FA8" w:rsidRPr="00EA6FA8">
        <w:rPr>
          <w:sz w:val="28"/>
          <w:szCs w:val="28"/>
        </w:rPr>
        <w:t xml:space="preserve"> </w:t>
      </w:r>
      <w:r w:rsidR="00EA6FA8">
        <w:rPr>
          <w:sz w:val="28"/>
          <w:szCs w:val="28"/>
        </w:rPr>
        <w:t>(в редакции П</w:t>
      </w:r>
      <w:r w:rsidR="00EA6FA8" w:rsidRPr="004E208C">
        <w:rPr>
          <w:sz w:val="28"/>
          <w:szCs w:val="28"/>
        </w:rPr>
        <w:t>остановлени</w:t>
      </w:r>
      <w:r w:rsidR="001672CC">
        <w:rPr>
          <w:sz w:val="28"/>
          <w:szCs w:val="28"/>
        </w:rPr>
        <w:t>е от  26.06.2017 № 18-п)</w:t>
      </w:r>
      <w:r>
        <w:rPr>
          <w:color w:val="000000"/>
          <w:sz w:val="28"/>
          <w:szCs w:val="28"/>
        </w:rPr>
        <w:t xml:space="preserve"> следующие изменения:</w:t>
      </w:r>
    </w:p>
    <w:p w:rsidR="00074B0E" w:rsidRDefault="00B01023" w:rsidP="00BA0614">
      <w:pPr>
        <w:pStyle w:val="af3"/>
        <w:ind w:left="0"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40D11">
        <w:rPr>
          <w:rFonts w:ascii="Times New Roman" w:hAnsi="Times New Roman" w:cs="Times New Roman"/>
          <w:sz w:val="28"/>
          <w:szCs w:val="28"/>
        </w:rPr>
        <w:t>1.1.</w:t>
      </w:r>
      <w:r>
        <w:rPr>
          <w:rFonts w:ascii="Times New Roman" w:hAnsi="Times New Roman" w:cs="Times New Roman"/>
          <w:sz w:val="28"/>
          <w:szCs w:val="28"/>
        </w:rPr>
        <w:t xml:space="preserve"> </w:t>
      </w:r>
      <w:r w:rsidR="00074B0E">
        <w:rPr>
          <w:rFonts w:ascii="Times New Roman" w:hAnsi="Times New Roman" w:cs="Times New Roman"/>
          <w:sz w:val="28"/>
          <w:szCs w:val="28"/>
        </w:rPr>
        <w:t xml:space="preserve">В раздел </w:t>
      </w:r>
      <w:r w:rsidR="00074B0E">
        <w:rPr>
          <w:rFonts w:ascii="Times New Roman" w:hAnsi="Times New Roman" w:cs="Times New Roman"/>
          <w:sz w:val="28"/>
          <w:szCs w:val="28"/>
          <w:lang w:val="en-US"/>
        </w:rPr>
        <w:t>II</w:t>
      </w:r>
      <w:r w:rsidR="00074B0E">
        <w:rPr>
          <w:rFonts w:ascii="Times New Roman" w:hAnsi="Times New Roman" w:cs="Times New Roman"/>
          <w:sz w:val="28"/>
          <w:szCs w:val="28"/>
        </w:rPr>
        <w:t xml:space="preserve">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074B0E" w:rsidRDefault="00074B0E" w:rsidP="009A4E12">
      <w:pPr>
        <w:ind w:right="142"/>
        <w:jc w:val="both"/>
        <w:rPr>
          <w:rFonts w:ascii="Times New Roman" w:hAnsi="Times New Roman" w:cs="Times New Roman"/>
          <w:sz w:val="28"/>
          <w:szCs w:val="28"/>
        </w:rPr>
      </w:pPr>
      <w:r>
        <w:rPr>
          <w:rFonts w:ascii="Times New Roman" w:hAnsi="Times New Roman" w:cs="Times New Roman"/>
          <w:sz w:val="28"/>
          <w:szCs w:val="28"/>
        </w:rPr>
        <w:t>в пункте 2.1.:</w:t>
      </w:r>
    </w:p>
    <w:p w:rsidR="00074B0E" w:rsidRDefault="00074B0E" w:rsidP="009A4E12">
      <w:pPr>
        <w:ind w:right="142" w:firstLine="705"/>
        <w:jc w:val="both"/>
        <w:rPr>
          <w:rFonts w:ascii="Times New Roman" w:hAnsi="Times New Roman" w:cs="Times New Roman"/>
          <w:sz w:val="28"/>
          <w:szCs w:val="28"/>
        </w:rPr>
      </w:pPr>
      <w:r>
        <w:rPr>
          <w:rFonts w:ascii="Times New Roman" w:hAnsi="Times New Roman" w:cs="Times New Roman"/>
          <w:sz w:val="28"/>
          <w:szCs w:val="28"/>
        </w:rPr>
        <w:t>цифры «4029,00» заменить цифрами «6044,00»;</w:t>
      </w:r>
    </w:p>
    <w:p w:rsidR="00074B0E" w:rsidRDefault="00074B0E" w:rsidP="009A4E12">
      <w:pPr>
        <w:ind w:right="142"/>
        <w:jc w:val="both"/>
        <w:rPr>
          <w:rFonts w:ascii="Times New Roman" w:hAnsi="Times New Roman" w:cs="Times New Roman"/>
          <w:sz w:val="28"/>
          <w:szCs w:val="28"/>
        </w:rPr>
      </w:pPr>
      <w:r>
        <w:rPr>
          <w:rFonts w:ascii="Times New Roman" w:hAnsi="Times New Roman" w:cs="Times New Roman"/>
          <w:sz w:val="28"/>
          <w:szCs w:val="28"/>
        </w:rPr>
        <w:t>в пункте 2.3.:</w:t>
      </w:r>
    </w:p>
    <w:p w:rsidR="00074B0E" w:rsidRDefault="00074B0E" w:rsidP="009A4E12">
      <w:pPr>
        <w:ind w:right="142" w:firstLine="709"/>
        <w:jc w:val="both"/>
        <w:rPr>
          <w:rFonts w:ascii="Times New Roman" w:hAnsi="Times New Roman" w:cs="Times New Roman"/>
          <w:sz w:val="28"/>
          <w:szCs w:val="28"/>
        </w:rPr>
      </w:pPr>
      <w:r>
        <w:rPr>
          <w:rFonts w:ascii="Times New Roman" w:hAnsi="Times New Roman" w:cs="Times New Roman"/>
          <w:sz w:val="28"/>
          <w:szCs w:val="28"/>
        </w:rPr>
        <w:t>цифры «5431,00» заменить цифрами «8147,00»;</w:t>
      </w:r>
    </w:p>
    <w:p w:rsidR="00074B0E" w:rsidRDefault="00074B0E" w:rsidP="009A4E12">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 1.2. 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«Выплаты стимулирующего характера»</w:t>
      </w:r>
    </w:p>
    <w:p w:rsidR="00074B0E" w:rsidRDefault="00074B0E" w:rsidP="009A4E12">
      <w:pPr>
        <w:ind w:right="142" w:firstLine="709"/>
        <w:jc w:val="both"/>
        <w:rPr>
          <w:rFonts w:ascii="Times New Roman" w:hAnsi="Times New Roman" w:cs="Times New Roman"/>
          <w:sz w:val="28"/>
          <w:szCs w:val="28"/>
        </w:rPr>
      </w:pPr>
      <w:r>
        <w:rPr>
          <w:rFonts w:ascii="Times New Roman" w:hAnsi="Times New Roman" w:cs="Times New Roman"/>
          <w:sz w:val="28"/>
          <w:szCs w:val="28"/>
        </w:rPr>
        <w:t>в пункте 4.3.:</w:t>
      </w:r>
    </w:p>
    <w:p w:rsidR="00074B0E" w:rsidRDefault="00074B0E" w:rsidP="009A4E12">
      <w:pPr>
        <w:ind w:right="142" w:firstLine="709"/>
        <w:jc w:val="both"/>
        <w:rPr>
          <w:rFonts w:ascii="Times New Roman" w:hAnsi="Times New Roman" w:cs="Times New Roman"/>
          <w:sz w:val="28"/>
          <w:szCs w:val="28"/>
        </w:rPr>
      </w:pPr>
      <w:r>
        <w:rPr>
          <w:rFonts w:ascii="Times New Roman" w:hAnsi="Times New Roman" w:cs="Times New Roman"/>
          <w:sz w:val="28"/>
          <w:szCs w:val="28"/>
        </w:rPr>
        <w:t>исключить строку «Краевая выплата работникам, реализующим основную деятельность учреждений культуры»;</w:t>
      </w:r>
    </w:p>
    <w:p w:rsidR="004C4CAB" w:rsidRDefault="004C4CAB" w:rsidP="009A4E12">
      <w:pPr>
        <w:ind w:right="142" w:firstLine="709"/>
        <w:jc w:val="both"/>
        <w:rPr>
          <w:rFonts w:ascii="Times New Roman" w:hAnsi="Times New Roman" w:cs="Times New Roman"/>
          <w:sz w:val="28"/>
          <w:szCs w:val="28"/>
        </w:rPr>
      </w:pPr>
      <w:r>
        <w:rPr>
          <w:rFonts w:ascii="Times New Roman" w:hAnsi="Times New Roman" w:cs="Times New Roman"/>
          <w:sz w:val="28"/>
          <w:szCs w:val="28"/>
        </w:rPr>
        <w:t>пункт 4.5.6. исключить.</w:t>
      </w:r>
    </w:p>
    <w:p w:rsidR="00074B0E" w:rsidRPr="00740D11" w:rsidRDefault="00074B0E" w:rsidP="00740D11">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 пункт 4.10.6. исключить.</w:t>
      </w:r>
    </w:p>
    <w:p w:rsidR="00074B0E" w:rsidRDefault="00B01023" w:rsidP="009A4E12">
      <w:pPr>
        <w:suppressAutoHyphens/>
        <w:spacing w:after="0"/>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2</w:t>
      </w:r>
      <w:r w:rsidR="00074B0E">
        <w:rPr>
          <w:rFonts w:ascii="Times New Roman" w:hAnsi="Times New Roman" w:cs="Times New Roman"/>
          <w:sz w:val="28"/>
          <w:szCs w:val="28"/>
          <w:lang w:eastAsia="zh-CN"/>
        </w:rPr>
        <w:t xml:space="preserve">. Контроль за исполнением настоящего постановления оставляю за собой. </w:t>
      </w:r>
    </w:p>
    <w:p w:rsidR="00074B0E" w:rsidRDefault="00740D11" w:rsidP="009A4E12">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074B0E">
        <w:rPr>
          <w:rFonts w:ascii="Times New Roman" w:hAnsi="Times New Roman" w:cs="Times New Roman"/>
          <w:sz w:val="28"/>
          <w:szCs w:val="28"/>
        </w:rPr>
        <w:t>. Постановление  вступает в  силу со дня, следующего за днем его обнародования путем размещения на информационных стендах расположенных в здании «МБУ Алексеевского СДК», Новопокровского СК.</w:t>
      </w:r>
      <w:r w:rsidR="00B01023">
        <w:rPr>
          <w:rFonts w:ascii="Times New Roman" w:hAnsi="Times New Roman" w:cs="Times New Roman"/>
          <w:sz w:val="28"/>
          <w:szCs w:val="28"/>
        </w:rPr>
        <w:t xml:space="preserve"> </w:t>
      </w:r>
      <w:r w:rsidR="00074B0E">
        <w:rPr>
          <w:rFonts w:ascii="Times New Roman" w:hAnsi="Times New Roman" w:cs="Times New Roman"/>
          <w:sz w:val="28"/>
          <w:szCs w:val="28"/>
        </w:rPr>
        <w:t>Применяется к пр</w:t>
      </w:r>
      <w:r w:rsidR="00B01023">
        <w:rPr>
          <w:rFonts w:ascii="Times New Roman" w:hAnsi="Times New Roman" w:cs="Times New Roman"/>
          <w:sz w:val="28"/>
          <w:szCs w:val="28"/>
        </w:rPr>
        <w:t>авоотношениям, возникшим с 01.09</w:t>
      </w:r>
      <w:r w:rsidR="00074B0E">
        <w:rPr>
          <w:rFonts w:ascii="Times New Roman" w:hAnsi="Times New Roman" w:cs="Times New Roman"/>
          <w:sz w:val="28"/>
          <w:szCs w:val="28"/>
        </w:rPr>
        <w:t>.2017 года.</w:t>
      </w:r>
    </w:p>
    <w:p w:rsidR="00074B0E" w:rsidRDefault="00074B0E" w:rsidP="009A4E12">
      <w:pPr>
        <w:spacing w:after="0"/>
        <w:jc w:val="both"/>
        <w:rPr>
          <w:rFonts w:ascii="Times New Roman" w:hAnsi="Times New Roman" w:cs="Times New Roman"/>
          <w:sz w:val="28"/>
          <w:szCs w:val="28"/>
        </w:rPr>
      </w:pPr>
    </w:p>
    <w:p w:rsidR="00740D11" w:rsidRDefault="00740D11" w:rsidP="009A4E12">
      <w:pPr>
        <w:spacing w:after="0"/>
        <w:jc w:val="both"/>
        <w:rPr>
          <w:rFonts w:ascii="Times New Roman" w:hAnsi="Times New Roman" w:cs="Times New Roman"/>
          <w:sz w:val="28"/>
          <w:szCs w:val="28"/>
        </w:rPr>
      </w:pPr>
    </w:p>
    <w:p w:rsidR="00074B0E" w:rsidRDefault="00074B0E" w:rsidP="009A4E12">
      <w:pPr>
        <w:widowControl w:val="0"/>
        <w:suppressAutoHyphen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Глава Алексеевского сельсовета               </w:t>
      </w:r>
      <w:r w:rsidR="00D3409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М.В. Романченко</w:t>
      </w:r>
    </w:p>
    <w:p w:rsidR="00074B0E" w:rsidRDefault="00074B0E" w:rsidP="00E33758">
      <w:pPr>
        <w:shd w:val="clear" w:color="auto" w:fill="FFFFFF"/>
        <w:tabs>
          <w:tab w:val="left" w:pos="725"/>
        </w:tabs>
        <w:spacing w:after="0"/>
        <w:jc w:val="both"/>
        <w:rPr>
          <w:rFonts w:ascii="Times New Roman" w:hAnsi="Times New Roman" w:cs="Times New Roman"/>
          <w:sz w:val="28"/>
          <w:szCs w:val="28"/>
        </w:rPr>
      </w:pPr>
    </w:p>
    <w:p w:rsidR="00074B0E" w:rsidRDefault="00074B0E"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C4CAB" w:rsidRDefault="004C4CAB" w:rsidP="00E33758">
      <w:pPr>
        <w:shd w:val="clear" w:color="auto" w:fill="FFFFFF"/>
        <w:tabs>
          <w:tab w:val="left" w:pos="725"/>
        </w:tabs>
        <w:spacing w:after="0"/>
        <w:jc w:val="both"/>
        <w:rPr>
          <w:rFonts w:ascii="Times New Roman" w:hAnsi="Times New Roman" w:cs="Times New Roman"/>
          <w:sz w:val="28"/>
          <w:szCs w:val="28"/>
        </w:rPr>
      </w:pPr>
    </w:p>
    <w:p w:rsidR="004516E8" w:rsidRPr="00B3525C" w:rsidRDefault="004516E8" w:rsidP="004516E8">
      <w:pPr>
        <w:suppressAutoHyphens/>
        <w:autoSpaceDE w:val="0"/>
        <w:spacing w:after="0"/>
        <w:jc w:val="right"/>
        <w:rPr>
          <w:rFonts w:ascii="Times New Roman" w:hAnsi="Times New Roman" w:cs="Times New Roman"/>
          <w:sz w:val="28"/>
          <w:szCs w:val="28"/>
          <w:lang w:eastAsia="zh-CN"/>
        </w:rPr>
      </w:pPr>
      <w:r w:rsidRPr="00B3525C">
        <w:rPr>
          <w:rFonts w:ascii="Times New Roman" w:hAnsi="Times New Roman" w:cs="Times New Roman"/>
          <w:sz w:val="28"/>
          <w:szCs w:val="28"/>
          <w:lang w:eastAsia="zh-CN"/>
        </w:rPr>
        <w:t>Приложение</w:t>
      </w:r>
      <w:r>
        <w:rPr>
          <w:rFonts w:ascii="Times New Roman" w:hAnsi="Times New Roman" w:cs="Times New Roman"/>
          <w:sz w:val="28"/>
          <w:szCs w:val="28"/>
          <w:lang w:eastAsia="zh-CN"/>
        </w:rPr>
        <w:t xml:space="preserve"> 1</w:t>
      </w:r>
    </w:p>
    <w:p w:rsidR="004516E8" w:rsidRPr="00B3525C" w:rsidRDefault="004516E8" w:rsidP="004516E8">
      <w:pPr>
        <w:suppressAutoHyphens/>
        <w:autoSpaceDE w:val="0"/>
        <w:spacing w:after="0"/>
        <w:jc w:val="right"/>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D34093">
        <w:rPr>
          <w:rFonts w:ascii="Times New Roman" w:hAnsi="Times New Roman" w:cs="Times New Roman"/>
          <w:sz w:val="28"/>
          <w:szCs w:val="28"/>
          <w:lang w:eastAsia="zh-CN"/>
        </w:rPr>
        <w:t>к П</w:t>
      </w:r>
      <w:r w:rsidRPr="00B3525C">
        <w:rPr>
          <w:rFonts w:ascii="Times New Roman" w:hAnsi="Times New Roman" w:cs="Times New Roman"/>
          <w:sz w:val="28"/>
          <w:szCs w:val="28"/>
          <w:lang w:eastAsia="zh-CN"/>
        </w:rPr>
        <w:t xml:space="preserve">остановлению </w:t>
      </w:r>
    </w:p>
    <w:p w:rsidR="004516E8" w:rsidRDefault="004516E8" w:rsidP="004516E8">
      <w:pPr>
        <w:suppressAutoHyphens/>
        <w:autoSpaceDE w:val="0"/>
        <w:spacing w:after="0"/>
        <w:ind w:firstLine="708"/>
        <w:jc w:val="right"/>
        <w:rPr>
          <w:rFonts w:ascii="Times New Roman" w:hAnsi="Times New Roman" w:cs="Times New Roman"/>
          <w:sz w:val="28"/>
          <w:szCs w:val="28"/>
          <w:lang w:eastAsia="zh-CN"/>
        </w:rPr>
      </w:pP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t>Алексеевского сельсовета</w:t>
      </w:r>
    </w:p>
    <w:p w:rsidR="004516E8" w:rsidRDefault="004516E8" w:rsidP="004516E8">
      <w:pPr>
        <w:suppressAutoHyphens/>
        <w:autoSpaceDE w:val="0"/>
        <w:spacing w:after="0"/>
        <w:ind w:firstLine="708"/>
        <w:jc w:val="right"/>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w:t>
      </w:r>
      <w:r w:rsidR="00EC0F3C">
        <w:rPr>
          <w:rFonts w:ascii="Times New Roman" w:hAnsi="Times New Roman" w:cs="Times New Roman"/>
          <w:sz w:val="28"/>
          <w:szCs w:val="28"/>
          <w:lang w:eastAsia="zh-CN"/>
        </w:rPr>
        <w:t>21</w:t>
      </w:r>
      <w:r w:rsidR="00D34093">
        <w:rPr>
          <w:rFonts w:ascii="Times New Roman" w:hAnsi="Times New Roman" w:cs="Times New Roman"/>
          <w:sz w:val="28"/>
          <w:szCs w:val="28"/>
          <w:lang w:eastAsia="zh-CN"/>
        </w:rPr>
        <w:t>.09.</w:t>
      </w:r>
      <w:r>
        <w:rPr>
          <w:rFonts w:ascii="Times New Roman" w:hAnsi="Times New Roman" w:cs="Times New Roman"/>
          <w:sz w:val="28"/>
          <w:szCs w:val="28"/>
          <w:lang w:eastAsia="zh-CN"/>
        </w:rPr>
        <w:t xml:space="preserve">2017 № </w:t>
      </w:r>
      <w:r w:rsidR="00D34093">
        <w:rPr>
          <w:rFonts w:ascii="Times New Roman" w:hAnsi="Times New Roman" w:cs="Times New Roman"/>
          <w:sz w:val="28"/>
          <w:szCs w:val="28"/>
          <w:lang w:eastAsia="zh-CN"/>
        </w:rPr>
        <w:t>23-п</w:t>
      </w:r>
    </w:p>
    <w:p w:rsidR="004516E8" w:rsidRDefault="004516E8" w:rsidP="004516E8">
      <w:pPr>
        <w:suppressAutoHyphens/>
        <w:autoSpaceDE w:val="0"/>
        <w:spacing w:after="0"/>
        <w:ind w:firstLine="708"/>
        <w:jc w:val="right"/>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 редакциии Постановление от 29.12.2016 № 49-п;</w:t>
      </w:r>
    </w:p>
    <w:p w:rsidR="004516E8" w:rsidRPr="003D2E02" w:rsidRDefault="004516E8" w:rsidP="004516E8">
      <w:pPr>
        <w:suppressAutoHyphens/>
        <w:autoSpaceDE w:val="0"/>
        <w:spacing w:after="0"/>
        <w:ind w:firstLine="708"/>
        <w:jc w:val="right"/>
        <w:rPr>
          <w:rFonts w:ascii="Times New Roman" w:hAnsi="Times New Roman" w:cs="Times New Roman"/>
          <w:sz w:val="28"/>
          <w:szCs w:val="28"/>
          <w:lang w:eastAsia="zh-CN"/>
        </w:rPr>
      </w:pPr>
      <w:r>
        <w:rPr>
          <w:rFonts w:ascii="Times New Roman" w:hAnsi="Times New Roman" w:cs="Times New Roman"/>
          <w:sz w:val="28"/>
          <w:szCs w:val="28"/>
          <w:lang w:eastAsia="zh-CN"/>
        </w:rPr>
        <w:t>от 26.06.2017 № 18-п)</w:t>
      </w:r>
    </w:p>
    <w:p w:rsidR="004516E8" w:rsidRPr="00B3525C" w:rsidRDefault="004516E8" w:rsidP="004516E8">
      <w:pPr>
        <w:suppressAutoHyphens/>
        <w:autoSpaceDE w:val="0"/>
        <w:spacing w:after="0"/>
        <w:jc w:val="right"/>
        <w:rPr>
          <w:rFonts w:ascii="Times New Roman" w:hAnsi="Times New Roman" w:cs="Times New Roman"/>
          <w:sz w:val="28"/>
          <w:szCs w:val="28"/>
          <w:lang w:eastAsia="zh-CN"/>
        </w:rPr>
      </w:pPr>
      <w:r w:rsidRPr="00B3525C">
        <w:rPr>
          <w:rFonts w:ascii="Times New Roman" w:hAnsi="Times New Roman" w:cs="Times New Roman"/>
          <w:sz w:val="28"/>
          <w:szCs w:val="28"/>
          <w:lang w:eastAsia="zh-CN"/>
        </w:rPr>
        <w:tab/>
      </w:r>
      <w:r w:rsidRPr="00B3525C">
        <w:rPr>
          <w:rFonts w:ascii="Times New Roman" w:hAnsi="Times New Roman" w:cs="Times New Roman"/>
          <w:sz w:val="28"/>
          <w:szCs w:val="28"/>
          <w:lang w:eastAsia="zh-CN"/>
        </w:rPr>
        <w:tab/>
      </w:r>
      <w:r w:rsidRPr="00B3525C">
        <w:rPr>
          <w:rFonts w:ascii="Times New Roman" w:hAnsi="Times New Roman" w:cs="Times New Roman"/>
          <w:sz w:val="28"/>
          <w:szCs w:val="28"/>
          <w:lang w:eastAsia="zh-CN"/>
        </w:rPr>
        <w:tab/>
      </w:r>
    </w:p>
    <w:p w:rsidR="004516E8" w:rsidRPr="00B3525C" w:rsidRDefault="004516E8" w:rsidP="004516E8">
      <w:pPr>
        <w:suppressAutoHyphens/>
        <w:autoSpaceDE w:val="0"/>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rsidR="004516E8" w:rsidRPr="00B3525C" w:rsidRDefault="004516E8" w:rsidP="004516E8">
      <w:pPr>
        <w:suppressAutoHyphens/>
        <w:autoSpaceDE w:val="0"/>
        <w:spacing w:after="0"/>
        <w:jc w:val="center"/>
        <w:rPr>
          <w:rFonts w:ascii="Times New Roman" w:hAnsi="Times New Roman" w:cs="Times New Roman"/>
          <w:sz w:val="28"/>
          <w:szCs w:val="28"/>
          <w:lang w:eastAsia="zh-CN"/>
        </w:rPr>
      </w:pPr>
    </w:p>
    <w:p w:rsidR="004516E8" w:rsidRPr="00B3525C" w:rsidRDefault="00CB601F" w:rsidP="004516E8">
      <w:pPr>
        <w:tabs>
          <w:tab w:val="left" w:pos="3686"/>
        </w:tabs>
        <w:autoSpaceDE w:val="0"/>
        <w:autoSpaceDN w:val="0"/>
        <w:adjustRightInd w:val="0"/>
        <w:spacing w:after="0"/>
        <w:ind w:firstLine="708"/>
        <w:jc w:val="center"/>
        <w:outlineLvl w:val="1"/>
        <w:rPr>
          <w:rFonts w:ascii="Times New Roman" w:hAnsi="Times New Roman" w:cs="Times New Roman"/>
          <w:sz w:val="28"/>
          <w:szCs w:val="28"/>
          <w:lang w:eastAsia="ru-RU"/>
        </w:rPr>
      </w:pPr>
      <w:hyperlink r:id="rId9" w:anchor="Par38" w:history="1">
        <w:r w:rsidR="004516E8" w:rsidRPr="00B3525C">
          <w:rPr>
            <w:rFonts w:ascii="Times New Roman" w:hAnsi="Times New Roman" w:cs="Times New Roman"/>
            <w:sz w:val="28"/>
            <w:szCs w:val="28"/>
          </w:rPr>
          <w:t>Положение</w:t>
        </w:r>
      </w:hyperlink>
      <w:r w:rsidR="004516E8" w:rsidRPr="00B3525C">
        <w:rPr>
          <w:rFonts w:ascii="Times New Roman" w:hAnsi="Times New Roman" w:cs="Times New Roman"/>
          <w:sz w:val="28"/>
          <w:szCs w:val="28"/>
          <w:lang w:eastAsia="ru-RU"/>
        </w:rPr>
        <w:t xml:space="preserve"> об оплате труда работников </w:t>
      </w:r>
      <w:r w:rsidR="004516E8">
        <w:rPr>
          <w:rFonts w:ascii="Times New Roman" w:hAnsi="Times New Roman" w:cs="Times New Roman"/>
          <w:sz w:val="28"/>
          <w:szCs w:val="28"/>
          <w:lang w:eastAsia="ru-RU"/>
        </w:rPr>
        <w:t>«М</w:t>
      </w:r>
      <w:r w:rsidR="004516E8" w:rsidRPr="00B3525C">
        <w:rPr>
          <w:rFonts w:ascii="Times New Roman" w:hAnsi="Times New Roman" w:cs="Times New Roman"/>
          <w:sz w:val="28"/>
          <w:szCs w:val="28"/>
          <w:lang w:eastAsia="ru-RU"/>
        </w:rPr>
        <w:t xml:space="preserve">униципального </w:t>
      </w:r>
      <w:r w:rsidR="004516E8">
        <w:rPr>
          <w:rFonts w:ascii="Times New Roman" w:hAnsi="Times New Roman" w:cs="Times New Roman"/>
          <w:sz w:val="28"/>
          <w:szCs w:val="28"/>
          <w:lang w:eastAsia="ru-RU"/>
        </w:rPr>
        <w:t xml:space="preserve">бюджетного </w:t>
      </w:r>
      <w:r w:rsidR="004516E8" w:rsidRPr="00B3525C">
        <w:rPr>
          <w:rFonts w:ascii="Times New Roman" w:hAnsi="Times New Roman" w:cs="Times New Roman"/>
          <w:sz w:val="28"/>
          <w:szCs w:val="28"/>
          <w:lang w:eastAsia="ru-RU"/>
        </w:rPr>
        <w:t xml:space="preserve">учреждения </w:t>
      </w:r>
      <w:r w:rsidR="004516E8">
        <w:rPr>
          <w:rFonts w:ascii="Times New Roman" w:hAnsi="Times New Roman" w:cs="Times New Roman"/>
          <w:sz w:val="28"/>
          <w:szCs w:val="28"/>
          <w:lang w:eastAsia="ru-RU"/>
        </w:rPr>
        <w:t>Алексеевский сельский дом культуры».</w:t>
      </w:r>
    </w:p>
    <w:p w:rsidR="004516E8" w:rsidRPr="00B3525C" w:rsidRDefault="004516E8" w:rsidP="004516E8">
      <w:pPr>
        <w:autoSpaceDE w:val="0"/>
        <w:autoSpaceDN w:val="0"/>
        <w:adjustRightInd w:val="0"/>
        <w:spacing w:after="0"/>
        <w:ind w:firstLine="708"/>
        <w:jc w:val="center"/>
        <w:outlineLvl w:val="1"/>
        <w:rPr>
          <w:rFonts w:ascii="Times New Roman" w:hAnsi="Times New Roman" w:cs="Times New Roman"/>
          <w:sz w:val="28"/>
          <w:szCs w:val="28"/>
          <w:lang w:eastAsia="ru-RU"/>
        </w:rPr>
      </w:pPr>
    </w:p>
    <w:p w:rsidR="004516E8" w:rsidRPr="00B3525C" w:rsidRDefault="004516E8" w:rsidP="004516E8">
      <w:pPr>
        <w:suppressAutoHyphens/>
        <w:autoSpaceDE w:val="0"/>
        <w:spacing w:after="0"/>
        <w:rPr>
          <w:rFonts w:ascii="Times New Roman" w:hAnsi="Times New Roman" w:cs="Times New Roman"/>
          <w:b/>
          <w:bCs/>
          <w:sz w:val="28"/>
          <w:szCs w:val="28"/>
          <w:lang w:eastAsia="ar-SA"/>
        </w:rPr>
      </w:pPr>
    </w:p>
    <w:p w:rsidR="004516E8" w:rsidRPr="00B3525C" w:rsidRDefault="004516E8" w:rsidP="004516E8">
      <w:pPr>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I. ОБЩИЕ ПОЛОЖЕНИЯ</w:t>
      </w:r>
    </w:p>
    <w:p w:rsidR="004516E8" w:rsidRPr="00B3525C" w:rsidRDefault="004516E8" w:rsidP="004516E8">
      <w:pPr>
        <w:suppressAutoHyphens/>
        <w:autoSpaceDE w:val="0"/>
        <w:spacing w:after="0"/>
        <w:ind w:firstLine="540"/>
        <w:rPr>
          <w:rFonts w:ascii="Times New Roman" w:hAnsi="Times New Roman" w:cs="Times New Roman"/>
          <w:sz w:val="28"/>
          <w:szCs w:val="28"/>
          <w:lang w:eastAsia="ar-SA"/>
        </w:rPr>
      </w:pPr>
    </w:p>
    <w:p w:rsidR="004516E8" w:rsidRPr="00B3525C" w:rsidRDefault="004516E8" w:rsidP="004516E8">
      <w:pPr>
        <w:numPr>
          <w:ilvl w:val="1"/>
          <w:numId w:val="3"/>
        </w:numPr>
        <w:suppressAutoHyphens/>
        <w:spacing w:after="0"/>
        <w:ind w:left="0" w:firstLine="0"/>
        <w:jc w:val="both"/>
        <w:rPr>
          <w:rFonts w:ascii="Times New Roman" w:hAnsi="Times New Roman" w:cs="Times New Roman"/>
          <w:sz w:val="28"/>
          <w:szCs w:val="28"/>
          <w:lang w:eastAsia="zh-CN"/>
        </w:rPr>
      </w:pPr>
      <w:r w:rsidRPr="00B3525C">
        <w:rPr>
          <w:rFonts w:ascii="Times New Roman" w:hAnsi="Times New Roman" w:cs="Times New Roman"/>
          <w:sz w:val="28"/>
          <w:szCs w:val="28"/>
          <w:lang w:eastAsia="zh-CN"/>
        </w:rPr>
        <w:t xml:space="preserve">Настоящее Положение об оплате труда работников </w:t>
      </w:r>
      <w:r>
        <w:rPr>
          <w:rFonts w:ascii="Times New Roman" w:hAnsi="Times New Roman" w:cs="Times New Roman"/>
          <w:sz w:val="28"/>
          <w:szCs w:val="28"/>
          <w:lang w:eastAsia="zh-CN"/>
        </w:rPr>
        <w:t>«М</w:t>
      </w:r>
      <w:r w:rsidRPr="00B3525C">
        <w:rPr>
          <w:rFonts w:ascii="Times New Roman" w:hAnsi="Times New Roman" w:cs="Times New Roman"/>
          <w:sz w:val="28"/>
          <w:szCs w:val="28"/>
          <w:lang w:eastAsia="zh-CN"/>
        </w:rPr>
        <w:t>униципального</w:t>
      </w:r>
    </w:p>
    <w:p w:rsidR="004516E8" w:rsidRPr="00B3525C" w:rsidRDefault="004516E8" w:rsidP="004516E8">
      <w:pPr>
        <w:spacing w:after="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бюджетного учреждения Алексеевский сельский дом культуры» </w:t>
      </w:r>
      <w:r w:rsidRPr="00B3525C">
        <w:rPr>
          <w:rFonts w:ascii="Times New Roman" w:hAnsi="Times New Roman" w:cs="Times New Roman"/>
          <w:sz w:val="28"/>
          <w:szCs w:val="28"/>
          <w:lang w:eastAsia="zh-CN"/>
        </w:rPr>
        <w:t xml:space="preserve">(далее – Положение) разработано </w:t>
      </w:r>
      <w:r>
        <w:rPr>
          <w:rFonts w:ascii="Times New Roman" w:hAnsi="Times New Roman" w:cs="Times New Roman"/>
          <w:sz w:val="28"/>
          <w:szCs w:val="28"/>
          <w:lang w:eastAsia="zh-CN"/>
        </w:rPr>
        <w:t>на основании Закона Красноярского края от 29.10.2009 № 9-3864 «О новых системах оплаты труда работников краевых государственных бюджетных и казенных учреждений», постановлением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постановления Правительства Красноярского края от 27.11.2009 № 609-п «Об утверждении порядка исчисления среднего оклада (должностного оклада)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 постановления Правительства Красноярского края от 01.12.2009 № 671-п «Об утверждении перечня должностей, профессий работников учреждений, относимых к основному персоналу по виду экономической деятельности», Приказа министерства культуры Красноярского края от 08.12.2009 № 136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 подведомственных министерству культуры Красноярского края» и регулирует порядок оплаты труда работников муниципальных бюджетных и казенных учреждений культуры и включает в себя: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lastRenderedPageBreak/>
        <w:t>- виды выплат компенсационного характера, размеры и условия их осуществления;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виды выплат стимулирующего характера, размеры и условия их осуществления;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у</w:t>
      </w:r>
      <w:r>
        <w:rPr>
          <w:rFonts w:ascii="Times New Roman" w:hAnsi="Times New Roman" w:cs="Times New Roman"/>
          <w:sz w:val="28"/>
          <w:szCs w:val="28"/>
          <w:lang w:eastAsia="ar-SA"/>
        </w:rPr>
        <w:t>словия оплаты труда директора</w:t>
      </w:r>
      <w:r w:rsidRPr="00B3525C">
        <w:rPr>
          <w:rFonts w:ascii="Times New Roman" w:hAnsi="Times New Roman" w:cs="Times New Roman"/>
          <w:sz w:val="28"/>
          <w:szCs w:val="28"/>
          <w:lang w:eastAsia="ar-SA"/>
        </w:rPr>
        <w:t xml:space="preserve"> учре</w:t>
      </w:r>
      <w:r>
        <w:rPr>
          <w:rFonts w:ascii="Times New Roman" w:hAnsi="Times New Roman" w:cs="Times New Roman"/>
          <w:sz w:val="28"/>
          <w:szCs w:val="28"/>
          <w:lang w:eastAsia="ar-SA"/>
        </w:rPr>
        <w:t>ждения, заместителя директора, заведующего филиала</w:t>
      </w:r>
      <w:r w:rsidRPr="00B3525C">
        <w:rPr>
          <w:rFonts w:ascii="Times New Roman" w:hAnsi="Times New Roman" w:cs="Times New Roman"/>
          <w:sz w:val="28"/>
          <w:szCs w:val="28"/>
          <w:lang w:eastAsia="ar-SA"/>
        </w:rPr>
        <w:t>;</w:t>
      </w:r>
    </w:p>
    <w:p w:rsidR="004516E8"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условия выплат единовременной материальной помощи.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p>
    <w:p w:rsidR="004516E8" w:rsidRPr="00B3525C" w:rsidRDefault="004516E8" w:rsidP="004516E8">
      <w:pPr>
        <w:suppressAutoHyphens/>
        <w:autoSpaceDE w:val="0"/>
        <w:spacing w:after="0"/>
        <w:rPr>
          <w:rFonts w:ascii="Times New Roman" w:hAnsi="Times New Roman" w:cs="Times New Roman"/>
          <w:sz w:val="28"/>
          <w:szCs w:val="28"/>
          <w:lang w:eastAsia="ar-SA"/>
        </w:rPr>
      </w:pPr>
    </w:p>
    <w:p w:rsidR="004516E8" w:rsidRPr="00B3525C" w:rsidRDefault="004516E8" w:rsidP="004516E8">
      <w:pPr>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II. РАЗМЕРЫ ОКЛАДОВ (ДОЛЖНОСТНЫХ ОКЛАДОВ), СТАВОК ЗАРАБОТНОЙ ПЛАТЫ, ОПРЕДЕЛЯЕМЫЕ ПО КВАЛИФИКАЦИОННЫМ УРОВНЯМ ПРОФЕССИОНАЛЬНЫХ КВАЛИФИКАЦИОННЫХ ГРУПП И</w:t>
      </w:r>
    </w:p>
    <w:p w:rsidR="004516E8" w:rsidRPr="00B3525C" w:rsidRDefault="004516E8" w:rsidP="004516E8">
      <w:pPr>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ОТДЕЛЬНЫМ ДОЛЖНОСТЯМ, НЕ ВКЛЮЧЕННЫМ В ПРОФЕССИОНАЛЬНЫЕ КВАЛИФИКАЦИОННЫЕ ГРУППЫ</w:t>
      </w:r>
    </w:p>
    <w:p w:rsidR="004516E8" w:rsidRPr="00B3525C" w:rsidRDefault="004516E8" w:rsidP="004516E8">
      <w:pPr>
        <w:suppressAutoHyphens/>
        <w:autoSpaceDE w:val="0"/>
        <w:spacing w:after="0"/>
        <w:jc w:val="both"/>
        <w:rPr>
          <w:rFonts w:ascii="Times New Roman" w:hAnsi="Times New Roman" w:cs="Times New Roman"/>
          <w:sz w:val="28"/>
          <w:szCs w:val="28"/>
          <w:lang w:eastAsia="ar-SA"/>
        </w:rPr>
      </w:pPr>
    </w:p>
    <w:p w:rsidR="004516E8" w:rsidRPr="00B3525C" w:rsidRDefault="004516E8" w:rsidP="004516E8">
      <w:pPr>
        <w:widowControl w:val="0"/>
        <w:autoSpaceDE w:val="0"/>
        <w:autoSpaceDN w:val="0"/>
        <w:adjustRightInd w:val="0"/>
        <w:spacing w:after="0"/>
        <w:jc w:val="both"/>
        <w:rPr>
          <w:rFonts w:ascii="Times New Roman" w:hAnsi="Times New Roman" w:cs="Times New Roman"/>
          <w:sz w:val="28"/>
          <w:szCs w:val="28"/>
        </w:rPr>
      </w:pPr>
      <w:r w:rsidRPr="00B3525C">
        <w:rPr>
          <w:rFonts w:ascii="Times New Roman" w:hAnsi="Times New Roman" w:cs="Times New Roman"/>
          <w:sz w:val="28"/>
          <w:szCs w:val="28"/>
          <w:lang w:eastAsia="ar-SA"/>
        </w:rPr>
        <w:t xml:space="preserve">2.1.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w:t>
      </w:r>
      <w:r>
        <w:rPr>
          <w:rFonts w:ascii="Times New Roman" w:hAnsi="Times New Roman" w:cs="Times New Roman"/>
          <w:sz w:val="28"/>
          <w:szCs w:val="28"/>
          <w:lang w:eastAsia="ar-SA"/>
        </w:rPr>
        <w:t xml:space="preserve">31.08.2007 № 570 </w:t>
      </w:r>
      <w:r w:rsidRPr="00B3525C">
        <w:rPr>
          <w:rFonts w:ascii="Times New Roman" w:hAnsi="Times New Roman" w:cs="Times New Roman"/>
          <w:sz w:val="28"/>
          <w:szCs w:val="28"/>
        </w:rPr>
        <w:t xml:space="preserve">«Об утверждении профессиональных квалификационных групп </w:t>
      </w:r>
      <w:r>
        <w:rPr>
          <w:rFonts w:ascii="Times New Roman" w:hAnsi="Times New Roman" w:cs="Times New Roman"/>
          <w:sz w:val="28"/>
          <w:szCs w:val="28"/>
        </w:rPr>
        <w:t>должностей работников культуры, искусства и кинематографии»:</w:t>
      </w:r>
    </w:p>
    <w:p w:rsidR="004516E8" w:rsidRDefault="004516E8" w:rsidP="004516E8">
      <w:pPr>
        <w:suppressAutoHyphens/>
        <w:autoSpaceDE w:val="0"/>
        <w:spacing w:after="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gridCol w:w="3570"/>
      </w:tblGrid>
      <w:tr w:rsidR="004516E8" w:rsidRPr="00E2767B" w:rsidTr="00092687">
        <w:trPr>
          <w:trHeight w:val="1020"/>
        </w:trPr>
        <w:tc>
          <w:tcPr>
            <w:tcW w:w="5865" w:type="dxa"/>
          </w:tcPr>
          <w:p w:rsidR="004516E8" w:rsidRPr="00E2767B" w:rsidRDefault="004516E8" w:rsidP="00092687">
            <w:pPr>
              <w:suppressAutoHyphens/>
              <w:autoSpaceDE w:val="0"/>
              <w:spacing w:after="0"/>
              <w:jc w:val="both"/>
              <w:rPr>
                <w:rFonts w:ascii="Times New Roman" w:hAnsi="Times New Roman" w:cs="Times New Roman"/>
                <w:sz w:val="28"/>
                <w:szCs w:val="28"/>
              </w:rPr>
            </w:pPr>
          </w:p>
          <w:p w:rsidR="004516E8" w:rsidRPr="00E2767B" w:rsidRDefault="004516E8" w:rsidP="00092687">
            <w:pPr>
              <w:suppressAutoHyphens/>
              <w:autoSpaceDE w:val="0"/>
              <w:spacing w:after="0"/>
              <w:jc w:val="both"/>
              <w:rPr>
                <w:rFonts w:ascii="Times New Roman" w:hAnsi="Times New Roman" w:cs="Times New Roman"/>
                <w:sz w:val="28"/>
                <w:szCs w:val="28"/>
              </w:rPr>
            </w:pPr>
            <w:r w:rsidRPr="00E2767B">
              <w:rPr>
                <w:rFonts w:ascii="Times New Roman" w:hAnsi="Times New Roman" w:cs="Times New Roman"/>
                <w:sz w:val="28"/>
                <w:szCs w:val="28"/>
              </w:rPr>
              <w:t>Квалификационные группы (уровни)</w:t>
            </w:r>
          </w:p>
          <w:p w:rsidR="004516E8" w:rsidRPr="00E2767B" w:rsidRDefault="004516E8" w:rsidP="00092687">
            <w:pPr>
              <w:suppressAutoHyphens/>
              <w:autoSpaceDE w:val="0"/>
              <w:spacing w:after="0"/>
              <w:jc w:val="both"/>
              <w:rPr>
                <w:rFonts w:ascii="Times New Roman" w:hAnsi="Times New Roman" w:cs="Times New Roman"/>
                <w:sz w:val="28"/>
                <w:szCs w:val="28"/>
              </w:rPr>
            </w:pPr>
          </w:p>
        </w:tc>
        <w:tc>
          <w:tcPr>
            <w:tcW w:w="3570" w:type="dxa"/>
          </w:tcPr>
          <w:p w:rsidR="004516E8" w:rsidRPr="00E2767B" w:rsidRDefault="004516E8" w:rsidP="00092687">
            <w:pPr>
              <w:spacing w:after="0"/>
              <w:rPr>
                <w:rFonts w:ascii="Times New Roman" w:hAnsi="Times New Roman" w:cs="Times New Roman"/>
                <w:sz w:val="28"/>
                <w:szCs w:val="28"/>
              </w:rPr>
            </w:pPr>
            <w:r w:rsidRPr="00E2767B">
              <w:rPr>
                <w:rFonts w:ascii="Times New Roman" w:hAnsi="Times New Roman" w:cs="Times New Roman"/>
                <w:sz w:val="28"/>
                <w:szCs w:val="28"/>
              </w:rPr>
              <w:t>Размер минимального оклада (должностного оклада), ставки заработной платы, руб.</w:t>
            </w:r>
          </w:p>
        </w:tc>
      </w:tr>
      <w:tr w:rsidR="004516E8" w:rsidRPr="00E2767B" w:rsidTr="00092687">
        <w:trPr>
          <w:trHeight w:val="390"/>
        </w:trPr>
        <w:tc>
          <w:tcPr>
            <w:tcW w:w="5865" w:type="dxa"/>
          </w:tcPr>
          <w:p w:rsidR="004516E8" w:rsidRPr="00E2767B" w:rsidRDefault="004516E8" w:rsidP="00092687">
            <w:pPr>
              <w:suppressAutoHyphens/>
              <w:autoSpaceDE w:val="0"/>
              <w:spacing w:after="0"/>
              <w:jc w:val="both"/>
              <w:rPr>
                <w:rFonts w:ascii="Times New Roman" w:hAnsi="Times New Roman" w:cs="Times New Roman"/>
                <w:sz w:val="28"/>
                <w:szCs w:val="28"/>
              </w:rPr>
            </w:pPr>
            <w:r w:rsidRPr="00E2767B">
              <w:rPr>
                <w:rFonts w:ascii="Times New Roman" w:hAnsi="Times New Roman" w:cs="Times New Roman"/>
                <w:sz w:val="28"/>
                <w:szCs w:val="28"/>
              </w:rPr>
              <w:t>Должности, отнесенные к ПКГ «Должности работников культуры, искусства и кинематографии среднего звена»</w:t>
            </w:r>
            <w:r>
              <w:rPr>
                <w:rFonts w:ascii="Times New Roman" w:hAnsi="Times New Roman" w:cs="Times New Roman"/>
                <w:sz w:val="28"/>
                <w:szCs w:val="28"/>
              </w:rPr>
              <w:t xml:space="preserve">  кульорганизатор</w:t>
            </w:r>
          </w:p>
        </w:tc>
        <w:tc>
          <w:tcPr>
            <w:tcW w:w="3570" w:type="dxa"/>
          </w:tcPr>
          <w:p w:rsidR="004516E8" w:rsidRPr="00E2767B" w:rsidRDefault="004516E8" w:rsidP="00092687">
            <w:pPr>
              <w:suppressAutoHyphens/>
              <w:autoSpaceDE w:val="0"/>
              <w:spacing w:after="0"/>
              <w:jc w:val="center"/>
              <w:rPr>
                <w:rFonts w:ascii="Times New Roman" w:hAnsi="Times New Roman" w:cs="Times New Roman"/>
                <w:sz w:val="28"/>
                <w:szCs w:val="28"/>
              </w:rPr>
            </w:pPr>
            <w:r>
              <w:rPr>
                <w:rFonts w:ascii="Times New Roman" w:hAnsi="Times New Roman" w:cs="Times New Roman"/>
                <w:sz w:val="28"/>
                <w:szCs w:val="28"/>
              </w:rPr>
              <w:t>6044,00</w:t>
            </w:r>
          </w:p>
        </w:tc>
      </w:tr>
    </w:tbl>
    <w:p w:rsidR="004516E8" w:rsidRDefault="004516E8" w:rsidP="004516E8">
      <w:pPr>
        <w:suppressAutoHyphens/>
        <w:autoSpaceDE w:val="0"/>
        <w:spacing w:after="0"/>
        <w:jc w:val="both"/>
        <w:rPr>
          <w:rFonts w:ascii="Times New Roman" w:hAnsi="Times New Roman" w:cs="Times New Roman"/>
          <w:sz w:val="28"/>
          <w:szCs w:val="28"/>
          <w:lang w:eastAsia="ar-SA"/>
        </w:rPr>
      </w:pP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2.2.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4516E8" w:rsidRDefault="004516E8" w:rsidP="004516E8">
      <w:pPr>
        <w:suppressAutoHyphens/>
        <w:autoSpaceDE w:val="0"/>
        <w:spacing w:after="0"/>
        <w:jc w:val="both"/>
        <w:rPr>
          <w:rFonts w:ascii="Times New Roman" w:hAnsi="Times New Roman" w:cs="Times New Roman"/>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4"/>
        <w:gridCol w:w="101"/>
        <w:gridCol w:w="15"/>
        <w:gridCol w:w="3773"/>
        <w:gridCol w:w="181"/>
        <w:gridCol w:w="2800"/>
      </w:tblGrid>
      <w:tr w:rsidR="004516E8" w:rsidRPr="00E2767B" w:rsidTr="00092687">
        <w:trPr>
          <w:trHeight w:val="1155"/>
        </w:trPr>
        <w:tc>
          <w:tcPr>
            <w:tcW w:w="2704" w:type="dxa"/>
          </w:tcPr>
          <w:p w:rsidR="004516E8" w:rsidRPr="00E2767B" w:rsidRDefault="004516E8" w:rsidP="00092687">
            <w:pPr>
              <w:suppressAutoHyphens/>
              <w:autoSpaceDE w:val="0"/>
              <w:spacing w:after="0"/>
              <w:jc w:val="both"/>
              <w:rPr>
                <w:rFonts w:ascii="Times New Roman" w:hAnsi="Times New Roman" w:cs="Times New Roman"/>
                <w:sz w:val="28"/>
                <w:szCs w:val="28"/>
                <w:lang w:eastAsia="ar-SA"/>
              </w:rPr>
            </w:pPr>
            <w:r w:rsidRPr="00E2767B">
              <w:rPr>
                <w:rFonts w:ascii="Times New Roman" w:hAnsi="Times New Roman" w:cs="Times New Roman"/>
                <w:sz w:val="28"/>
                <w:szCs w:val="28"/>
                <w:lang w:eastAsia="ar-SA"/>
              </w:rPr>
              <w:t>Квалификационные группы (уровни)</w:t>
            </w:r>
          </w:p>
          <w:p w:rsidR="004516E8" w:rsidRPr="00E2767B" w:rsidRDefault="004516E8" w:rsidP="00092687">
            <w:pPr>
              <w:suppressAutoHyphens/>
              <w:autoSpaceDE w:val="0"/>
              <w:spacing w:after="0"/>
              <w:jc w:val="both"/>
              <w:rPr>
                <w:rFonts w:ascii="Times New Roman" w:hAnsi="Times New Roman" w:cs="Times New Roman"/>
                <w:sz w:val="24"/>
                <w:szCs w:val="24"/>
                <w:lang w:eastAsia="ar-SA"/>
              </w:rPr>
            </w:pPr>
          </w:p>
          <w:p w:rsidR="004516E8" w:rsidRPr="00E2767B" w:rsidRDefault="004516E8" w:rsidP="00092687">
            <w:pPr>
              <w:suppressAutoHyphens/>
              <w:autoSpaceDE w:val="0"/>
              <w:spacing w:after="0"/>
              <w:jc w:val="both"/>
              <w:rPr>
                <w:rFonts w:ascii="Times New Roman" w:hAnsi="Times New Roman" w:cs="Times New Roman"/>
                <w:sz w:val="24"/>
                <w:szCs w:val="24"/>
                <w:lang w:eastAsia="ar-SA"/>
              </w:rPr>
            </w:pPr>
          </w:p>
        </w:tc>
        <w:tc>
          <w:tcPr>
            <w:tcW w:w="4070" w:type="dxa"/>
            <w:gridSpan w:val="4"/>
          </w:tcPr>
          <w:p w:rsidR="004516E8" w:rsidRPr="00E2767B" w:rsidRDefault="004516E8" w:rsidP="00092687">
            <w:pPr>
              <w:spacing w:after="0"/>
              <w:rPr>
                <w:rFonts w:ascii="Times New Roman" w:hAnsi="Times New Roman" w:cs="Times New Roman"/>
                <w:sz w:val="28"/>
                <w:szCs w:val="28"/>
                <w:lang w:eastAsia="ar-SA"/>
              </w:rPr>
            </w:pPr>
            <w:r w:rsidRPr="00E2767B">
              <w:rPr>
                <w:rFonts w:ascii="Times New Roman" w:hAnsi="Times New Roman" w:cs="Times New Roman"/>
                <w:sz w:val="28"/>
                <w:szCs w:val="28"/>
                <w:lang w:eastAsia="ar-SA"/>
              </w:rPr>
              <w:t>Наименование должности</w:t>
            </w:r>
          </w:p>
          <w:p w:rsidR="004516E8" w:rsidRPr="00E2767B" w:rsidRDefault="004516E8" w:rsidP="00092687">
            <w:pPr>
              <w:spacing w:after="0"/>
              <w:rPr>
                <w:rFonts w:ascii="Times New Roman" w:hAnsi="Times New Roman" w:cs="Times New Roman"/>
                <w:sz w:val="24"/>
                <w:szCs w:val="24"/>
                <w:lang w:eastAsia="ar-SA"/>
              </w:rPr>
            </w:pPr>
          </w:p>
          <w:p w:rsidR="004516E8" w:rsidRPr="00E2767B" w:rsidRDefault="004516E8" w:rsidP="00092687">
            <w:pPr>
              <w:suppressAutoHyphens/>
              <w:autoSpaceDE w:val="0"/>
              <w:spacing w:after="0"/>
              <w:jc w:val="both"/>
              <w:rPr>
                <w:rFonts w:ascii="Times New Roman" w:hAnsi="Times New Roman" w:cs="Times New Roman"/>
                <w:sz w:val="24"/>
                <w:szCs w:val="24"/>
                <w:lang w:eastAsia="ar-SA"/>
              </w:rPr>
            </w:pPr>
          </w:p>
        </w:tc>
        <w:tc>
          <w:tcPr>
            <w:tcW w:w="2800" w:type="dxa"/>
          </w:tcPr>
          <w:p w:rsidR="004516E8" w:rsidRPr="00E2767B" w:rsidRDefault="004516E8" w:rsidP="00092687">
            <w:pPr>
              <w:spacing w:after="0"/>
              <w:rPr>
                <w:rFonts w:ascii="Times New Roman" w:hAnsi="Times New Roman" w:cs="Times New Roman"/>
                <w:sz w:val="28"/>
                <w:szCs w:val="28"/>
                <w:lang w:eastAsia="ar-SA"/>
              </w:rPr>
            </w:pPr>
            <w:r w:rsidRPr="00E2767B">
              <w:rPr>
                <w:rFonts w:ascii="Times New Roman" w:hAnsi="Times New Roman" w:cs="Times New Roman"/>
                <w:sz w:val="28"/>
                <w:szCs w:val="28"/>
                <w:lang w:eastAsia="ar-SA"/>
              </w:rPr>
              <w:t xml:space="preserve">Размер минимального оклада (должностного оклада), ставки заработной платы, </w:t>
            </w:r>
            <w:r w:rsidRPr="00E2767B">
              <w:rPr>
                <w:rFonts w:ascii="Times New Roman" w:hAnsi="Times New Roman" w:cs="Times New Roman"/>
                <w:sz w:val="28"/>
                <w:szCs w:val="28"/>
                <w:lang w:eastAsia="ar-SA"/>
              </w:rPr>
              <w:lastRenderedPageBreak/>
              <w:t>руб.</w:t>
            </w:r>
          </w:p>
        </w:tc>
      </w:tr>
      <w:tr w:rsidR="004516E8" w:rsidRPr="00E2767B" w:rsidTr="00092687">
        <w:trPr>
          <w:trHeight w:val="525"/>
        </w:trPr>
        <w:tc>
          <w:tcPr>
            <w:tcW w:w="9574" w:type="dxa"/>
            <w:gridSpan w:val="6"/>
          </w:tcPr>
          <w:p w:rsidR="004516E8" w:rsidRPr="00E2767B" w:rsidRDefault="004516E8" w:rsidP="00092687">
            <w:pPr>
              <w:suppressAutoHyphens/>
              <w:autoSpaceDE w:val="0"/>
              <w:spacing w:after="0"/>
              <w:jc w:val="both"/>
              <w:rPr>
                <w:rFonts w:ascii="Times New Roman" w:hAnsi="Times New Roman" w:cs="Times New Roman"/>
                <w:sz w:val="28"/>
                <w:szCs w:val="28"/>
                <w:lang w:eastAsia="ar-SA"/>
              </w:rPr>
            </w:pPr>
            <w:r w:rsidRPr="00E2767B">
              <w:rPr>
                <w:rFonts w:ascii="Times New Roman" w:hAnsi="Times New Roman" w:cs="Times New Roman"/>
                <w:sz w:val="28"/>
                <w:szCs w:val="28"/>
                <w:lang w:eastAsia="ar-SA"/>
              </w:rPr>
              <w:lastRenderedPageBreak/>
              <w:t>Должности, отнесенные к ПКГ «Общеотраслевые профессии рабочих первого уровня»</w:t>
            </w:r>
          </w:p>
        </w:tc>
      </w:tr>
      <w:tr w:rsidR="004516E8" w:rsidRPr="00E2767B" w:rsidTr="00092687">
        <w:trPr>
          <w:trHeight w:val="945"/>
        </w:trPr>
        <w:tc>
          <w:tcPr>
            <w:tcW w:w="2805" w:type="dxa"/>
            <w:gridSpan w:val="2"/>
          </w:tcPr>
          <w:p w:rsidR="004516E8" w:rsidRPr="00E2767B" w:rsidRDefault="004516E8" w:rsidP="00092687">
            <w:pPr>
              <w:suppressAutoHyphens/>
              <w:autoSpaceDE w:val="0"/>
              <w:spacing w:after="0"/>
              <w:jc w:val="both"/>
              <w:rPr>
                <w:rFonts w:ascii="Times New Roman" w:hAnsi="Times New Roman" w:cs="Times New Roman"/>
                <w:sz w:val="28"/>
                <w:szCs w:val="28"/>
                <w:lang w:eastAsia="ar-SA"/>
              </w:rPr>
            </w:pPr>
            <w:r w:rsidRPr="00E2767B">
              <w:rPr>
                <w:rFonts w:ascii="Times New Roman" w:hAnsi="Times New Roman" w:cs="Times New Roman"/>
                <w:sz w:val="28"/>
                <w:szCs w:val="28"/>
                <w:lang w:eastAsia="ar-SA"/>
              </w:rPr>
              <w:t>1 квалификационный уровень</w:t>
            </w:r>
          </w:p>
          <w:p w:rsidR="004516E8" w:rsidRPr="00E2767B" w:rsidRDefault="004516E8" w:rsidP="00092687">
            <w:pPr>
              <w:suppressAutoHyphens/>
              <w:autoSpaceDE w:val="0"/>
              <w:spacing w:after="0"/>
              <w:jc w:val="both"/>
              <w:rPr>
                <w:rFonts w:ascii="Times New Roman" w:hAnsi="Times New Roman" w:cs="Times New Roman"/>
                <w:sz w:val="24"/>
                <w:szCs w:val="24"/>
                <w:lang w:eastAsia="ar-SA"/>
              </w:rPr>
            </w:pPr>
          </w:p>
          <w:p w:rsidR="004516E8" w:rsidRPr="00E2767B" w:rsidRDefault="004516E8" w:rsidP="00092687">
            <w:pPr>
              <w:suppressAutoHyphens/>
              <w:autoSpaceDE w:val="0"/>
              <w:spacing w:after="0"/>
              <w:jc w:val="both"/>
              <w:rPr>
                <w:rFonts w:ascii="Times New Roman" w:hAnsi="Times New Roman" w:cs="Times New Roman"/>
                <w:sz w:val="24"/>
                <w:szCs w:val="24"/>
                <w:lang w:eastAsia="ar-SA"/>
              </w:rPr>
            </w:pPr>
          </w:p>
        </w:tc>
        <w:tc>
          <w:tcPr>
            <w:tcW w:w="3969" w:type="dxa"/>
            <w:gridSpan w:val="3"/>
          </w:tcPr>
          <w:p w:rsidR="004516E8" w:rsidRPr="00E2767B" w:rsidRDefault="004516E8" w:rsidP="00092687">
            <w:pPr>
              <w:spacing w:after="0"/>
              <w:rPr>
                <w:rFonts w:ascii="Times New Roman" w:hAnsi="Times New Roman" w:cs="Times New Roman"/>
                <w:sz w:val="28"/>
                <w:szCs w:val="28"/>
                <w:lang w:eastAsia="ar-SA"/>
              </w:rPr>
            </w:pPr>
            <w:r w:rsidRPr="00E2767B">
              <w:rPr>
                <w:rFonts w:ascii="Times New Roman" w:hAnsi="Times New Roman" w:cs="Times New Roman"/>
                <w:sz w:val="28"/>
                <w:szCs w:val="28"/>
                <w:lang w:eastAsia="ar-SA"/>
              </w:rPr>
              <w:t>Уборщик служебных помещений, рабочий по обслуживанию зданий</w:t>
            </w:r>
          </w:p>
        </w:tc>
        <w:tc>
          <w:tcPr>
            <w:tcW w:w="2800" w:type="dxa"/>
          </w:tcPr>
          <w:p w:rsidR="004516E8" w:rsidRPr="00E2767B" w:rsidRDefault="004516E8" w:rsidP="00092687">
            <w:pPr>
              <w:spacing w:after="0"/>
              <w:jc w:val="center"/>
              <w:rPr>
                <w:rFonts w:ascii="Times New Roman" w:hAnsi="Times New Roman" w:cs="Times New Roman"/>
                <w:sz w:val="28"/>
                <w:szCs w:val="28"/>
                <w:lang w:eastAsia="ar-SA"/>
              </w:rPr>
            </w:pPr>
            <w:r w:rsidRPr="00E2767B">
              <w:rPr>
                <w:rFonts w:ascii="Times New Roman" w:hAnsi="Times New Roman" w:cs="Times New Roman"/>
                <w:sz w:val="28"/>
                <w:szCs w:val="28"/>
                <w:lang w:eastAsia="ar-SA"/>
              </w:rPr>
              <w:t>2454</w:t>
            </w:r>
            <w:r>
              <w:rPr>
                <w:rFonts w:ascii="Times New Roman" w:hAnsi="Times New Roman" w:cs="Times New Roman"/>
                <w:sz w:val="28"/>
                <w:szCs w:val="28"/>
                <w:lang w:eastAsia="ar-SA"/>
              </w:rPr>
              <w:t>,00</w:t>
            </w:r>
          </w:p>
          <w:p w:rsidR="004516E8" w:rsidRPr="00E2767B" w:rsidRDefault="004516E8" w:rsidP="00092687">
            <w:pPr>
              <w:spacing w:after="0"/>
              <w:rPr>
                <w:rFonts w:ascii="Times New Roman" w:hAnsi="Times New Roman" w:cs="Times New Roman"/>
                <w:sz w:val="24"/>
                <w:szCs w:val="24"/>
                <w:lang w:eastAsia="ar-SA"/>
              </w:rPr>
            </w:pPr>
          </w:p>
          <w:p w:rsidR="004516E8" w:rsidRPr="00E2767B" w:rsidRDefault="004516E8" w:rsidP="00092687">
            <w:pPr>
              <w:suppressAutoHyphens/>
              <w:autoSpaceDE w:val="0"/>
              <w:spacing w:after="0"/>
              <w:jc w:val="both"/>
              <w:rPr>
                <w:rFonts w:ascii="Times New Roman" w:hAnsi="Times New Roman" w:cs="Times New Roman"/>
                <w:sz w:val="24"/>
                <w:szCs w:val="24"/>
                <w:lang w:eastAsia="ar-SA"/>
              </w:rPr>
            </w:pPr>
          </w:p>
        </w:tc>
      </w:tr>
      <w:tr w:rsidR="004516E8" w:rsidRPr="00E2767B" w:rsidTr="00092687">
        <w:trPr>
          <w:trHeight w:val="480"/>
        </w:trPr>
        <w:tc>
          <w:tcPr>
            <w:tcW w:w="9574" w:type="dxa"/>
            <w:gridSpan w:val="6"/>
          </w:tcPr>
          <w:p w:rsidR="004516E8" w:rsidRPr="00E2767B" w:rsidRDefault="004516E8" w:rsidP="00092687">
            <w:pPr>
              <w:suppressAutoHyphens/>
              <w:autoSpaceDE w:val="0"/>
              <w:spacing w:after="0"/>
              <w:jc w:val="both"/>
              <w:rPr>
                <w:rFonts w:ascii="Times New Roman" w:hAnsi="Times New Roman" w:cs="Times New Roman"/>
                <w:sz w:val="28"/>
                <w:szCs w:val="28"/>
                <w:lang w:eastAsia="ar-SA"/>
              </w:rPr>
            </w:pPr>
            <w:r w:rsidRPr="00E2767B">
              <w:rPr>
                <w:rFonts w:ascii="Times New Roman" w:hAnsi="Times New Roman" w:cs="Times New Roman"/>
                <w:sz w:val="28"/>
                <w:szCs w:val="28"/>
                <w:lang w:eastAsia="ar-SA"/>
              </w:rPr>
              <w:t>Должности, отнесенные к ПКГ «Общеотраслевые профессии рабочих второго уровня»</w:t>
            </w:r>
          </w:p>
        </w:tc>
      </w:tr>
      <w:tr w:rsidR="004516E8" w:rsidRPr="00E2767B" w:rsidTr="00092687">
        <w:trPr>
          <w:trHeight w:val="1014"/>
        </w:trPr>
        <w:tc>
          <w:tcPr>
            <w:tcW w:w="2820" w:type="dxa"/>
            <w:gridSpan w:val="3"/>
          </w:tcPr>
          <w:p w:rsidR="004516E8" w:rsidRPr="00E2767B" w:rsidRDefault="004516E8" w:rsidP="00092687">
            <w:pPr>
              <w:suppressAutoHyphens/>
              <w:autoSpaceDE w:val="0"/>
              <w:spacing w:after="0"/>
              <w:jc w:val="both"/>
              <w:rPr>
                <w:rFonts w:ascii="Times New Roman" w:hAnsi="Times New Roman" w:cs="Times New Roman"/>
                <w:sz w:val="28"/>
                <w:szCs w:val="28"/>
                <w:lang w:eastAsia="ar-SA"/>
              </w:rPr>
            </w:pPr>
            <w:r w:rsidRPr="00E2767B">
              <w:rPr>
                <w:rFonts w:ascii="Times New Roman" w:hAnsi="Times New Roman" w:cs="Times New Roman"/>
                <w:sz w:val="28"/>
                <w:szCs w:val="28"/>
                <w:lang w:eastAsia="ar-SA"/>
              </w:rPr>
              <w:t>2 квалификационный уровень</w:t>
            </w:r>
          </w:p>
        </w:tc>
        <w:tc>
          <w:tcPr>
            <w:tcW w:w="3773" w:type="dxa"/>
          </w:tcPr>
          <w:p w:rsidR="004516E8" w:rsidRPr="00E2767B" w:rsidRDefault="004516E8" w:rsidP="00092687">
            <w:pPr>
              <w:spacing w:after="0"/>
              <w:rPr>
                <w:rFonts w:ascii="Times New Roman" w:hAnsi="Times New Roman" w:cs="Times New Roman"/>
                <w:sz w:val="28"/>
                <w:szCs w:val="28"/>
                <w:lang w:eastAsia="ar-SA"/>
              </w:rPr>
            </w:pPr>
            <w:r w:rsidRPr="00E2767B">
              <w:rPr>
                <w:rFonts w:ascii="Times New Roman" w:hAnsi="Times New Roman" w:cs="Times New Roman"/>
                <w:sz w:val="28"/>
                <w:szCs w:val="28"/>
                <w:lang w:eastAsia="ar-SA"/>
              </w:rPr>
              <w:t>Кочегар</w:t>
            </w:r>
          </w:p>
        </w:tc>
        <w:tc>
          <w:tcPr>
            <w:tcW w:w="2981" w:type="dxa"/>
            <w:gridSpan w:val="2"/>
          </w:tcPr>
          <w:p w:rsidR="004516E8" w:rsidRPr="00E2767B" w:rsidRDefault="004516E8" w:rsidP="00092687">
            <w:pPr>
              <w:spacing w:after="0"/>
              <w:jc w:val="center"/>
              <w:rPr>
                <w:rFonts w:ascii="Times New Roman" w:hAnsi="Times New Roman" w:cs="Times New Roman"/>
                <w:sz w:val="28"/>
                <w:szCs w:val="28"/>
                <w:lang w:eastAsia="ar-SA"/>
              </w:rPr>
            </w:pPr>
            <w:r w:rsidRPr="00E2767B">
              <w:rPr>
                <w:rFonts w:ascii="Times New Roman" w:hAnsi="Times New Roman" w:cs="Times New Roman"/>
                <w:sz w:val="28"/>
                <w:szCs w:val="28"/>
                <w:lang w:eastAsia="ar-SA"/>
              </w:rPr>
              <w:t>2572</w:t>
            </w:r>
            <w:r>
              <w:rPr>
                <w:rFonts w:ascii="Times New Roman" w:hAnsi="Times New Roman" w:cs="Times New Roman"/>
                <w:sz w:val="28"/>
                <w:szCs w:val="28"/>
                <w:lang w:eastAsia="ar-SA"/>
              </w:rPr>
              <w:t>,00</w:t>
            </w:r>
          </w:p>
        </w:tc>
      </w:tr>
    </w:tbl>
    <w:p w:rsidR="004516E8" w:rsidRPr="00656357"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2.3.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4516E8" w:rsidRPr="00B3525C" w:rsidRDefault="004516E8" w:rsidP="004516E8">
      <w:pPr>
        <w:suppressAutoHyphens/>
        <w:autoSpaceDE w:val="0"/>
        <w:spacing w:after="0"/>
        <w:jc w:val="both"/>
        <w:rPr>
          <w:rFonts w:ascii="Times New Roman" w:hAnsi="Times New Roman" w:cs="Times New Roman"/>
          <w:sz w:val="24"/>
          <w:szCs w:val="24"/>
          <w:lang w:eastAsia="ar-SA"/>
        </w:rPr>
      </w:pPr>
    </w:p>
    <w:tbl>
      <w:tblPr>
        <w:tblW w:w="0" w:type="auto"/>
        <w:tblInd w:w="-106" w:type="dxa"/>
        <w:tblLayout w:type="fixed"/>
        <w:tblLook w:val="0000"/>
      </w:tblPr>
      <w:tblGrid>
        <w:gridCol w:w="5430"/>
        <w:gridCol w:w="4375"/>
      </w:tblGrid>
      <w:tr w:rsidR="004516E8" w:rsidRPr="00E2767B" w:rsidTr="00092687">
        <w:trPr>
          <w:trHeight w:val="660"/>
        </w:trPr>
        <w:tc>
          <w:tcPr>
            <w:tcW w:w="5430" w:type="dxa"/>
            <w:tcBorders>
              <w:top w:val="single" w:sz="4" w:space="0" w:color="000000"/>
              <w:left w:val="single" w:sz="4" w:space="0" w:color="000000"/>
              <w:bottom w:val="single" w:sz="4" w:space="0" w:color="000000"/>
            </w:tcBorders>
            <w:vAlign w:val="center"/>
          </w:tcPr>
          <w:p w:rsidR="004516E8" w:rsidRPr="00E2767B" w:rsidRDefault="004516E8" w:rsidP="00092687">
            <w:pPr>
              <w:suppressAutoHyphens/>
              <w:snapToGrid w:val="0"/>
              <w:spacing w:after="0"/>
              <w:jc w:val="center"/>
              <w:rPr>
                <w:rFonts w:ascii="Times New Roman" w:hAnsi="Times New Roman" w:cs="Times New Roman"/>
                <w:sz w:val="28"/>
                <w:szCs w:val="28"/>
                <w:lang w:eastAsia="ar-SA"/>
              </w:rPr>
            </w:pPr>
            <w:r w:rsidRPr="00E2767B">
              <w:rPr>
                <w:rFonts w:ascii="Times New Roman" w:hAnsi="Times New Roman" w:cs="Times New Roman"/>
                <w:sz w:val="28"/>
                <w:szCs w:val="28"/>
                <w:lang w:eastAsia="ar-SA"/>
              </w:rPr>
              <w:t>Наименование должности</w:t>
            </w:r>
          </w:p>
        </w:tc>
        <w:tc>
          <w:tcPr>
            <w:tcW w:w="4375"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suppressAutoHyphens/>
              <w:snapToGrid w:val="0"/>
              <w:spacing w:after="0"/>
              <w:jc w:val="center"/>
              <w:rPr>
                <w:rFonts w:ascii="Times New Roman" w:hAnsi="Times New Roman" w:cs="Times New Roman"/>
                <w:sz w:val="28"/>
                <w:szCs w:val="28"/>
                <w:lang w:eastAsia="ar-SA"/>
              </w:rPr>
            </w:pPr>
            <w:r w:rsidRPr="00E2767B">
              <w:rPr>
                <w:rFonts w:ascii="Times New Roman" w:hAnsi="Times New Roman" w:cs="Times New Roman"/>
                <w:sz w:val="28"/>
                <w:szCs w:val="28"/>
                <w:lang w:eastAsia="ar-SA"/>
              </w:rPr>
              <w:t xml:space="preserve">Размер оклада (должностного оклада), ставки </w:t>
            </w:r>
          </w:p>
          <w:p w:rsidR="004516E8" w:rsidRPr="00E2767B" w:rsidRDefault="004516E8" w:rsidP="00092687">
            <w:pPr>
              <w:suppressAutoHyphens/>
              <w:spacing w:after="0"/>
              <w:jc w:val="center"/>
              <w:rPr>
                <w:rFonts w:ascii="Times New Roman" w:hAnsi="Times New Roman" w:cs="Times New Roman"/>
                <w:sz w:val="28"/>
                <w:szCs w:val="28"/>
                <w:lang w:eastAsia="ar-SA"/>
              </w:rPr>
            </w:pPr>
            <w:r w:rsidRPr="00E2767B">
              <w:rPr>
                <w:rFonts w:ascii="Times New Roman" w:hAnsi="Times New Roman" w:cs="Times New Roman"/>
                <w:sz w:val="28"/>
                <w:szCs w:val="28"/>
                <w:lang w:eastAsia="ar-SA"/>
              </w:rPr>
              <w:t>заработной платы, руб.</w:t>
            </w:r>
          </w:p>
        </w:tc>
      </w:tr>
      <w:tr w:rsidR="004516E8" w:rsidRPr="00E2767B" w:rsidTr="00092687">
        <w:trPr>
          <w:trHeight w:val="450"/>
        </w:trPr>
        <w:tc>
          <w:tcPr>
            <w:tcW w:w="5430" w:type="dxa"/>
            <w:tcBorders>
              <w:top w:val="single" w:sz="4" w:space="0" w:color="auto"/>
              <w:left w:val="single" w:sz="4" w:space="0" w:color="000000"/>
              <w:bottom w:val="single" w:sz="4" w:space="0" w:color="000000"/>
            </w:tcBorders>
            <w:vAlign w:val="center"/>
          </w:tcPr>
          <w:p w:rsidR="004516E8" w:rsidRPr="00E2767B" w:rsidRDefault="004516E8" w:rsidP="00092687">
            <w:pPr>
              <w:suppressAutoHyphens/>
              <w:snapToGrid w:val="0"/>
              <w:spacing w:after="0"/>
              <w:rPr>
                <w:rFonts w:ascii="Times New Roman" w:hAnsi="Times New Roman" w:cs="Times New Roman"/>
                <w:sz w:val="28"/>
                <w:szCs w:val="28"/>
                <w:lang w:eastAsia="ar-SA"/>
              </w:rPr>
            </w:pPr>
            <w:r w:rsidRPr="00E2767B">
              <w:rPr>
                <w:rFonts w:ascii="Times New Roman" w:hAnsi="Times New Roman" w:cs="Times New Roman"/>
                <w:sz w:val="28"/>
                <w:szCs w:val="28"/>
                <w:lang w:eastAsia="ar-SA"/>
              </w:rPr>
              <w:t>Заведующий филиалом</w:t>
            </w:r>
          </w:p>
        </w:tc>
        <w:tc>
          <w:tcPr>
            <w:tcW w:w="4375" w:type="dxa"/>
            <w:tcBorders>
              <w:top w:val="single" w:sz="4" w:space="0" w:color="auto"/>
              <w:left w:val="single" w:sz="4" w:space="0" w:color="000000"/>
              <w:bottom w:val="single" w:sz="4" w:space="0" w:color="000000"/>
              <w:right w:val="single" w:sz="4" w:space="0" w:color="000000"/>
            </w:tcBorders>
          </w:tcPr>
          <w:p w:rsidR="004516E8" w:rsidRPr="00E2767B" w:rsidRDefault="004516E8" w:rsidP="00092687">
            <w:pPr>
              <w:suppressAutoHyphens/>
              <w:snapToGrid w:val="0"/>
              <w:spacing w:after="0"/>
              <w:ind w:firstLine="81"/>
              <w:jc w:val="center"/>
              <w:rPr>
                <w:rFonts w:ascii="Times New Roman" w:hAnsi="Times New Roman" w:cs="Times New Roman"/>
                <w:sz w:val="28"/>
                <w:szCs w:val="28"/>
                <w:lang w:eastAsia="ar-SA"/>
              </w:rPr>
            </w:pPr>
            <w:r>
              <w:rPr>
                <w:rFonts w:ascii="Times New Roman" w:hAnsi="Times New Roman" w:cs="Times New Roman"/>
                <w:sz w:val="28"/>
                <w:szCs w:val="28"/>
                <w:lang w:eastAsia="ar-SA"/>
              </w:rPr>
              <w:t>8147,00</w:t>
            </w:r>
          </w:p>
        </w:tc>
      </w:tr>
    </w:tbl>
    <w:p w:rsidR="004516E8" w:rsidRDefault="004516E8" w:rsidP="004516E8">
      <w:pPr>
        <w:suppressAutoHyphens/>
        <w:autoSpaceDE w:val="0"/>
        <w:spacing w:after="0"/>
        <w:ind w:firstLine="540"/>
        <w:jc w:val="both"/>
        <w:rPr>
          <w:rFonts w:ascii="Times New Roman" w:hAnsi="Times New Roman" w:cs="Times New Roman"/>
          <w:sz w:val="24"/>
          <w:szCs w:val="24"/>
          <w:lang w:eastAsia="ar-SA"/>
        </w:rPr>
      </w:pPr>
    </w:p>
    <w:p w:rsidR="004516E8" w:rsidRDefault="004516E8" w:rsidP="004516E8">
      <w:pPr>
        <w:suppressAutoHyphens/>
        <w:autoSpaceDE w:val="0"/>
        <w:spacing w:after="0"/>
        <w:jc w:val="both"/>
        <w:rPr>
          <w:rFonts w:ascii="Times New Roman" w:hAnsi="Times New Roman" w:cs="Times New Roman"/>
          <w:sz w:val="28"/>
          <w:szCs w:val="28"/>
          <w:lang w:eastAsia="ar-SA"/>
        </w:rPr>
      </w:pPr>
      <w:r w:rsidRPr="00280869">
        <w:rPr>
          <w:rFonts w:ascii="Times New Roman" w:hAnsi="Times New Roman" w:cs="Times New Roman"/>
          <w:sz w:val="28"/>
          <w:szCs w:val="28"/>
          <w:lang w:eastAsia="ar-SA"/>
        </w:rPr>
        <w:t xml:space="preserve">2.4. </w:t>
      </w:r>
      <w:r>
        <w:rPr>
          <w:rFonts w:ascii="Times New Roman" w:hAnsi="Times New Roman" w:cs="Times New Roman"/>
          <w:sz w:val="28"/>
          <w:szCs w:val="28"/>
          <w:lang w:eastAsia="ar-SA"/>
        </w:rPr>
        <w:t>Условия, при  которых размеры окладов (должностных окладов), ставок заработной платы работников учреждений могут устанавливаться выше минимальных размеров окладов (должностных окладов), ставок заработной платы, определяются постановлением Алексеевского сельсовета.</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2.5. Минимальные размеры окладов (должностных окладов), ставок заработной платы работников учреждений увеличиваются при условии наличия квалификационной категории:</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2.5.1. Работникам учреждений,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главный – на 25%;</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ведущий – на 20%;</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высшей категории – на 15%;</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первой категории – на 10%;</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второй категории – на 5%.</w:t>
      </w:r>
    </w:p>
    <w:p w:rsidR="004516E8" w:rsidRDefault="004516E8" w:rsidP="004516E8">
      <w:pPr>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2.6. Выплаты компенсационного характера и персональные выплаты устанавливаются от оклада (должностного оклада), ставки заработной платы без учета его увеличения, предусмотренного пунктом 2.5. настоящего Примерного положения. </w:t>
      </w:r>
    </w:p>
    <w:p w:rsidR="004516E8" w:rsidRDefault="004516E8" w:rsidP="004516E8">
      <w:pPr>
        <w:suppressAutoHyphens/>
        <w:autoSpaceDE w:val="0"/>
        <w:spacing w:after="0"/>
        <w:jc w:val="center"/>
        <w:rPr>
          <w:rFonts w:ascii="Times New Roman" w:hAnsi="Times New Roman" w:cs="Times New Roman"/>
          <w:sz w:val="28"/>
          <w:szCs w:val="28"/>
          <w:lang w:eastAsia="ar-SA"/>
        </w:rPr>
      </w:pPr>
    </w:p>
    <w:p w:rsidR="004516E8" w:rsidRPr="00B3525C" w:rsidRDefault="004516E8" w:rsidP="004516E8">
      <w:pPr>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III. ВИДЫ, РАЗМЕРЫ И УСЛОВИЯ ОСУЩЕСТВЛЕНИЯ ВЫПЛАТ</w:t>
      </w:r>
    </w:p>
    <w:p w:rsidR="004516E8" w:rsidRPr="00B3525C" w:rsidRDefault="004516E8" w:rsidP="004516E8">
      <w:pPr>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КОМПЕНСАЦИОННОГО ХАРАКТЕРА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3.1. Работникам учреждений устанавливаются следующие виды выплат компенсационного характера: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выплаты работникам, занятым на тяжелых работах, работах с вредными и (или) опасными и иными особыми условиями труда;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выплаты за работу в местностях с особыми климатическими условиями.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статьей 372 Трудового кодекса Российской Федерации, в размере до 24 процентов от оклада (должностного оклада), ставки заработной платы.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доплату за совмещение профессий (должностей);</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доплату за расширение зон обслуживания;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доплату за работу в ночное время;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доплату за работу в выходные и нерабочие праздничные дни;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доплату за сверхурочную работу.</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3.3.1. Размер доп</w:t>
      </w:r>
      <w:r>
        <w:rPr>
          <w:rFonts w:ascii="Times New Roman" w:hAnsi="Times New Roman" w:cs="Times New Roman"/>
          <w:sz w:val="28"/>
          <w:szCs w:val="28"/>
          <w:lang w:eastAsia="ar-SA"/>
        </w:rPr>
        <w:t>лат, указанных в абзацах 2, 3</w:t>
      </w:r>
      <w:r w:rsidRPr="00B3525C">
        <w:rPr>
          <w:rFonts w:ascii="Times New Roman" w:hAnsi="Times New Roman" w:cs="Times New Roman"/>
          <w:sz w:val="28"/>
          <w:szCs w:val="28"/>
          <w:lang w:eastAsia="ar-SA"/>
        </w:rPr>
        <w:t xml:space="preserve"> пункта 3</w:t>
      </w:r>
      <w:r>
        <w:rPr>
          <w:rFonts w:ascii="Times New Roman" w:hAnsi="Times New Roman" w:cs="Times New Roman"/>
          <w:sz w:val="28"/>
          <w:szCs w:val="28"/>
          <w:lang w:eastAsia="ar-SA"/>
        </w:rPr>
        <w:t>.3.</w:t>
      </w:r>
      <w:r w:rsidRPr="00B3525C">
        <w:rPr>
          <w:rFonts w:ascii="Times New Roman" w:hAnsi="Times New Roman" w:cs="Times New Roman"/>
          <w:sz w:val="28"/>
          <w:szCs w:val="28"/>
          <w:lang w:eastAsia="ar-SA"/>
        </w:rPr>
        <w:t>, определяется по соглашению сторон трудового договора с учетом содержания и (или) объема дополнительной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Размер доплаты составляет 35 процентов части оклада (должностного оклада), ставки заработной платы за час работы работника в ночное время.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3.3.3. Работникам учреждений,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3.3.4. Работникам учреждений,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4516E8"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w:t>
      </w:r>
      <w:r w:rsidRPr="00B3525C">
        <w:rPr>
          <w:rFonts w:ascii="Times New Roman" w:hAnsi="Times New Roman" w:cs="Times New Roman"/>
          <w:sz w:val="28"/>
          <w:szCs w:val="28"/>
          <w:lang w:eastAsia="ar-SA"/>
        </w:rPr>
        <w:lastRenderedPageBreak/>
        <w:t>местностях или надбавка за работу в местностях с особыми климатическими условиями.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3.5. Выплаты работникам учреждений, расположенных в сельской местности, устанавливаются в размере 25% от оклада (должностного оклада) ставки заработной платы.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p>
    <w:p w:rsidR="004516E8" w:rsidRPr="00B3525C" w:rsidRDefault="004516E8" w:rsidP="00D34093">
      <w:pPr>
        <w:suppressAutoHyphens/>
        <w:autoSpaceDE w:val="0"/>
        <w:spacing w:after="0"/>
        <w:ind w:firstLine="708"/>
        <w:jc w:val="center"/>
        <w:rPr>
          <w:rFonts w:ascii="Times New Roman" w:hAnsi="Times New Roman" w:cs="Times New Roman"/>
          <w:sz w:val="28"/>
          <w:szCs w:val="28"/>
          <w:lang w:eastAsia="ar-SA"/>
        </w:rPr>
      </w:pPr>
      <w:r w:rsidRPr="00B3525C">
        <w:rPr>
          <w:rFonts w:ascii="Times New Roman" w:hAnsi="Times New Roman" w:cs="Times New Roman"/>
          <w:sz w:val="28"/>
          <w:szCs w:val="28"/>
          <w:lang w:val="en-US" w:eastAsia="ar-SA"/>
        </w:rPr>
        <w:t>IV</w:t>
      </w:r>
      <w:r w:rsidRPr="00B3525C">
        <w:rPr>
          <w:rFonts w:ascii="Times New Roman" w:hAnsi="Times New Roman" w:cs="Times New Roman"/>
          <w:sz w:val="28"/>
          <w:szCs w:val="28"/>
          <w:lang w:eastAsia="ar-SA"/>
        </w:rPr>
        <w:t>. ВЫПЛАТЫ СТИМУЛИРУЮЩЕГО ХАРАКТЕРА</w:t>
      </w:r>
    </w:p>
    <w:p w:rsidR="004516E8" w:rsidRPr="00B3525C" w:rsidRDefault="004516E8" w:rsidP="004516E8">
      <w:pPr>
        <w:suppressAutoHyphens/>
        <w:autoSpaceDE w:val="0"/>
        <w:spacing w:after="0"/>
        <w:ind w:firstLine="540"/>
        <w:jc w:val="center"/>
        <w:rPr>
          <w:rFonts w:ascii="Times New Roman" w:hAnsi="Times New Roman" w:cs="Times New Roman"/>
          <w:sz w:val="28"/>
          <w:szCs w:val="28"/>
          <w:lang w:eastAsia="ar-SA"/>
        </w:rPr>
      </w:pP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4.1. Работникам учреждений в пределах утвержденного фонда оплаты труда могут устанавливаться следующие выплаты стимулирующего характера: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выплаты за важность выполняемой работы, степень самостоятельности и ответственности при выполнении поставленных задач;</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выплаты за интенсивность и высокие результаты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выплаты за качество выполняемых работ;</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персональные выплаты;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выплаты по итогам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4.2. Выплаты за важность выполняемой работы, степень самостоятельности и ответственности при выполнении поставленных задач.</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4.2.1.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 решению социокультурных задач, достижению положительных результатов в социокультурной деятельности учреждения.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4.2.2. Конкретный размер выплаты за важность выполняемой работы, степень самостоятельности и ответственности при выполнении поставленных задач устанавливается по решению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персонально в отношении конкретного работника с учетом критериев оценки результативности и качества труда работников согласно приложению N 1 к настоящему  Положению.</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4.3. Выплаты за интенсивность и высокие результаты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4.3.1.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4.3.2. Конкретный размер выплаты за интенсивность и высокие результаты работы устанавливается по решению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с учетом критериев оценки результативности и качества труда работников согласно приложению N 2 к настоящему Положению.</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4.4. Выплаты за качество выполняемых работ.</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4.4.1.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4.4.2. Конкретный размер выплаты за качество выполняемых работ устана</w:t>
      </w:r>
      <w:r>
        <w:rPr>
          <w:rFonts w:ascii="Times New Roman" w:hAnsi="Times New Roman" w:cs="Times New Roman"/>
          <w:sz w:val="28"/>
          <w:szCs w:val="28"/>
          <w:lang w:eastAsia="ar-SA"/>
        </w:rPr>
        <w:t>вливается по решению  директора</w:t>
      </w:r>
      <w:r w:rsidRPr="00B3525C">
        <w:rPr>
          <w:rFonts w:ascii="Times New Roman" w:hAnsi="Times New Roman" w:cs="Times New Roman"/>
          <w:sz w:val="28"/>
          <w:szCs w:val="28"/>
          <w:lang w:eastAsia="ar-SA"/>
        </w:rPr>
        <w:t xml:space="preserve"> учреждения с учетом критериев </w:t>
      </w:r>
      <w:r w:rsidRPr="00B3525C">
        <w:rPr>
          <w:rFonts w:ascii="Times New Roman" w:hAnsi="Times New Roman" w:cs="Times New Roman"/>
          <w:sz w:val="28"/>
          <w:szCs w:val="28"/>
          <w:lang w:eastAsia="ar-SA"/>
        </w:rPr>
        <w:lastRenderedPageBreak/>
        <w:t>оценки результативности и качества труда работников согласно приложению N 3 к настоящему Положению.</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4.5.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установленного в Красноярском крае, обеспечение региональной выплаты. </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4.5.1. Персональные выплаты к окладу (должностному окладу), ставке заработной платы устанавливаются: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B3525C">
        <w:rPr>
          <w:rFonts w:ascii="Times New Roman" w:hAnsi="Times New Roman" w:cs="Times New Roman"/>
          <w:sz w:val="28"/>
          <w:szCs w:val="28"/>
          <w:lang w:eastAsia="ar-SA"/>
        </w:rPr>
        <w:t>) За опыт работы  работникам учреждения,  при наличии знаний и использовании в работе одного и более иностранных языков,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до 10%   при наличии ведомственного нагрудного знака (значка);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до 25% при наличии ученой степени кандидата наук (с даты принятия решения ВАК России о выдаче диплома) или почетного звания "заслуженный";</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до 35% при наличии ученой степени доктора наук (с даты принятия решения ВАК России о выдаче диплома) или почетного звания "народный".</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4.5.2. За сложность, напряженность и особый режим работы в размере до 150 % должностного оклада.</w:t>
      </w:r>
    </w:p>
    <w:p w:rsidR="004516E8" w:rsidRPr="00B3525C" w:rsidRDefault="004516E8" w:rsidP="004516E8">
      <w:pPr>
        <w:suppressAutoHyphens/>
        <w:spacing w:after="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        4.5.3.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 соответствующую специальности, указанной в документе об образовании,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4516E8" w:rsidRPr="00BF4A58" w:rsidRDefault="004516E8" w:rsidP="004516E8">
      <w:pPr>
        <w:suppressAutoHyphens/>
        <w:spacing w:after="0"/>
        <w:ind w:firstLine="708"/>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4.5.4. </w:t>
      </w:r>
      <w:r w:rsidRPr="00BF4A58">
        <w:rPr>
          <w:rFonts w:ascii="Times New Roman" w:hAnsi="Times New Roman" w:cs="Times New Roman"/>
          <w:sz w:val="28"/>
          <w:szCs w:val="28"/>
          <w:lang w:eastAsia="ar-SA"/>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4516E8" w:rsidRPr="00BF4A58" w:rsidRDefault="004516E8" w:rsidP="004516E8">
      <w:pPr>
        <w:suppressAutoHyphens/>
        <w:spacing w:after="0"/>
        <w:ind w:firstLine="708"/>
        <w:jc w:val="both"/>
        <w:rPr>
          <w:rFonts w:ascii="Times New Roman" w:hAnsi="Times New Roman" w:cs="Times New Roman"/>
          <w:sz w:val="28"/>
          <w:szCs w:val="28"/>
          <w:lang w:eastAsia="ar-SA"/>
        </w:rPr>
      </w:pPr>
      <w:r w:rsidRPr="00BF4A58">
        <w:rPr>
          <w:rFonts w:ascii="Times New Roman" w:hAnsi="Times New Roman" w:cs="Times New Roman"/>
          <w:sz w:val="28"/>
          <w:szCs w:val="28"/>
          <w:lang w:eastAsia="ar-SA"/>
        </w:rPr>
        <w:t xml:space="preserve">Для целей расчета региональной выплаты размер заработной платы составляет </w:t>
      </w:r>
      <w:r>
        <w:rPr>
          <w:rFonts w:ascii="Times New Roman" w:hAnsi="Times New Roman" w:cs="Times New Roman"/>
          <w:sz w:val="28"/>
          <w:szCs w:val="28"/>
          <w:lang w:eastAsia="ar-SA"/>
        </w:rPr>
        <w:t>10592</w:t>
      </w:r>
      <w:r w:rsidRPr="00BF4A58">
        <w:rPr>
          <w:rFonts w:ascii="Times New Roman" w:hAnsi="Times New Roman" w:cs="Times New Roman"/>
          <w:sz w:val="28"/>
          <w:szCs w:val="28"/>
          <w:lang w:eastAsia="ar-SA"/>
        </w:rPr>
        <w:t xml:space="preserve"> рубля.</w:t>
      </w:r>
    </w:p>
    <w:p w:rsidR="004516E8" w:rsidRPr="00BF4A58" w:rsidRDefault="004516E8" w:rsidP="004516E8">
      <w:pPr>
        <w:suppressAutoHyphens/>
        <w:spacing w:after="0"/>
        <w:ind w:firstLine="708"/>
        <w:jc w:val="both"/>
        <w:rPr>
          <w:rFonts w:ascii="Times New Roman" w:hAnsi="Times New Roman" w:cs="Times New Roman"/>
          <w:sz w:val="28"/>
          <w:szCs w:val="28"/>
          <w:lang w:eastAsia="ar-SA"/>
        </w:rPr>
      </w:pPr>
      <w:r w:rsidRPr="00BF4A58">
        <w:rPr>
          <w:rFonts w:ascii="Times New Roman" w:hAnsi="Times New Roman" w:cs="Times New Roman"/>
          <w:sz w:val="28"/>
          <w:szCs w:val="28"/>
          <w:lang w:eastAsia="ar-SA"/>
        </w:rPr>
        <w:t xml:space="preserve">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w:t>
      </w:r>
      <w:r w:rsidRPr="00BF4A58">
        <w:rPr>
          <w:rFonts w:ascii="Times New Roman" w:hAnsi="Times New Roman" w:cs="Times New Roman"/>
          <w:sz w:val="28"/>
          <w:szCs w:val="28"/>
          <w:lang w:eastAsia="ar-SA"/>
        </w:rPr>
        <w:lastRenderedPageBreak/>
        <w:t>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516E8" w:rsidRPr="00BF4A58" w:rsidRDefault="004516E8" w:rsidP="004516E8">
      <w:pPr>
        <w:suppressAutoHyphens/>
        <w:spacing w:after="0"/>
        <w:ind w:firstLine="708"/>
        <w:jc w:val="both"/>
        <w:rPr>
          <w:rFonts w:ascii="Times New Roman" w:hAnsi="Times New Roman" w:cs="Times New Roman"/>
          <w:sz w:val="28"/>
          <w:szCs w:val="28"/>
          <w:lang w:eastAsia="ar-SA"/>
        </w:rPr>
      </w:pPr>
      <w:r w:rsidRPr="00BF4A58">
        <w:rPr>
          <w:rFonts w:ascii="Times New Roman" w:hAnsi="Times New Roman" w:cs="Times New Roman"/>
          <w:sz w:val="28"/>
          <w:szCs w:val="28"/>
          <w:lang w:eastAsia="ar-SA"/>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516E8" w:rsidRPr="00BF4A58" w:rsidRDefault="004516E8" w:rsidP="004516E8">
      <w:pPr>
        <w:suppressAutoHyphens/>
        <w:spacing w:after="0"/>
        <w:ind w:firstLine="708"/>
        <w:jc w:val="both"/>
        <w:rPr>
          <w:rFonts w:ascii="Times New Roman" w:hAnsi="Times New Roman" w:cs="Times New Roman"/>
          <w:sz w:val="28"/>
          <w:szCs w:val="28"/>
          <w:lang w:eastAsia="ar-SA"/>
        </w:rPr>
      </w:pPr>
      <w:r w:rsidRPr="00BF4A58">
        <w:rPr>
          <w:rFonts w:ascii="Times New Roman" w:hAnsi="Times New Roman" w:cs="Times New Roman"/>
          <w:sz w:val="28"/>
          <w:szCs w:val="28"/>
          <w:lang w:eastAsia="ar-SA"/>
        </w:rPr>
        <w:t>Региональная выплата включает в себя начисления по районному коэффициенту, процентной ставке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516E8" w:rsidRDefault="004516E8" w:rsidP="004516E8">
      <w:pPr>
        <w:suppressAutoHyphens/>
        <w:spacing w:after="0"/>
        <w:ind w:firstLine="708"/>
        <w:jc w:val="both"/>
        <w:rPr>
          <w:rFonts w:ascii="Times New Roman" w:hAnsi="Times New Roman" w:cs="Times New Roman"/>
          <w:sz w:val="28"/>
          <w:szCs w:val="28"/>
          <w:lang w:eastAsia="ar-SA"/>
        </w:rPr>
      </w:pPr>
      <w:r w:rsidRPr="00BF4A58">
        <w:rPr>
          <w:rFonts w:ascii="Times New Roman" w:hAnsi="Times New Roman" w:cs="Times New Roman"/>
          <w:sz w:val="28"/>
          <w:szCs w:val="28"/>
          <w:lang w:eastAsia="ar-SA"/>
        </w:rPr>
        <w:t xml:space="preserve">Размеры заработной платы для расчета региональной выплаты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rsidR="004516E8" w:rsidRDefault="004516E8" w:rsidP="004516E8">
      <w:pPr>
        <w:pStyle w:val="ConsPlusNormal"/>
        <w:widowControl/>
        <w:spacing w:after="0"/>
        <w:ind w:firstLine="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4.5</w:t>
      </w:r>
      <w:r w:rsidRPr="00343B22">
        <w:rPr>
          <w:rFonts w:ascii="Times New Roman" w:hAnsi="Times New Roman" w:cs="Times New Roman"/>
          <w:color w:val="000000"/>
          <w:spacing w:val="-8"/>
          <w:sz w:val="28"/>
          <w:szCs w:val="28"/>
        </w:rPr>
        <w:t xml:space="preserve">.6. </w:t>
      </w:r>
      <w:r w:rsidR="004C4CAB">
        <w:rPr>
          <w:rFonts w:ascii="Times New Roman" w:hAnsi="Times New Roman" w:cs="Times New Roman"/>
          <w:color w:val="000000"/>
          <w:spacing w:val="-8"/>
          <w:sz w:val="28"/>
          <w:szCs w:val="28"/>
        </w:rPr>
        <w:t>исключен Постановлением от 00.00.2017 № - проект.</w:t>
      </w:r>
    </w:p>
    <w:p w:rsidR="004516E8" w:rsidRPr="00C95DF6" w:rsidRDefault="004516E8" w:rsidP="004516E8">
      <w:pPr>
        <w:pStyle w:val="ConsPlusNormal"/>
        <w:widowControl/>
        <w:spacing w:after="0"/>
        <w:ind w:firstLine="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4.5.7.</w:t>
      </w:r>
      <w:r w:rsidRPr="00C95DF6">
        <w:rPr>
          <w:rStyle w:val="50"/>
          <w:rFonts w:ascii="Arial" w:hAnsi="Arial" w:cs="Arial"/>
          <w:color w:val="000000"/>
          <w:sz w:val="22"/>
          <w:szCs w:val="22"/>
          <w:shd w:val="clear" w:color="auto" w:fill="FFFFFF"/>
        </w:rPr>
        <w:t xml:space="preserve"> </w:t>
      </w:r>
      <w:r>
        <w:rPr>
          <w:rStyle w:val="apple-converted-space"/>
          <w:color w:val="000000"/>
          <w:sz w:val="22"/>
          <w:szCs w:val="22"/>
          <w:shd w:val="clear" w:color="auto" w:fill="FFFFFF"/>
        </w:rPr>
        <w:t> </w:t>
      </w:r>
      <w:r w:rsidRPr="00C95DF6">
        <w:rPr>
          <w:rFonts w:ascii="Times New Roman" w:hAnsi="Times New Roman" w:cs="Times New Roman"/>
          <w:color w:val="000000"/>
          <w:sz w:val="28"/>
          <w:szCs w:val="28"/>
          <w:shd w:val="clear" w:color="auto" w:fill="FFFFFF"/>
        </w:rP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4516E8" w:rsidRPr="006A0E48" w:rsidRDefault="004516E8" w:rsidP="004516E8">
      <w:pPr>
        <w:pStyle w:val="ConsPlusNormal"/>
        <w:widowControl/>
        <w:spacing w:after="0"/>
        <w:ind w:firstLine="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4.5.8. </w:t>
      </w:r>
      <w:r w:rsidRPr="00C95DF6">
        <w:rPr>
          <w:rFonts w:ascii="Times New Roman" w:hAnsi="Times New Roman" w:cs="Times New Roman"/>
          <w:color w:val="000000"/>
          <w:sz w:val="28"/>
          <w:szCs w:val="28"/>
          <w:shd w:val="clear" w:color="auto" w:fill="FFFFFF"/>
        </w:rPr>
        <w:t>Персональная краевая</w:t>
      </w:r>
      <w:r>
        <w:rPr>
          <w:rStyle w:val="apple-converted-space"/>
          <w:color w:val="000000"/>
          <w:sz w:val="22"/>
          <w:szCs w:val="22"/>
          <w:shd w:val="clear" w:color="auto" w:fill="FFFFFF"/>
        </w:rPr>
        <w:t> </w:t>
      </w:r>
      <w:r>
        <w:rPr>
          <w:rFonts w:ascii="Times New Roman" w:hAnsi="Times New Roman" w:cs="Times New Roman"/>
          <w:color w:val="000000"/>
          <w:spacing w:val="-8"/>
          <w:sz w:val="28"/>
          <w:szCs w:val="28"/>
        </w:rPr>
        <w:t>выплата для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4.6. Выплаты стимулирующего характера прои</w:t>
      </w:r>
      <w:r>
        <w:rPr>
          <w:rFonts w:ascii="Times New Roman" w:hAnsi="Times New Roman" w:cs="Times New Roman"/>
          <w:sz w:val="28"/>
          <w:szCs w:val="28"/>
          <w:lang w:eastAsia="ar-SA"/>
        </w:rPr>
        <w:t>зводятся по решению директора</w:t>
      </w:r>
      <w:r w:rsidRPr="00B3525C">
        <w:rPr>
          <w:rFonts w:ascii="Times New Roman" w:hAnsi="Times New Roman" w:cs="Times New Roman"/>
          <w:sz w:val="28"/>
          <w:szCs w:val="28"/>
          <w:lang w:eastAsia="ar-SA"/>
        </w:rPr>
        <w:t xml:space="preserve"> учреждения с учетом критериев оценки результативности и качества труда работника в пределах бюджетных ассигнований на оплату труда работников учреждения.</w:t>
      </w:r>
    </w:p>
    <w:p w:rsidR="004516E8" w:rsidRPr="00B3525C" w:rsidRDefault="004516E8" w:rsidP="004516E8">
      <w:pPr>
        <w:tabs>
          <w:tab w:val="left" w:pos="567"/>
          <w:tab w:val="left" w:pos="851"/>
          <w:tab w:val="left" w:pos="5730"/>
        </w:tabs>
        <w:suppressAutoHyphens/>
        <w:autoSpaceDE w:val="0"/>
        <w:spacing w:after="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ab/>
        <w:t>4.7. Выплаты по итогам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4.7.1. Выплаты по итогам работы в виде премирования осущес</w:t>
      </w:r>
      <w:r>
        <w:rPr>
          <w:rFonts w:ascii="Times New Roman" w:hAnsi="Times New Roman" w:cs="Times New Roman"/>
          <w:sz w:val="28"/>
          <w:szCs w:val="28"/>
          <w:lang w:eastAsia="ar-SA"/>
        </w:rPr>
        <w:t xml:space="preserve">твляются по решению директора </w:t>
      </w:r>
      <w:r w:rsidRPr="00B3525C">
        <w:rPr>
          <w:rFonts w:ascii="Times New Roman" w:hAnsi="Times New Roman" w:cs="Times New Roman"/>
          <w:sz w:val="28"/>
          <w:szCs w:val="28"/>
          <w:lang w:eastAsia="ar-SA"/>
        </w:rPr>
        <w:t xml:space="preserve"> учреждения в пределах бюджетных ассигнований на оплату труда работников учреждения</w:t>
      </w:r>
      <w:r>
        <w:rPr>
          <w:rFonts w:ascii="Times New Roman" w:hAnsi="Times New Roman" w:cs="Times New Roman"/>
          <w:sz w:val="28"/>
          <w:szCs w:val="28"/>
          <w:lang w:eastAsia="ar-SA"/>
        </w:rPr>
        <w:t>, а также средства от приносящей доход деятельности, направленных учреждением на оплату труда работников.</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4.7.2.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При осуществлении выплат по итогам работы учитывается выполнение следующих критериев:</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успешное и добросовестное исполнение работником своих должностных обязанностей в соответствующем периоде;</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инициатива, творчество и применение в работе современных форм и методов организации труда;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lastRenderedPageBreak/>
        <w:t>- качество подготовки и проведения мероприятий, связанных с уставной деятельностью учреждения;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качество подготовки и своевременность сдачи отчетности;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непосредственное участие работника в выполнении важных работ.</w:t>
      </w: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4.7.3.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4.8. 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w:t>
      </w:r>
    </w:p>
    <w:p w:rsidR="004516E8" w:rsidRPr="00B3525C" w:rsidRDefault="004516E8" w:rsidP="004516E8">
      <w:pPr>
        <w:suppressAutoHyphens/>
        <w:spacing w:after="0"/>
        <w:ind w:firstLine="709"/>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Размер выплаты, осуществляемой конкретному работнику учреждения, определяется по формуле:</w:t>
      </w:r>
    </w:p>
    <w:p w:rsidR="004516E8" w:rsidRPr="00B3525C" w:rsidRDefault="004516E8" w:rsidP="004516E8">
      <w:pPr>
        <w:suppressAutoHyphens/>
        <w:spacing w:after="0"/>
        <w:ind w:firstLine="540"/>
        <w:rPr>
          <w:rFonts w:ascii="Times New Roman" w:hAnsi="Times New Roman" w:cs="Times New Roman"/>
          <w:sz w:val="28"/>
          <w:szCs w:val="28"/>
          <w:lang w:eastAsia="ar-SA"/>
        </w:rPr>
      </w:pPr>
    </w:p>
    <w:p w:rsidR="004516E8" w:rsidRPr="00B3525C" w:rsidRDefault="004516E8" w:rsidP="004516E8">
      <w:pPr>
        <w:widowControl w:val="0"/>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С = С</w:t>
      </w:r>
      <w:r w:rsidRPr="00B3525C">
        <w:rPr>
          <w:rFonts w:ascii="Times New Roman" w:hAnsi="Times New Roman" w:cs="Times New Roman"/>
          <w:sz w:val="28"/>
          <w:szCs w:val="28"/>
          <w:vertAlign w:val="subscript"/>
          <w:lang w:eastAsia="ar-SA"/>
        </w:rPr>
        <w:t>1 балла</w:t>
      </w:r>
      <w:r w:rsidRPr="00B3525C">
        <w:rPr>
          <w:rFonts w:ascii="Times New Roman" w:hAnsi="Times New Roman" w:cs="Times New Roman"/>
          <w:sz w:val="28"/>
          <w:szCs w:val="28"/>
          <w:lang w:eastAsia="ar-SA"/>
        </w:rPr>
        <w:t xml:space="preserve">  x  Б</w:t>
      </w:r>
      <w:r w:rsidRPr="00B3525C">
        <w:rPr>
          <w:rFonts w:ascii="Times New Roman" w:hAnsi="Times New Roman" w:cs="Times New Roman"/>
          <w:sz w:val="28"/>
          <w:szCs w:val="28"/>
          <w:vertAlign w:val="subscript"/>
          <w:lang w:val="en-US" w:eastAsia="ar-SA"/>
        </w:rPr>
        <w:t>i</w:t>
      </w:r>
      <w:r w:rsidRPr="00B3525C">
        <w:rPr>
          <w:rFonts w:ascii="Times New Roman" w:hAnsi="Times New Roman" w:cs="Times New Roman"/>
          <w:sz w:val="28"/>
          <w:szCs w:val="28"/>
          <w:lang w:eastAsia="ar-SA"/>
        </w:rPr>
        <w:t xml:space="preserve"> ,</w:t>
      </w:r>
    </w:p>
    <w:p w:rsidR="004516E8" w:rsidRPr="00B3525C" w:rsidRDefault="004516E8" w:rsidP="004516E8">
      <w:pPr>
        <w:widowControl w:val="0"/>
        <w:suppressAutoHyphens/>
        <w:autoSpaceDE w:val="0"/>
        <w:spacing w:after="0"/>
        <w:ind w:firstLine="567"/>
        <w:rPr>
          <w:rFonts w:ascii="Times New Roman" w:hAnsi="Times New Roman" w:cs="Times New Roman"/>
          <w:sz w:val="28"/>
          <w:szCs w:val="28"/>
          <w:lang w:eastAsia="ar-SA"/>
        </w:rPr>
      </w:pPr>
      <w:r w:rsidRPr="00B3525C">
        <w:rPr>
          <w:rFonts w:ascii="Times New Roman" w:hAnsi="Times New Roman" w:cs="Times New Roman"/>
          <w:sz w:val="28"/>
          <w:szCs w:val="28"/>
          <w:lang w:eastAsia="ar-SA"/>
        </w:rPr>
        <w:t>где:</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С  –  размер выплаты, осущес</w:t>
      </w:r>
      <w:r>
        <w:rPr>
          <w:rFonts w:ascii="Times New Roman" w:hAnsi="Times New Roman" w:cs="Times New Roman"/>
          <w:sz w:val="28"/>
          <w:szCs w:val="28"/>
          <w:lang w:eastAsia="ar-SA"/>
        </w:rPr>
        <w:t>твляемой конкретному работнику учреждения в плановом периоде (месяц, квартал, полугодие, год)</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С</w:t>
      </w:r>
      <w:r w:rsidRPr="00B3525C">
        <w:rPr>
          <w:rFonts w:ascii="Times New Roman" w:hAnsi="Times New Roman" w:cs="Times New Roman"/>
          <w:sz w:val="28"/>
          <w:szCs w:val="28"/>
          <w:vertAlign w:val="subscript"/>
          <w:lang w:eastAsia="ar-SA"/>
        </w:rPr>
        <w:t>1 балла</w:t>
      </w:r>
      <w:r w:rsidRPr="00B3525C">
        <w:rPr>
          <w:rFonts w:ascii="Times New Roman" w:hAnsi="Times New Roman" w:cs="Times New Roman"/>
          <w:sz w:val="28"/>
          <w:szCs w:val="28"/>
          <w:lang w:eastAsia="ar-SA"/>
        </w:rPr>
        <w:t xml:space="preserve"> – стоимость 1 балла для определения размеров стимулир</w:t>
      </w:r>
      <w:r>
        <w:rPr>
          <w:rFonts w:ascii="Times New Roman" w:hAnsi="Times New Roman" w:cs="Times New Roman"/>
          <w:sz w:val="28"/>
          <w:szCs w:val="28"/>
          <w:lang w:eastAsia="ar-SA"/>
        </w:rPr>
        <w:t>ующих выплат на плановый период(месяц, квартал, полугодие, год</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Б</w:t>
      </w:r>
      <w:r w:rsidRPr="00B3525C">
        <w:rPr>
          <w:rFonts w:ascii="Times New Roman" w:hAnsi="Times New Roman" w:cs="Times New Roman"/>
          <w:sz w:val="28"/>
          <w:szCs w:val="28"/>
          <w:vertAlign w:val="subscript"/>
          <w:lang w:eastAsia="ar-SA"/>
        </w:rPr>
        <w:t>i</w:t>
      </w:r>
      <w:r w:rsidRPr="00B3525C">
        <w:rPr>
          <w:rFonts w:ascii="Times New Roman" w:hAnsi="Times New Roman" w:cs="Times New Roman"/>
          <w:sz w:val="28"/>
          <w:szCs w:val="28"/>
          <w:lang w:eastAsia="ar-SA"/>
        </w:rPr>
        <w:t xml:space="preserve"> –  количество  баллов по результатам</w:t>
      </w:r>
      <w:r>
        <w:rPr>
          <w:rFonts w:ascii="Times New Roman" w:hAnsi="Times New Roman" w:cs="Times New Roman"/>
          <w:sz w:val="28"/>
          <w:szCs w:val="28"/>
          <w:lang w:eastAsia="ar-SA"/>
        </w:rPr>
        <w:t xml:space="preserve">  оценки  труда i-го работника у</w:t>
      </w:r>
      <w:r w:rsidRPr="00B3525C">
        <w:rPr>
          <w:rFonts w:ascii="Times New Roman" w:hAnsi="Times New Roman" w:cs="Times New Roman"/>
          <w:sz w:val="28"/>
          <w:szCs w:val="28"/>
          <w:lang w:eastAsia="ar-SA"/>
        </w:rPr>
        <w:t>чреждения,  исчисленное  в  суммовом  выражении  по  показателям оценки за отчетный период (</w:t>
      </w:r>
      <w:r>
        <w:rPr>
          <w:rFonts w:ascii="Times New Roman" w:hAnsi="Times New Roman" w:cs="Times New Roman"/>
          <w:sz w:val="28"/>
          <w:szCs w:val="28"/>
          <w:lang w:eastAsia="ar-SA"/>
        </w:rPr>
        <w:t>месяц, квартал, полугодие, год</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720"/>
        <w:jc w:val="center"/>
        <w:rPr>
          <w:rFonts w:ascii="Times New Roman" w:hAnsi="Times New Roman" w:cs="Times New Roman"/>
          <w:sz w:val="28"/>
          <w:szCs w:val="28"/>
          <w:lang w:eastAsia="ar-SA"/>
        </w:rPr>
      </w:pPr>
    </w:p>
    <w:p w:rsidR="004516E8" w:rsidRPr="00B3525C" w:rsidRDefault="004516E8" w:rsidP="004516E8">
      <w:pPr>
        <w:widowControl w:val="0"/>
        <w:suppressAutoHyphens/>
        <w:autoSpaceDE w:val="0"/>
        <w:spacing w:after="0"/>
        <w:ind w:firstLine="72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3525C">
        <w:rPr>
          <w:rFonts w:ascii="Times New Roman" w:hAnsi="Times New Roman" w:cs="Times New Roman"/>
          <w:sz w:val="28"/>
          <w:szCs w:val="28"/>
          <w:lang w:eastAsia="ar-SA"/>
        </w:rPr>
        <w:t xml:space="preserve">                                    i = n</w:t>
      </w:r>
    </w:p>
    <w:p w:rsidR="004516E8" w:rsidRPr="00B3525C" w:rsidRDefault="004516E8" w:rsidP="004516E8">
      <w:pPr>
        <w:widowControl w:val="0"/>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С</w:t>
      </w:r>
      <w:r w:rsidRPr="00B3525C">
        <w:rPr>
          <w:rFonts w:ascii="Times New Roman" w:hAnsi="Times New Roman" w:cs="Times New Roman"/>
          <w:sz w:val="28"/>
          <w:szCs w:val="28"/>
          <w:vertAlign w:val="subscript"/>
          <w:lang w:eastAsia="ar-SA"/>
        </w:rPr>
        <w:t xml:space="preserve">1 балла   </w:t>
      </w:r>
      <w:r w:rsidRPr="00B3525C">
        <w:rPr>
          <w:rFonts w:ascii="Times New Roman" w:hAnsi="Times New Roman" w:cs="Times New Roman"/>
          <w:sz w:val="28"/>
          <w:szCs w:val="28"/>
          <w:lang w:eastAsia="ar-SA"/>
        </w:rPr>
        <w:t>= (Q</w:t>
      </w:r>
      <w:r w:rsidRPr="00B3525C">
        <w:rPr>
          <w:rFonts w:ascii="Times New Roman" w:hAnsi="Times New Roman" w:cs="Times New Roman"/>
          <w:sz w:val="28"/>
          <w:szCs w:val="28"/>
          <w:vertAlign w:val="subscript"/>
          <w:lang w:eastAsia="ar-SA"/>
        </w:rPr>
        <w:t>стим.</w:t>
      </w:r>
      <w:r w:rsidRPr="00B3525C">
        <w:rPr>
          <w:rFonts w:ascii="Times New Roman" w:hAnsi="Times New Roman" w:cs="Times New Roman"/>
          <w:sz w:val="28"/>
          <w:szCs w:val="28"/>
          <w:lang w:eastAsia="ar-SA"/>
        </w:rPr>
        <w:t xml:space="preserve"> - Q</w:t>
      </w:r>
      <w:r w:rsidRPr="00B3525C">
        <w:rPr>
          <w:rFonts w:ascii="Times New Roman" w:hAnsi="Times New Roman" w:cs="Times New Roman"/>
          <w:sz w:val="28"/>
          <w:szCs w:val="28"/>
          <w:vertAlign w:val="subscript"/>
          <w:lang w:eastAsia="ar-SA"/>
        </w:rPr>
        <w:t xml:space="preserve">стим. рук    </w:t>
      </w:r>
      <w:r>
        <w:rPr>
          <w:rFonts w:ascii="Times New Roman" w:hAnsi="Times New Roman" w:cs="Times New Roman"/>
          <w:sz w:val="28"/>
          <w:szCs w:val="28"/>
          <w:lang w:eastAsia="ar-SA"/>
        </w:rPr>
        <w:t>) / SUM Б</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72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                                      i=1</w:t>
      </w:r>
    </w:p>
    <w:p w:rsidR="004516E8" w:rsidRPr="00B3525C" w:rsidRDefault="004516E8" w:rsidP="004516E8">
      <w:pPr>
        <w:widowControl w:val="0"/>
        <w:suppressAutoHyphens/>
        <w:autoSpaceDE w:val="0"/>
        <w:spacing w:after="0"/>
        <w:ind w:firstLine="567"/>
        <w:rPr>
          <w:rFonts w:ascii="Times New Roman" w:hAnsi="Times New Roman" w:cs="Times New Roman"/>
          <w:sz w:val="28"/>
          <w:szCs w:val="28"/>
          <w:lang w:eastAsia="ar-SA"/>
        </w:rPr>
      </w:pPr>
      <w:r w:rsidRPr="00B3525C">
        <w:rPr>
          <w:rFonts w:ascii="Times New Roman" w:hAnsi="Times New Roman" w:cs="Times New Roman"/>
          <w:sz w:val="28"/>
          <w:szCs w:val="28"/>
          <w:lang w:eastAsia="ar-SA"/>
        </w:rPr>
        <w:t>где:</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стим.</w:t>
      </w:r>
      <w:r w:rsidRPr="00B3525C">
        <w:rPr>
          <w:rFonts w:ascii="Times New Roman" w:hAnsi="Times New Roman" w:cs="Times New Roman"/>
          <w:sz w:val="28"/>
          <w:szCs w:val="28"/>
          <w:lang w:eastAsia="ar-SA"/>
        </w:rPr>
        <w:t xml:space="preserve"> – фонд    оплаты   труда,  предназначенный  для  осуществления стимулирующих выплат работника</w:t>
      </w:r>
      <w:r>
        <w:rPr>
          <w:rFonts w:ascii="Times New Roman" w:hAnsi="Times New Roman" w:cs="Times New Roman"/>
          <w:sz w:val="28"/>
          <w:szCs w:val="28"/>
          <w:lang w:eastAsia="ar-SA"/>
        </w:rPr>
        <w:t>м учреждения в плановом периоде (месяц, квартал, полугодие, год)</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 xml:space="preserve">стим. рук  </w:t>
      </w:r>
      <w:r w:rsidRPr="00B3525C">
        <w:rPr>
          <w:rFonts w:ascii="Times New Roman" w:hAnsi="Times New Roman" w:cs="Times New Roman"/>
          <w:sz w:val="28"/>
          <w:szCs w:val="28"/>
          <w:lang w:eastAsia="ar-SA"/>
        </w:rPr>
        <w:t xml:space="preserve">– плановый    фонд   стимулирующих  выплат  </w:t>
      </w:r>
      <w:r>
        <w:rPr>
          <w:rFonts w:ascii="Times New Roman" w:hAnsi="Times New Roman" w:cs="Times New Roman"/>
          <w:sz w:val="28"/>
          <w:szCs w:val="28"/>
          <w:lang w:eastAsia="ar-SA"/>
        </w:rPr>
        <w:t>директора</w:t>
      </w:r>
      <w:r w:rsidRPr="00B3525C">
        <w:rPr>
          <w:rFonts w:ascii="Times New Roman" w:hAnsi="Times New Roman" w:cs="Times New Roman"/>
          <w:sz w:val="28"/>
          <w:szCs w:val="28"/>
          <w:lang w:eastAsia="ar-SA"/>
        </w:rPr>
        <w:t xml:space="preserve">, заместителя  </w:t>
      </w:r>
      <w:r>
        <w:rPr>
          <w:rFonts w:ascii="Times New Roman" w:hAnsi="Times New Roman" w:cs="Times New Roman"/>
          <w:sz w:val="28"/>
          <w:szCs w:val="28"/>
          <w:lang w:eastAsia="ar-SA"/>
        </w:rPr>
        <w:t>директора</w:t>
      </w:r>
      <w:r w:rsidRPr="00B3525C">
        <w:rPr>
          <w:rFonts w:ascii="Times New Roman" w:hAnsi="Times New Roman" w:cs="Times New Roman"/>
          <w:sz w:val="28"/>
          <w:szCs w:val="28"/>
          <w:lang w:eastAsia="ar-SA"/>
        </w:rPr>
        <w:t xml:space="preserve">, утвержденный в </w:t>
      </w:r>
      <w:r>
        <w:rPr>
          <w:rFonts w:ascii="Times New Roman" w:hAnsi="Times New Roman" w:cs="Times New Roman"/>
          <w:sz w:val="28"/>
          <w:szCs w:val="28"/>
          <w:lang w:eastAsia="ar-SA"/>
        </w:rPr>
        <w:t>плане финансов-хозяйственной деятельности учреждения</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n – количество физических лиц учреждения, подлежащих оценке за отчетный период  (год,  полугодие, квартал</w:t>
      </w:r>
      <w:r>
        <w:rPr>
          <w:rFonts w:ascii="Times New Roman" w:hAnsi="Times New Roman" w:cs="Times New Roman"/>
          <w:sz w:val="28"/>
          <w:szCs w:val="28"/>
          <w:lang w:eastAsia="ar-SA"/>
        </w:rPr>
        <w:t>, месяц</w:t>
      </w:r>
      <w:r w:rsidRPr="00B3525C">
        <w:rPr>
          <w:rFonts w:ascii="Times New Roman" w:hAnsi="Times New Roman" w:cs="Times New Roman"/>
          <w:sz w:val="28"/>
          <w:szCs w:val="28"/>
          <w:lang w:eastAsia="ar-SA"/>
        </w:rPr>
        <w:t xml:space="preserve">), за исключением </w:t>
      </w:r>
      <w:r>
        <w:rPr>
          <w:rFonts w:ascii="Times New Roman" w:hAnsi="Times New Roman" w:cs="Times New Roman"/>
          <w:sz w:val="28"/>
          <w:szCs w:val="28"/>
          <w:lang w:eastAsia="ar-SA"/>
        </w:rPr>
        <w:t xml:space="preserve">директора </w:t>
      </w:r>
      <w:r w:rsidRPr="00B3525C">
        <w:rPr>
          <w:rFonts w:ascii="Times New Roman" w:hAnsi="Times New Roman" w:cs="Times New Roman"/>
          <w:sz w:val="28"/>
          <w:szCs w:val="28"/>
          <w:lang w:eastAsia="ar-SA"/>
        </w:rPr>
        <w:t>учреждения, его заместителя;</w:t>
      </w:r>
    </w:p>
    <w:p w:rsidR="004516E8" w:rsidRPr="00B3525C" w:rsidRDefault="004516E8" w:rsidP="004516E8">
      <w:pPr>
        <w:widowControl w:val="0"/>
        <w:suppressAutoHyphens/>
        <w:autoSpaceDE w:val="0"/>
        <w:spacing w:after="0"/>
        <w:ind w:firstLine="720"/>
        <w:rPr>
          <w:rFonts w:ascii="Times New Roman" w:hAnsi="Times New Roman" w:cs="Times New Roman"/>
          <w:sz w:val="28"/>
          <w:szCs w:val="28"/>
          <w:lang w:eastAsia="ar-SA"/>
        </w:rPr>
      </w:pPr>
    </w:p>
    <w:p w:rsidR="004516E8" w:rsidRPr="00B3525C" w:rsidRDefault="004516E8" w:rsidP="004516E8">
      <w:pPr>
        <w:widowControl w:val="0"/>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стим.</w:t>
      </w:r>
      <w:r w:rsidRPr="00B3525C">
        <w:rPr>
          <w:rFonts w:ascii="Times New Roman" w:hAnsi="Times New Roman" w:cs="Times New Roman"/>
          <w:sz w:val="28"/>
          <w:szCs w:val="28"/>
          <w:lang w:eastAsia="ar-SA"/>
        </w:rPr>
        <w:t xml:space="preserve"> = Q</w:t>
      </w:r>
      <w:r w:rsidRPr="00B3525C">
        <w:rPr>
          <w:rFonts w:ascii="Times New Roman" w:hAnsi="Times New Roman" w:cs="Times New Roman"/>
          <w:sz w:val="28"/>
          <w:szCs w:val="28"/>
          <w:vertAlign w:val="subscript"/>
          <w:lang w:eastAsia="ar-SA"/>
        </w:rPr>
        <w:t>зп</w:t>
      </w:r>
      <w:r w:rsidRPr="00B3525C">
        <w:rPr>
          <w:rFonts w:ascii="Times New Roman" w:hAnsi="Times New Roman" w:cs="Times New Roman"/>
          <w:sz w:val="28"/>
          <w:szCs w:val="28"/>
          <w:lang w:eastAsia="ar-SA"/>
        </w:rPr>
        <w:t xml:space="preserve">  – Q</w:t>
      </w:r>
      <w:r w:rsidRPr="00B3525C">
        <w:rPr>
          <w:rFonts w:ascii="Times New Roman" w:hAnsi="Times New Roman" w:cs="Times New Roman"/>
          <w:sz w:val="28"/>
          <w:szCs w:val="28"/>
          <w:vertAlign w:val="subscript"/>
          <w:lang w:eastAsia="ar-SA"/>
        </w:rPr>
        <w:t>гар</w:t>
      </w:r>
      <w:r w:rsidRPr="00B3525C">
        <w:rPr>
          <w:rFonts w:ascii="Times New Roman" w:hAnsi="Times New Roman" w:cs="Times New Roman"/>
          <w:sz w:val="28"/>
          <w:szCs w:val="28"/>
          <w:lang w:eastAsia="ar-SA"/>
        </w:rPr>
        <w:t xml:space="preserve"> – Q</w:t>
      </w:r>
      <w:r w:rsidRPr="00B3525C">
        <w:rPr>
          <w:rFonts w:ascii="Times New Roman" w:hAnsi="Times New Roman" w:cs="Times New Roman"/>
          <w:sz w:val="28"/>
          <w:szCs w:val="28"/>
          <w:vertAlign w:val="subscript"/>
          <w:lang w:eastAsia="ar-SA"/>
        </w:rPr>
        <w:t>отп</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567"/>
        <w:rPr>
          <w:rFonts w:ascii="Times New Roman" w:hAnsi="Times New Roman" w:cs="Times New Roman"/>
          <w:sz w:val="28"/>
          <w:szCs w:val="28"/>
          <w:lang w:eastAsia="ar-SA"/>
        </w:rPr>
      </w:pPr>
      <w:r w:rsidRPr="00B3525C">
        <w:rPr>
          <w:rFonts w:ascii="Times New Roman" w:hAnsi="Times New Roman" w:cs="Times New Roman"/>
          <w:sz w:val="28"/>
          <w:szCs w:val="28"/>
          <w:lang w:eastAsia="ar-SA"/>
        </w:rPr>
        <w:t>где:</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зп</w:t>
      </w:r>
      <w:r w:rsidRPr="00B3525C">
        <w:rPr>
          <w:rFonts w:ascii="Times New Roman" w:hAnsi="Times New Roman" w:cs="Times New Roman"/>
          <w:sz w:val="28"/>
          <w:szCs w:val="28"/>
          <w:lang w:eastAsia="ar-SA"/>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w:t>
      </w:r>
      <w:r>
        <w:rPr>
          <w:rFonts w:ascii="Times New Roman" w:hAnsi="Times New Roman" w:cs="Times New Roman"/>
          <w:sz w:val="28"/>
          <w:szCs w:val="28"/>
          <w:lang w:eastAsia="ar-SA"/>
        </w:rPr>
        <w:t xml:space="preserve">плане финансово-хозяйственной деятельности;  </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гар</w:t>
      </w:r>
      <w:r w:rsidRPr="00B3525C">
        <w:rPr>
          <w:rFonts w:ascii="Times New Roman" w:hAnsi="Times New Roman" w:cs="Times New Roman"/>
          <w:sz w:val="28"/>
          <w:szCs w:val="28"/>
          <w:lang w:eastAsia="ar-SA"/>
        </w:rPr>
        <w:t xml:space="preserve">– гарантированный   фонд  оплаты  труда  (сумма  заработной платы </w:t>
      </w:r>
      <w:r w:rsidRPr="00B3525C">
        <w:rPr>
          <w:rFonts w:ascii="Times New Roman" w:hAnsi="Times New Roman" w:cs="Times New Roman"/>
          <w:sz w:val="28"/>
          <w:szCs w:val="28"/>
          <w:lang w:eastAsia="ar-SA"/>
        </w:rPr>
        <w:lastRenderedPageBreak/>
        <w:t xml:space="preserve">работников  по   </w:t>
      </w:r>
      <w:r>
        <w:rPr>
          <w:rFonts w:ascii="Times New Roman" w:hAnsi="Times New Roman" w:cs="Times New Roman"/>
          <w:sz w:val="28"/>
          <w:szCs w:val="28"/>
          <w:lang w:eastAsia="ar-SA"/>
        </w:rPr>
        <w:t>плану финансово-хозяйственной деятельности</w:t>
      </w:r>
      <w:r w:rsidRPr="00B3525C">
        <w:rPr>
          <w:rFonts w:ascii="Times New Roman" w:hAnsi="Times New Roman" w:cs="Times New Roman"/>
          <w:sz w:val="28"/>
          <w:szCs w:val="28"/>
          <w:lang w:eastAsia="ar-SA"/>
        </w:rPr>
        <w:t xml:space="preserve">  учреждения по  основной  и  совмещаемой должностям с учетом сумм  компенсационных</w:t>
      </w:r>
      <w:r>
        <w:rPr>
          <w:rFonts w:ascii="Times New Roman" w:hAnsi="Times New Roman" w:cs="Times New Roman"/>
          <w:sz w:val="28"/>
          <w:szCs w:val="28"/>
          <w:lang w:eastAsia="ar-SA"/>
        </w:rPr>
        <w:t xml:space="preserve">  выплат  на  плановый   период</w:t>
      </w:r>
      <w:r w:rsidRPr="00B3525C">
        <w:rPr>
          <w:rFonts w:ascii="Times New Roman" w:hAnsi="Times New Roman" w:cs="Times New Roman"/>
          <w:sz w:val="28"/>
          <w:szCs w:val="28"/>
          <w:lang w:eastAsia="ar-SA"/>
        </w:rPr>
        <w:t>), определенный  согласно  штатному  расписанию учреждения;</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отп</w:t>
      </w:r>
      <w:r w:rsidRPr="00B3525C">
        <w:rPr>
          <w:rFonts w:ascii="Times New Roman" w:hAnsi="Times New Roman" w:cs="Times New Roman"/>
          <w:sz w:val="28"/>
          <w:szCs w:val="28"/>
          <w:lang w:eastAsia="ar-SA"/>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w:t>
      </w:r>
      <w:r>
        <w:rPr>
          <w:rFonts w:ascii="Times New Roman" w:hAnsi="Times New Roman" w:cs="Times New Roman"/>
          <w:sz w:val="28"/>
          <w:szCs w:val="28"/>
          <w:lang w:eastAsia="ar-SA"/>
        </w:rPr>
        <w:t>в учреждения на плановый период</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rPr>
          <w:rFonts w:ascii="Times New Roman" w:hAnsi="Times New Roman" w:cs="Times New Roman"/>
          <w:sz w:val="28"/>
          <w:szCs w:val="28"/>
          <w:lang w:eastAsia="ar-SA"/>
        </w:rPr>
      </w:pPr>
    </w:p>
    <w:p w:rsidR="004516E8" w:rsidRPr="00B3525C" w:rsidRDefault="004516E8" w:rsidP="004516E8">
      <w:pPr>
        <w:widowControl w:val="0"/>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отп</w:t>
      </w:r>
      <w:r w:rsidRPr="00B3525C">
        <w:rPr>
          <w:rFonts w:ascii="Times New Roman" w:hAnsi="Times New Roman" w:cs="Times New Roman"/>
          <w:sz w:val="28"/>
          <w:szCs w:val="28"/>
          <w:lang w:eastAsia="ar-SA"/>
        </w:rPr>
        <w:t xml:space="preserve"> = Q</w:t>
      </w:r>
      <w:r w:rsidRPr="00B3525C">
        <w:rPr>
          <w:rFonts w:ascii="Times New Roman" w:hAnsi="Times New Roman" w:cs="Times New Roman"/>
          <w:sz w:val="28"/>
          <w:szCs w:val="28"/>
          <w:vertAlign w:val="subscript"/>
          <w:lang w:eastAsia="ar-SA"/>
        </w:rPr>
        <w:t>баз</w:t>
      </w:r>
      <w:r w:rsidRPr="00B3525C">
        <w:rPr>
          <w:rFonts w:ascii="Times New Roman" w:hAnsi="Times New Roman" w:cs="Times New Roman"/>
          <w:sz w:val="28"/>
          <w:szCs w:val="28"/>
          <w:lang w:eastAsia="ar-SA"/>
        </w:rPr>
        <w:t xml:space="preserve">  х N</w:t>
      </w:r>
      <w:r w:rsidRPr="00B3525C">
        <w:rPr>
          <w:rFonts w:ascii="Times New Roman" w:hAnsi="Times New Roman" w:cs="Times New Roman"/>
          <w:sz w:val="28"/>
          <w:szCs w:val="28"/>
          <w:vertAlign w:val="subscript"/>
          <w:lang w:eastAsia="ar-SA"/>
        </w:rPr>
        <w:t>отп</w:t>
      </w:r>
      <w:r w:rsidRPr="00B3525C">
        <w:rPr>
          <w:rFonts w:ascii="Times New Roman" w:hAnsi="Times New Roman" w:cs="Times New Roman"/>
          <w:sz w:val="28"/>
          <w:szCs w:val="28"/>
          <w:lang w:eastAsia="ar-SA"/>
        </w:rPr>
        <w:t xml:space="preserve"> / N</w:t>
      </w:r>
      <w:r w:rsidRPr="00B3525C">
        <w:rPr>
          <w:rFonts w:ascii="Times New Roman" w:hAnsi="Times New Roman" w:cs="Times New Roman"/>
          <w:sz w:val="28"/>
          <w:szCs w:val="28"/>
          <w:vertAlign w:val="subscript"/>
          <w:lang w:eastAsia="ar-SA"/>
        </w:rPr>
        <w:t>год</w:t>
      </w:r>
      <w:r w:rsidRPr="00B3525C">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567"/>
        <w:rPr>
          <w:rFonts w:ascii="Times New Roman" w:hAnsi="Times New Roman" w:cs="Times New Roman"/>
          <w:sz w:val="28"/>
          <w:szCs w:val="28"/>
          <w:lang w:eastAsia="ar-SA"/>
        </w:rPr>
      </w:pPr>
      <w:r w:rsidRPr="00B3525C">
        <w:rPr>
          <w:rFonts w:ascii="Times New Roman" w:hAnsi="Times New Roman" w:cs="Times New Roman"/>
          <w:sz w:val="28"/>
          <w:szCs w:val="28"/>
          <w:lang w:eastAsia="ar-SA"/>
        </w:rPr>
        <w:t>где:</w:t>
      </w:r>
    </w:p>
    <w:p w:rsidR="004516E8"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Q</w:t>
      </w:r>
      <w:r w:rsidRPr="00B3525C">
        <w:rPr>
          <w:rFonts w:ascii="Times New Roman" w:hAnsi="Times New Roman" w:cs="Times New Roman"/>
          <w:sz w:val="28"/>
          <w:szCs w:val="28"/>
          <w:vertAlign w:val="subscript"/>
          <w:lang w:eastAsia="ar-SA"/>
        </w:rPr>
        <w:t>баз</w:t>
      </w:r>
      <w:r w:rsidRPr="00B3525C">
        <w:rPr>
          <w:rFonts w:ascii="Times New Roman" w:hAnsi="Times New Roman" w:cs="Times New Roman"/>
          <w:sz w:val="28"/>
          <w:szCs w:val="28"/>
          <w:lang w:eastAsia="ar-SA"/>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w:t>
      </w:r>
      <w:r>
        <w:rPr>
          <w:rFonts w:ascii="Times New Roman" w:hAnsi="Times New Roman" w:cs="Times New Roman"/>
          <w:sz w:val="28"/>
          <w:szCs w:val="28"/>
          <w:lang w:eastAsia="ar-SA"/>
        </w:rPr>
        <w:t xml:space="preserve">плане финансово-хозяйственной деятельности </w:t>
      </w:r>
      <w:r w:rsidRPr="00B3525C">
        <w:rPr>
          <w:rFonts w:ascii="Times New Roman" w:hAnsi="Times New Roman" w:cs="Times New Roman"/>
          <w:sz w:val="28"/>
          <w:szCs w:val="28"/>
          <w:lang w:eastAsia="ar-SA"/>
        </w:rPr>
        <w:t>учреждения</w:t>
      </w:r>
      <w:r>
        <w:rPr>
          <w:rFonts w:ascii="Times New Roman" w:hAnsi="Times New Roman" w:cs="Times New Roman"/>
          <w:sz w:val="28"/>
          <w:szCs w:val="28"/>
          <w:lang w:eastAsia="ar-SA"/>
        </w:rPr>
        <w:t>;</w:t>
      </w:r>
    </w:p>
    <w:p w:rsidR="004516E8" w:rsidRPr="00B3525C" w:rsidRDefault="004516E8" w:rsidP="004516E8">
      <w:pPr>
        <w:widowControl w:val="0"/>
        <w:suppressAutoHyphens/>
        <w:autoSpaceDE w:val="0"/>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N</w:t>
      </w:r>
      <w:r w:rsidRPr="00B3525C">
        <w:rPr>
          <w:rFonts w:ascii="Times New Roman" w:hAnsi="Times New Roman" w:cs="Times New Roman"/>
          <w:sz w:val="28"/>
          <w:szCs w:val="28"/>
          <w:vertAlign w:val="subscript"/>
          <w:lang w:eastAsia="ar-SA"/>
        </w:rPr>
        <w:t>отп</w:t>
      </w:r>
      <w:r w:rsidRPr="00B3525C">
        <w:rPr>
          <w:rFonts w:ascii="Times New Roman" w:hAnsi="Times New Roman" w:cs="Times New Roman"/>
          <w:sz w:val="28"/>
          <w:szCs w:val="28"/>
          <w:lang w:eastAsia="ar-SA"/>
        </w:rPr>
        <w:t xml:space="preserve">– среднее количество дней отпуска согласно графику отпусков,  дней служебных  командировок, подготовки, переподготовки, повышения квалификации работников </w:t>
      </w:r>
      <w:r>
        <w:rPr>
          <w:rFonts w:ascii="Times New Roman" w:hAnsi="Times New Roman" w:cs="Times New Roman"/>
          <w:sz w:val="28"/>
          <w:szCs w:val="28"/>
          <w:lang w:eastAsia="ar-SA"/>
        </w:rPr>
        <w:t xml:space="preserve"> учреждения  в плановом периоде</w:t>
      </w:r>
      <w:r w:rsidRPr="00B3525C">
        <w:rPr>
          <w:rFonts w:ascii="Times New Roman" w:hAnsi="Times New Roman" w:cs="Times New Roman"/>
          <w:sz w:val="28"/>
          <w:szCs w:val="28"/>
          <w:lang w:eastAsia="ar-SA"/>
        </w:rPr>
        <w:t xml:space="preserve"> согласно плану, утвержденному в учреждении;</w:t>
      </w: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N</w:t>
      </w:r>
      <w:r w:rsidRPr="00B3525C">
        <w:rPr>
          <w:rFonts w:ascii="Times New Roman" w:hAnsi="Times New Roman" w:cs="Times New Roman"/>
          <w:sz w:val="28"/>
          <w:szCs w:val="28"/>
          <w:vertAlign w:val="subscript"/>
          <w:lang w:eastAsia="ar-SA"/>
        </w:rPr>
        <w:t>год</w:t>
      </w:r>
      <w:r w:rsidRPr="00B3525C">
        <w:rPr>
          <w:rFonts w:ascii="Times New Roman" w:hAnsi="Times New Roman" w:cs="Times New Roman"/>
          <w:sz w:val="28"/>
          <w:szCs w:val="28"/>
          <w:lang w:eastAsia="ar-SA"/>
        </w:rPr>
        <w:t xml:space="preserve"> – количество кале</w:t>
      </w:r>
      <w:r>
        <w:rPr>
          <w:rFonts w:ascii="Times New Roman" w:hAnsi="Times New Roman" w:cs="Times New Roman"/>
          <w:sz w:val="28"/>
          <w:szCs w:val="28"/>
          <w:lang w:eastAsia="ar-SA"/>
        </w:rPr>
        <w:t>ндарных дней в плановом периоде</w:t>
      </w:r>
      <w:r w:rsidRPr="00B3525C">
        <w:rPr>
          <w:rFonts w:ascii="Times New Roman" w:hAnsi="Times New Roman" w:cs="Times New Roman"/>
          <w:sz w:val="28"/>
          <w:szCs w:val="28"/>
          <w:lang w:eastAsia="ar-SA"/>
        </w:rPr>
        <w:t>.</w:t>
      </w: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4.9. Определение количества баллов, устанавливаемых для работников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приложениями № 1-3 к настоящему Положению.</w:t>
      </w:r>
    </w:p>
    <w:p w:rsidR="004516E8"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4.10. Объем средств на осуществление выплат стимулирующего характера </w:t>
      </w:r>
      <w:r>
        <w:rPr>
          <w:rFonts w:ascii="Times New Roman" w:hAnsi="Times New Roman" w:cs="Times New Roman"/>
          <w:sz w:val="28"/>
          <w:szCs w:val="28"/>
          <w:lang w:eastAsia="ar-SA"/>
        </w:rPr>
        <w:t xml:space="preserve"> директору</w:t>
      </w:r>
      <w:r w:rsidRPr="00B3525C">
        <w:rPr>
          <w:rFonts w:ascii="Times New Roman" w:hAnsi="Times New Roman" w:cs="Times New Roman"/>
          <w:sz w:val="28"/>
          <w:szCs w:val="28"/>
          <w:lang w:eastAsia="ar-SA"/>
        </w:rPr>
        <w:t xml:space="preserve"> определяется в соответствии с муниципальными правовыми актами, и выделяется в </w:t>
      </w:r>
      <w:r>
        <w:rPr>
          <w:rFonts w:ascii="Times New Roman" w:hAnsi="Times New Roman" w:cs="Times New Roman"/>
          <w:sz w:val="28"/>
          <w:szCs w:val="28"/>
          <w:lang w:eastAsia="ar-SA"/>
        </w:rPr>
        <w:t xml:space="preserve">плане финансово-хозяйственной деятельности. </w:t>
      </w:r>
      <w:r w:rsidRPr="00B3525C">
        <w:rPr>
          <w:rFonts w:ascii="Times New Roman" w:hAnsi="Times New Roman" w:cs="Times New Roman"/>
          <w:sz w:val="28"/>
          <w:szCs w:val="28"/>
          <w:lang w:eastAsia="ar-SA"/>
        </w:rPr>
        <w:t xml:space="preserve">Сложившаяся к концу отчетного периода экономия бюджетных средств по стимулирующим выплатам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может направляться на стимулирование труда иных работников учреждения.</w:t>
      </w: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p>
    <w:p w:rsidR="004516E8" w:rsidRPr="00B3525C" w:rsidRDefault="004516E8" w:rsidP="004516E8">
      <w:pPr>
        <w:suppressAutoHyphens/>
        <w:spacing w:after="0"/>
        <w:rPr>
          <w:rFonts w:ascii="Times New Roman" w:hAnsi="Times New Roman" w:cs="Times New Roman"/>
          <w:sz w:val="28"/>
          <w:szCs w:val="28"/>
          <w:lang w:eastAsia="ar-SA"/>
        </w:rPr>
      </w:pPr>
    </w:p>
    <w:p w:rsidR="004516E8" w:rsidRPr="00B3525C" w:rsidRDefault="004516E8" w:rsidP="004C4CAB">
      <w:pPr>
        <w:suppressAutoHyphens/>
        <w:spacing w:after="0"/>
        <w:ind w:firstLine="708"/>
        <w:jc w:val="center"/>
        <w:rPr>
          <w:rFonts w:ascii="Times New Roman" w:hAnsi="Times New Roman" w:cs="Times New Roman"/>
          <w:sz w:val="28"/>
          <w:szCs w:val="28"/>
          <w:lang w:eastAsia="ar-SA"/>
        </w:rPr>
      </w:pPr>
      <w:r w:rsidRPr="00B3525C">
        <w:rPr>
          <w:rFonts w:ascii="Times New Roman" w:hAnsi="Times New Roman" w:cs="Times New Roman"/>
          <w:sz w:val="28"/>
          <w:szCs w:val="28"/>
          <w:lang w:val="en-US" w:eastAsia="ar-SA"/>
        </w:rPr>
        <w:t>V</w:t>
      </w:r>
      <w:r w:rsidRPr="00B3525C">
        <w:rPr>
          <w:rFonts w:ascii="Times New Roman" w:hAnsi="Times New Roman" w:cs="Times New Roman"/>
          <w:sz w:val="28"/>
          <w:szCs w:val="28"/>
          <w:lang w:eastAsia="ar-SA"/>
        </w:rPr>
        <w:t>. ЕДИНОВРЕМЕННАЯ МАТЕРИАЛЬНАЯ ПОМОЩЬ</w:t>
      </w:r>
    </w:p>
    <w:p w:rsidR="004516E8" w:rsidRPr="00B3525C" w:rsidRDefault="004516E8" w:rsidP="004516E8">
      <w:pPr>
        <w:suppressAutoHyphens/>
        <w:spacing w:after="0"/>
        <w:ind w:firstLine="709"/>
        <w:jc w:val="center"/>
        <w:rPr>
          <w:rFonts w:ascii="Times New Roman" w:hAnsi="Times New Roman" w:cs="Times New Roman"/>
          <w:sz w:val="28"/>
          <w:szCs w:val="28"/>
          <w:lang w:eastAsia="ar-SA"/>
        </w:rPr>
      </w:pP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5.1. Работникам учреждения в пределах утвержденного фонда оплаты труда может осуществляться выплата единовременной материальной помощи.</w:t>
      </w: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5.2. Единовременная материальная помощь работникам учреждения оказывается по решению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в связи с бракосочетанием, рождением ребенка, в связи со смертью супруга (супруги) или близких родственников (детей, родителей). </w:t>
      </w:r>
    </w:p>
    <w:p w:rsidR="004516E8" w:rsidRPr="00B3525C" w:rsidRDefault="004516E8" w:rsidP="004516E8">
      <w:pPr>
        <w:suppressAutoHyphens/>
        <w:spacing w:after="0"/>
        <w:ind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5.3. Размер единовременной материальной помощи, предоставляемой работнику учреждения в соответствии с настоящим Положением, не может превышать трех тысяч рублей по каждому основанию, предусмотренному пунктом  5.2. настоящего Положения.</w:t>
      </w:r>
    </w:p>
    <w:p w:rsidR="004516E8" w:rsidRPr="00B3525C" w:rsidRDefault="004516E8" w:rsidP="004516E8">
      <w:pPr>
        <w:numPr>
          <w:ilvl w:val="1"/>
          <w:numId w:val="7"/>
        </w:numPr>
        <w:suppressAutoHyphens/>
        <w:spacing w:after="0"/>
        <w:ind w:left="0" w:firstLine="567"/>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Выплата единовременной материальной помощи работникам</w:t>
      </w:r>
    </w:p>
    <w:p w:rsidR="004516E8" w:rsidRDefault="004516E8" w:rsidP="004516E8">
      <w:pPr>
        <w:spacing w:after="0"/>
        <w:jc w:val="both"/>
        <w:rPr>
          <w:rFonts w:ascii="Times New Roman" w:hAnsi="Times New Roman" w:cs="Times New Roman"/>
          <w:sz w:val="28"/>
          <w:szCs w:val="28"/>
        </w:rPr>
      </w:pPr>
      <w:r w:rsidRPr="00B3525C">
        <w:rPr>
          <w:rFonts w:ascii="Times New Roman" w:hAnsi="Times New Roman" w:cs="Times New Roman"/>
          <w:sz w:val="28"/>
          <w:szCs w:val="28"/>
        </w:rPr>
        <w:lastRenderedPageBreak/>
        <w:t>учреждения производится н</w:t>
      </w:r>
      <w:r>
        <w:rPr>
          <w:rFonts w:ascii="Times New Roman" w:hAnsi="Times New Roman" w:cs="Times New Roman"/>
          <w:sz w:val="28"/>
          <w:szCs w:val="28"/>
        </w:rPr>
        <w:t>а основании приказа директора</w:t>
      </w:r>
      <w:r w:rsidRPr="00B3525C">
        <w:rPr>
          <w:rFonts w:ascii="Times New Roman" w:hAnsi="Times New Roman" w:cs="Times New Roman"/>
          <w:sz w:val="28"/>
          <w:szCs w:val="28"/>
        </w:rPr>
        <w:t xml:space="preserve"> учреждения с учетом положений настоящего раздела.</w:t>
      </w:r>
    </w:p>
    <w:p w:rsidR="004C4CAB" w:rsidRPr="00B3525C" w:rsidRDefault="004C4CAB" w:rsidP="004516E8">
      <w:pPr>
        <w:spacing w:after="0"/>
        <w:jc w:val="both"/>
        <w:rPr>
          <w:rFonts w:ascii="Times New Roman" w:hAnsi="Times New Roman" w:cs="Times New Roman"/>
          <w:sz w:val="28"/>
          <w:szCs w:val="28"/>
        </w:rPr>
      </w:pPr>
    </w:p>
    <w:p w:rsidR="004516E8" w:rsidRPr="00B3525C" w:rsidRDefault="004516E8" w:rsidP="004516E8">
      <w:pPr>
        <w:suppressAutoHyphens/>
        <w:autoSpaceDE w:val="0"/>
        <w:spacing w:after="0"/>
        <w:jc w:val="center"/>
        <w:rPr>
          <w:rFonts w:ascii="Times New Roman" w:hAnsi="Times New Roman" w:cs="Times New Roman"/>
          <w:sz w:val="28"/>
          <w:szCs w:val="28"/>
          <w:lang w:eastAsia="ar-SA"/>
        </w:rPr>
      </w:pPr>
    </w:p>
    <w:p w:rsidR="004516E8" w:rsidRDefault="004516E8" w:rsidP="004516E8">
      <w:pPr>
        <w:suppressAutoHyphens/>
        <w:autoSpaceDE w:val="0"/>
        <w:spacing w:after="0"/>
        <w:jc w:val="center"/>
        <w:rPr>
          <w:rFonts w:ascii="Times New Roman" w:hAnsi="Times New Roman" w:cs="Times New Roman"/>
          <w:sz w:val="28"/>
          <w:szCs w:val="28"/>
          <w:lang w:eastAsia="ar-SA"/>
        </w:rPr>
      </w:pPr>
      <w:r w:rsidRPr="00B3525C">
        <w:rPr>
          <w:rFonts w:ascii="Times New Roman" w:hAnsi="Times New Roman" w:cs="Times New Roman"/>
          <w:sz w:val="28"/>
          <w:szCs w:val="28"/>
          <w:lang w:eastAsia="ar-SA"/>
        </w:rPr>
        <w:t>V</w:t>
      </w:r>
      <w:r w:rsidRPr="00B3525C">
        <w:rPr>
          <w:rFonts w:ascii="Times New Roman" w:hAnsi="Times New Roman" w:cs="Times New Roman"/>
          <w:sz w:val="28"/>
          <w:szCs w:val="28"/>
          <w:lang w:val="en-US" w:eastAsia="ar-SA"/>
        </w:rPr>
        <w:t>I</w:t>
      </w:r>
      <w:r w:rsidRPr="00B3525C">
        <w:rPr>
          <w:rFonts w:ascii="Times New Roman" w:hAnsi="Times New Roman" w:cs="Times New Roman"/>
          <w:sz w:val="28"/>
          <w:szCs w:val="28"/>
          <w:lang w:eastAsia="ar-SA"/>
        </w:rPr>
        <w:t xml:space="preserve">. УСЛОВИЯ ОПЛАТЫ ТРУДА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w:t>
      </w:r>
      <w:r>
        <w:rPr>
          <w:rFonts w:ascii="Times New Roman" w:hAnsi="Times New Roman" w:cs="Times New Roman"/>
          <w:sz w:val="28"/>
          <w:szCs w:val="28"/>
          <w:lang w:eastAsia="ar-SA"/>
        </w:rPr>
        <w:t>ГЛАВНОГО БУХГАЛТЕРА</w:t>
      </w:r>
    </w:p>
    <w:p w:rsidR="004516E8" w:rsidRPr="00B3525C" w:rsidRDefault="004516E8" w:rsidP="004516E8">
      <w:pPr>
        <w:suppressAutoHyphens/>
        <w:autoSpaceDE w:val="0"/>
        <w:spacing w:after="0"/>
        <w:jc w:val="center"/>
        <w:rPr>
          <w:rFonts w:ascii="Times New Roman" w:hAnsi="Times New Roman" w:cs="Times New Roman"/>
          <w:sz w:val="28"/>
          <w:szCs w:val="28"/>
          <w:lang w:eastAsia="ar-SA"/>
        </w:rPr>
      </w:pP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 6.1. Заработная плата </w:t>
      </w:r>
      <w:r>
        <w:rPr>
          <w:rFonts w:ascii="Times New Roman" w:hAnsi="Times New Roman" w:cs="Times New Roman"/>
          <w:sz w:val="28"/>
          <w:szCs w:val="28"/>
          <w:lang w:eastAsia="ar-SA"/>
        </w:rPr>
        <w:t xml:space="preserve">директора учреждения и главного бухгалтера </w:t>
      </w:r>
      <w:r w:rsidRPr="00B3525C">
        <w:rPr>
          <w:rFonts w:ascii="Times New Roman" w:hAnsi="Times New Roman" w:cs="Times New Roman"/>
          <w:sz w:val="28"/>
          <w:szCs w:val="28"/>
          <w:lang w:eastAsia="ar-SA"/>
        </w:rPr>
        <w:t>включает в себя должностной оклад, выплаты компенсационного и стимулирующего характера, в соответствии с настоящим Положением.</w:t>
      </w:r>
    </w:p>
    <w:p w:rsidR="004516E8" w:rsidRPr="001450B4" w:rsidRDefault="004516E8" w:rsidP="004516E8">
      <w:p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D036EA">
        <w:rPr>
          <w:rFonts w:ascii="Times New Roman" w:hAnsi="Times New Roman" w:cs="Times New Roman"/>
          <w:sz w:val="28"/>
          <w:szCs w:val="28"/>
          <w:lang w:eastAsia="ar-SA"/>
        </w:rPr>
        <w:t>6.2</w:t>
      </w:r>
      <w:r>
        <w:rPr>
          <w:rFonts w:ascii="Times New Roman" w:hAnsi="Times New Roman" w:cs="Times New Roman"/>
          <w:sz w:val="28"/>
          <w:szCs w:val="28"/>
          <w:lang w:eastAsia="ar-SA"/>
        </w:rPr>
        <w:t xml:space="preserve">. </w:t>
      </w:r>
      <w:r w:rsidRPr="001450B4">
        <w:rPr>
          <w:rFonts w:ascii="Times New Roman" w:hAnsi="Times New Roman" w:cs="Times New Roman"/>
          <w:sz w:val="28"/>
          <w:szCs w:val="28"/>
          <w:lang w:eastAsia="ar-SA"/>
        </w:rPr>
        <w:t>Предельный уровень</w:t>
      </w:r>
      <w:r w:rsidRPr="001450B4">
        <w:rPr>
          <w:rFonts w:ascii="Times New Roman" w:hAnsi="Times New Roman" w:cs="Times New Roman"/>
          <w:sz w:val="28"/>
          <w:szCs w:val="28"/>
        </w:rPr>
        <w:t xml:space="preserve"> соотношения, среднемесячной зарплаты, директора учреждения, формируемой за счет всех источников финансового обеспечения и расчитываемой за календарный год и среднемесячной заработной платы работников этого учреждения (без учета зарплаты директора этого учреждения), определяется или устанавливается администрацией Алексеевского сельсовета в примерном Положении «Об оплате труда в размере, не превышающем для директора  в кратности до 1,5»</w:t>
      </w:r>
    </w:p>
    <w:p w:rsidR="004516E8" w:rsidRPr="00B3492A" w:rsidRDefault="004516E8" w:rsidP="004516E8">
      <w:pPr>
        <w:shd w:val="clear" w:color="auto" w:fill="FFFFFF"/>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6.3. Группа по оплате труда </w:t>
      </w:r>
      <w:r>
        <w:rPr>
          <w:rFonts w:ascii="Times New Roman" w:hAnsi="Times New Roman" w:cs="Times New Roman"/>
          <w:sz w:val="28"/>
          <w:szCs w:val="28"/>
          <w:lang w:eastAsia="ar-SA"/>
        </w:rPr>
        <w:t xml:space="preserve"> директора учреждения</w:t>
      </w:r>
      <w:r w:rsidRPr="00B3525C">
        <w:rPr>
          <w:rFonts w:ascii="Times New Roman" w:hAnsi="Times New Roman" w:cs="Times New Roman"/>
          <w:sz w:val="28"/>
          <w:szCs w:val="28"/>
          <w:lang w:eastAsia="ar-SA"/>
        </w:rPr>
        <w:t xml:space="preserve"> определяется на основании объемных показателей, ха</w:t>
      </w:r>
      <w:r>
        <w:rPr>
          <w:rFonts w:ascii="Times New Roman" w:hAnsi="Times New Roman" w:cs="Times New Roman"/>
          <w:sz w:val="28"/>
          <w:szCs w:val="28"/>
          <w:lang w:eastAsia="ar-SA"/>
        </w:rPr>
        <w:t>рактеризующих работу учреждения.</w:t>
      </w:r>
    </w:p>
    <w:p w:rsidR="004516E8" w:rsidRDefault="004516E8" w:rsidP="004516E8">
      <w:pPr>
        <w:shd w:val="clear" w:color="auto" w:fill="FFFFFF"/>
        <w:suppressAutoHyphens/>
        <w:autoSpaceDE w:val="0"/>
        <w:spacing w:after="0"/>
        <w:ind w:firstLine="539"/>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6.4. </w:t>
      </w:r>
      <w:r>
        <w:rPr>
          <w:rFonts w:ascii="Times New Roman" w:hAnsi="Times New Roman" w:cs="Times New Roman"/>
          <w:sz w:val="28"/>
          <w:szCs w:val="28"/>
          <w:lang w:eastAsia="ar-SA"/>
        </w:rPr>
        <w:t xml:space="preserve"> Директору</w:t>
      </w:r>
      <w:r w:rsidRPr="00B3525C">
        <w:rPr>
          <w:rFonts w:ascii="Times New Roman" w:hAnsi="Times New Roman" w:cs="Times New Roman"/>
          <w:sz w:val="28"/>
          <w:szCs w:val="28"/>
          <w:lang w:eastAsia="ar-SA"/>
        </w:rPr>
        <w:t xml:space="preserve"> учреждения группа по оплате труда руководителей учреждений устанавливается локальным правовым актом учредителя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4516E8" w:rsidRDefault="004516E8" w:rsidP="004516E8">
      <w:pPr>
        <w:shd w:val="clear" w:color="auto" w:fill="FFFFFF"/>
        <w:suppressAutoHyphens/>
        <w:autoSpaceDE w:val="0"/>
        <w:spacing w:after="0"/>
        <w:ind w:firstLine="539"/>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Pr>
          <w:rFonts w:ascii="Times New Roman" w:hAnsi="Times New Roman" w:cs="Times New Roman"/>
          <w:sz w:val="28"/>
          <w:szCs w:val="28"/>
          <w:lang w:eastAsia="ar-SA"/>
        </w:rPr>
        <w:t xml:space="preserve"> директора </w:t>
      </w:r>
      <w:r w:rsidRPr="00B3525C">
        <w:rPr>
          <w:rFonts w:ascii="Times New Roman" w:hAnsi="Times New Roman" w:cs="Times New Roman"/>
          <w:sz w:val="28"/>
          <w:szCs w:val="28"/>
          <w:lang w:eastAsia="ar-SA"/>
        </w:rPr>
        <w:t xml:space="preserve"> учреждения в соответствии с приложением № 4 настоящему Положению.</w:t>
      </w:r>
    </w:p>
    <w:p w:rsidR="004516E8" w:rsidRPr="00B3525C" w:rsidRDefault="004516E8" w:rsidP="004516E8">
      <w:pPr>
        <w:shd w:val="clear" w:color="auto" w:fill="FFFFFF"/>
        <w:suppressAutoHyphens/>
        <w:autoSpaceDE w:val="0"/>
        <w:spacing w:after="0"/>
        <w:ind w:firstLine="539"/>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6.6. Размер должностного оклада заместителя </w:t>
      </w:r>
      <w:r>
        <w:rPr>
          <w:rFonts w:ascii="Times New Roman" w:hAnsi="Times New Roman" w:cs="Times New Roman"/>
          <w:sz w:val="28"/>
          <w:szCs w:val="28"/>
          <w:lang w:eastAsia="ar-SA"/>
        </w:rPr>
        <w:t xml:space="preserve">директора </w:t>
      </w:r>
      <w:r w:rsidRPr="00B3525C">
        <w:rPr>
          <w:rFonts w:ascii="Times New Roman" w:hAnsi="Times New Roman" w:cs="Times New Roman"/>
          <w:sz w:val="28"/>
          <w:szCs w:val="28"/>
          <w:lang w:eastAsia="ar-SA"/>
        </w:rPr>
        <w:t xml:space="preserve">устанавливается локальным актом учреждения на 10 – 30 процентов ниже размера должностного оклада </w:t>
      </w:r>
      <w:r>
        <w:rPr>
          <w:rFonts w:ascii="Times New Roman" w:hAnsi="Times New Roman" w:cs="Times New Roman"/>
          <w:sz w:val="28"/>
          <w:szCs w:val="28"/>
          <w:lang w:eastAsia="ar-SA"/>
        </w:rPr>
        <w:t xml:space="preserve">директора </w:t>
      </w:r>
      <w:r w:rsidRPr="00B3525C">
        <w:rPr>
          <w:rFonts w:ascii="Times New Roman" w:hAnsi="Times New Roman" w:cs="Times New Roman"/>
          <w:sz w:val="28"/>
          <w:szCs w:val="28"/>
          <w:lang w:eastAsia="ar-SA"/>
        </w:rPr>
        <w:t>учреждения.</w:t>
      </w:r>
    </w:p>
    <w:p w:rsidR="004516E8" w:rsidRPr="00B3525C" w:rsidRDefault="004516E8" w:rsidP="004516E8">
      <w:pPr>
        <w:suppressAutoHyphens/>
        <w:autoSpaceDE w:val="0"/>
        <w:spacing w:after="0"/>
        <w:ind w:firstLine="539"/>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6.7.  </w:t>
      </w:r>
      <w:r>
        <w:rPr>
          <w:rFonts w:ascii="Times New Roman" w:hAnsi="Times New Roman" w:cs="Times New Roman"/>
          <w:sz w:val="28"/>
          <w:szCs w:val="28"/>
          <w:lang w:eastAsia="ar-SA"/>
        </w:rPr>
        <w:t xml:space="preserve">Директору </w:t>
      </w:r>
      <w:r w:rsidRPr="00B3525C">
        <w:rPr>
          <w:rFonts w:ascii="Times New Roman" w:hAnsi="Times New Roman" w:cs="Times New Roman"/>
          <w:sz w:val="28"/>
          <w:szCs w:val="28"/>
          <w:lang w:eastAsia="ar-SA"/>
        </w:rPr>
        <w:t>учреждения</w:t>
      </w:r>
      <w:r>
        <w:rPr>
          <w:rFonts w:ascii="Times New Roman" w:hAnsi="Times New Roman" w:cs="Times New Roman"/>
          <w:sz w:val="28"/>
          <w:szCs w:val="28"/>
          <w:lang w:eastAsia="ar-SA"/>
        </w:rPr>
        <w:t xml:space="preserve"> и главному бухгалтеру</w:t>
      </w:r>
      <w:r w:rsidRPr="00B3525C">
        <w:rPr>
          <w:rFonts w:ascii="Times New Roman" w:hAnsi="Times New Roman" w:cs="Times New Roman"/>
          <w:sz w:val="28"/>
          <w:szCs w:val="28"/>
          <w:lang w:eastAsia="ar-SA"/>
        </w:rPr>
        <w:t xml:space="preserve"> устанавливаются выплаты компенсационного характера в порядке, размерах и условиях, предусмотренных разделом </w:t>
      </w:r>
      <w:r w:rsidRPr="00B3525C">
        <w:rPr>
          <w:rFonts w:ascii="Times New Roman" w:hAnsi="Times New Roman" w:cs="Times New Roman"/>
          <w:sz w:val="28"/>
          <w:szCs w:val="28"/>
          <w:lang w:val="en-US" w:eastAsia="ar-SA"/>
        </w:rPr>
        <w:t>III</w:t>
      </w:r>
      <w:r w:rsidRPr="00B3525C">
        <w:rPr>
          <w:rFonts w:ascii="Times New Roman" w:hAnsi="Times New Roman" w:cs="Times New Roman"/>
          <w:sz w:val="28"/>
          <w:szCs w:val="28"/>
          <w:lang w:eastAsia="ar-SA"/>
        </w:rPr>
        <w:t xml:space="preserve"> настоящего Положения.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6.8. </w:t>
      </w:r>
      <w:r>
        <w:rPr>
          <w:rFonts w:ascii="Times New Roman" w:hAnsi="Times New Roman" w:cs="Times New Roman"/>
          <w:sz w:val="28"/>
          <w:szCs w:val="28"/>
          <w:lang w:eastAsia="ar-SA"/>
        </w:rPr>
        <w:t xml:space="preserve">Директору </w:t>
      </w:r>
      <w:r w:rsidRPr="00B3525C">
        <w:rPr>
          <w:rFonts w:ascii="Times New Roman" w:hAnsi="Times New Roman" w:cs="Times New Roman"/>
          <w:sz w:val="28"/>
          <w:szCs w:val="28"/>
          <w:lang w:eastAsia="ar-SA"/>
        </w:rPr>
        <w:t xml:space="preserve">учреждения в пределах средств на осуществление выплат стимулирующего характера, </w:t>
      </w:r>
      <w:r>
        <w:rPr>
          <w:rFonts w:ascii="Times New Roman" w:hAnsi="Times New Roman" w:cs="Times New Roman"/>
          <w:sz w:val="28"/>
          <w:szCs w:val="28"/>
          <w:lang w:eastAsia="ar-SA"/>
        </w:rPr>
        <w:t xml:space="preserve">главному бухгалтеру </w:t>
      </w:r>
      <w:r w:rsidRPr="00B3525C">
        <w:rPr>
          <w:rFonts w:ascii="Times New Roman" w:hAnsi="Times New Roman" w:cs="Times New Roman"/>
          <w:sz w:val="28"/>
          <w:szCs w:val="28"/>
          <w:lang w:eastAsia="ar-SA"/>
        </w:rPr>
        <w:t>- в пределах утвержденного фонда оплаты труда к должностному окладу могут устанавливаться следующие виды выплат стимулирующего характера: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6.8.1.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до 120 % от оклада (должностного оклада) </w:t>
      </w:r>
      <w:r>
        <w:rPr>
          <w:rFonts w:ascii="Times New Roman" w:hAnsi="Times New Roman" w:cs="Times New Roman"/>
          <w:sz w:val="28"/>
          <w:szCs w:val="28"/>
          <w:lang w:eastAsia="ar-SA"/>
        </w:rPr>
        <w:t xml:space="preserve">–директору </w:t>
      </w:r>
      <w:r w:rsidRPr="00B3525C">
        <w:rPr>
          <w:rFonts w:ascii="Times New Roman" w:hAnsi="Times New Roman" w:cs="Times New Roman"/>
          <w:sz w:val="28"/>
          <w:szCs w:val="28"/>
          <w:lang w:eastAsia="ar-SA"/>
        </w:rPr>
        <w:t>учреждения;</w:t>
      </w:r>
    </w:p>
    <w:p w:rsidR="004516E8" w:rsidRPr="00B3525C" w:rsidRDefault="004516E8" w:rsidP="004516E8">
      <w:pPr>
        <w:suppressAutoHyphens/>
        <w:autoSpaceDE w:val="0"/>
        <w:spacing w:after="0"/>
        <w:ind w:firstLine="54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до 60% от оклада (должностного оклада) – главным бухгалтерам.</w:t>
      </w:r>
    </w:p>
    <w:p w:rsidR="004516E8" w:rsidRPr="00B3525C" w:rsidRDefault="004516E8" w:rsidP="004516E8">
      <w:pPr>
        <w:suppressAutoHyphens/>
        <w:autoSpaceDE w:val="0"/>
        <w:spacing w:after="0"/>
        <w:ind w:firstLine="540"/>
        <w:jc w:val="both"/>
        <w:rPr>
          <w:rFonts w:ascii="Times New Roman" w:hAnsi="Times New Roman" w:cs="Times New Roman"/>
          <w:color w:val="000000"/>
          <w:sz w:val="28"/>
          <w:szCs w:val="28"/>
          <w:lang w:eastAsia="ar-SA"/>
        </w:rPr>
      </w:pPr>
      <w:r w:rsidRPr="00B3525C">
        <w:rPr>
          <w:rFonts w:ascii="Times New Roman" w:hAnsi="Times New Roman" w:cs="Times New Roman"/>
          <w:color w:val="000000"/>
          <w:sz w:val="28"/>
          <w:szCs w:val="28"/>
          <w:lang w:eastAsia="ar-SA"/>
        </w:rPr>
        <w:t>6.8.2. Выплаты за качество выполняемых работ устанавливаются в размере:</w:t>
      </w:r>
    </w:p>
    <w:p w:rsidR="004516E8" w:rsidRPr="00B3525C" w:rsidRDefault="004516E8" w:rsidP="004516E8">
      <w:pPr>
        <w:suppressAutoHyphens/>
        <w:autoSpaceDE w:val="0"/>
        <w:spacing w:after="0"/>
        <w:ind w:firstLine="540"/>
        <w:jc w:val="both"/>
        <w:rPr>
          <w:rFonts w:ascii="Times New Roman" w:hAnsi="Times New Roman" w:cs="Times New Roman"/>
          <w:color w:val="000000"/>
          <w:sz w:val="28"/>
          <w:szCs w:val="28"/>
          <w:lang w:eastAsia="ar-SA"/>
        </w:rPr>
      </w:pPr>
      <w:r w:rsidRPr="00B3525C">
        <w:rPr>
          <w:rFonts w:ascii="Times New Roman" w:hAnsi="Times New Roman" w:cs="Times New Roman"/>
          <w:color w:val="000000"/>
          <w:sz w:val="28"/>
          <w:szCs w:val="28"/>
          <w:lang w:eastAsia="ar-SA"/>
        </w:rPr>
        <w:lastRenderedPageBreak/>
        <w:t>до 80 % от оклада (должностного оклада) –</w:t>
      </w:r>
      <w:r>
        <w:rPr>
          <w:rFonts w:ascii="Times New Roman" w:hAnsi="Times New Roman" w:cs="Times New Roman"/>
          <w:color w:val="000000"/>
          <w:sz w:val="28"/>
          <w:szCs w:val="28"/>
          <w:lang w:eastAsia="ar-SA"/>
        </w:rPr>
        <w:t xml:space="preserve"> директору</w:t>
      </w:r>
      <w:r w:rsidRPr="00B3525C">
        <w:rPr>
          <w:rFonts w:ascii="Times New Roman" w:hAnsi="Times New Roman" w:cs="Times New Roman"/>
          <w:color w:val="000000"/>
          <w:sz w:val="28"/>
          <w:szCs w:val="28"/>
          <w:lang w:eastAsia="ar-SA"/>
        </w:rPr>
        <w:t xml:space="preserve">учреждения; </w:t>
      </w:r>
    </w:p>
    <w:p w:rsidR="004516E8" w:rsidRPr="00B3525C" w:rsidRDefault="004516E8" w:rsidP="004516E8">
      <w:pPr>
        <w:suppressAutoHyphens/>
        <w:autoSpaceDE w:val="0"/>
        <w:spacing w:after="0"/>
        <w:ind w:firstLine="54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до 40% от оклада (должностного оклада) – главным бухгалтерам.</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6.9. Персональные выплаты к окладу (должностному окладу), ставке заработной платы устанавливаются </w:t>
      </w:r>
      <w:r>
        <w:rPr>
          <w:rFonts w:ascii="Times New Roman" w:hAnsi="Times New Roman" w:cs="Times New Roman"/>
          <w:sz w:val="28"/>
          <w:szCs w:val="28"/>
          <w:lang w:eastAsia="ar-SA"/>
        </w:rPr>
        <w:t xml:space="preserve"> директору</w:t>
      </w:r>
      <w:r w:rsidRPr="00B3525C">
        <w:rPr>
          <w:rFonts w:ascii="Times New Roman" w:hAnsi="Times New Roman" w:cs="Times New Roman"/>
          <w:sz w:val="28"/>
          <w:szCs w:val="28"/>
          <w:lang w:eastAsia="ar-SA"/>
        </w:rPr>
        <w:t xml:space="preserve"> учреждения, </w:t>
      </w:r>
      <w:r>
        <w:rPr>
          <w:rFonts w:ascii="Times New Roman" w:hAnsi="Times New Roman" w:cs="Times New Roman"/>
          <w:sz w:val="28"/>
          <w:szCs w:val="28"/>
          <w:lang w:eastAsia="ar-SA"/>
        </w:rPr>
        <w:t>главному бухгалтеру</w:t>
      </w:r>
      <w:r w:rsidRPr="00B3525C">
        <w:rPr>
          <w:rFonts w:ascii="Times New Roman" w:hAnsi="Times New Roman" w:cs="Times New Roman"/>
          <w:sz w:val="28"/>
          <w:szCs w:val="28"/>
          <w:lang w:eastAsia="ar-SA"/>
        </w:rPr>
        <w:t>:</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за сложность, напряженность и осо</w:t>
      </w:r>
      <w:r>
        <w:rPr>
          <w:rFonts w:ascii="Times New Roman" w:hAnsi="Times New Roman" w:cs="Times New Roman"/>
          <w:sz w:val="28"/>
          <w:szCs w:val="28"/>
          <w:lang w:eastAsia="ar-SA"/>
        </w:rPr>
        <w:t>бый режим работы в размере до 10</w:t>
      </w:r>
      <w:r w:rsidRPr="00B3525C">
        <w:rPr>
          <w:rFonts w:ascii="Times New Roman" w:hAnsi="Times New Roman" w:cs="Times New Roman"/>
          <w:sz w:val="28"/>
          <w:szCs w:val="28"/>
          <w:lang w:eastAsia="ar-SA"/>
        </w:rPr>
        <w:t>0% должностного оклада.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6.10. Выплаты по итогам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6.10.1. Выплаты по итогам работы за период (за месяц, квартал, год) осуществляются с целью поощрения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w:t>
      </w:r>
      <w:r>
        <w:rPr>
          <w:rFonts w:ascii="Times New Roman" w:hAnsi="Times New Roman" w:cs="Times New Roman"/>
          <w:sz w:val="28"/>
          <w:szCs w:val="28"/>
          <w:lang w:eastAsia="ar-SA"/>
        </w:rPr>
        <w:t>главного бухгалтера</w:t>
      </w:r>
      <w:r w:rsidRPr="00B3525C">
        <w:rPr>
          <w:rFonts w:ascii="Times New Roman" w:hAnsi="Times New Roman" w:cs="Times New Roman"/>
          <w:sz w:val="28"/>
          <w:szCs w:val="28"/>
          <w:lang w:eastAsia="ar-SA"/>
        </w:rPr>
        <w:t xml:space="preserve"> за общие результаты труда по итогам работы.</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При осуществлении выплат по итогам работы учитывается выполнение следующих критериев:</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 успешное и добросовестное исполнение </w:t>
      </w:r>
      <w:r>
        <w:rPr>
          <w:rFonts w:ascii="Times New Roman" w:hAnsi="Times New Roman" w:cs="Times New Roman"/>
          <w:sz w:val="28"/>
          <w:szCs w:val="28"/>
          <w:lang w:eastAsia="ar-SA"/>
        </w:rPr>
        <w:t xml:space="preserve"> директором </w:t>
      </w:r>
      <w:r w:rsidRPr="00B3525C">
        <w:rPr>
          <w:rFonts w:ascii="Times New Roman" w:hAnsi="Times New Roman" w:cs="Times New Roman"/>
          <w:sz w:val="28"/>
          <w:szCs w:val="28"/>
          <w:lang w:eastAsia="ar-SA"/>
        </w:rPr>
        <w:t xml:space="preserve"> учреждения, его заместителем своих должностных обязанностей в соответствующем периоде;</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инициатива, творчество и применение в работе современных форм и методов организации труда;</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качество подготовки и проведения мероприятий, связанных с уставной деятельностью учреждения;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качество подготовки и своевременность сдачи отчетности.</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6.10.2. Оценка выполнения показателей работы </w:t>
      </w:r>
      <w:r>
        <w:rPr>
          <w:rFonts w:ascii="Times New Roman" w:hAnsi="Times New Roman" w:cs="Times New Roman"/>
          <w:sz w:val="28"/>
          <w:szCs w:val="28"/>
          <w:lang w:eastAsia="ar-SA"/>
        </w:rPr>
        <w:t xml:space="preserve">директора </w:t>
      </w:r>
      <w:r w:rsidRPr="00B3525C">
        <w:rPr>
          <w:rFonts w:ascii="Times New Roman" w:hAnsi="Times New Roman" w:cs="Times New Roman"/>
          <w:sz w:val="28"/>
          <w:szCs w:val="28"/>
          <w:lang w:eastAsia="ar-SA"/>
        </w:rPr>
        <w:t xml:space="preserve">учреждения осуществляется учредителем, </w:t>
      </w:r>
      <w:r>
        <w:rPr>
          <w:rFonts w:ascii="Times New Roman" w:hAnsi="Times New Roman" w:cs="Times New Roman"/>
          <w:sz w:val="28"/>
          <w:szCs w:val="28"/>
          <w:lang w:eastAsia="ar-SA"/>
        </w:rPr>
        <w:t xml:space="preserve">главного бухгалтера </w:t>
      </w:r>
      <w:r w:rsidRPr="00B3525C">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 xml:space="preserve"> директором </w:t>
      </w:r>
      <w:r w:rsidRPr="00B3525C">
        <w:rPr>
          <w:rFonts w:ascii="Times New Roman" w:hAnsi="Times New Roman" w:cs="Times New Roman"/>
          <w:sz w:val="28"/>
          <w:szCs w:val="28"/>
          <w:lang w:eastAsia="ar-SA"/>
        </w:rPr>
        <w:t>учреждения с изданием приказа об установлении выплаты по итогам работы за соответствующий период (месяц, квартал, год).</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6.10.3. Выплаты по итогам работы за месяц устанавливаются в размере до 150 %  от оклада (должностного оклада), по итогам работы за квартал, год предельным размером не ограничиваются.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6.10.4.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4516E8" w:rsidRPr="00B3525C" w:rsidRDefault="004516E8" w:rsidP="004516E8">
      <w:pPr>
        <w:shd w:val="clear" w:color="auto" w:fill="FFFFFF"/>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6.11.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w:t>
      </w:r>
      <w:r>
        <w:rPr>
          <w:rFonts w:ascii="Times New Roman" w:hAnsi="Times New Roman" w:cs="Times New Roman"/>
          <w:sz w:val="28"/>
          <w:szCs w:val="28"/>
          <w:lang w:eastAsia="ar-SA"/>
        </w:rPr>
        <w:t xml:space="preserve"> директору</w:t>
      </w:r>
      <w:r w:rsidRPr="00B3525C">
        <w:rPr>
          <w:rFonts w:ascii="Times New Roman" w:hAnsi="Times New Roman" w:cs="Times New Roman"/>
          <w:sz w:val="28"/>
          <w:szCs w:val="28"/>
          <w:lang w:eastAsia="ar-SA"/>
        </w:rPr>
        <w:t xml:space="preserve"> учреждения, </w:t>
      </w:r>
      <w:r>
        <w:rPr>
          <w:rFonts w:ascii="Times New Roman" w:hAnsi="Times New Roman" w:cs="Times New Roman"/>
          <w:sz w:val="28"/>
          <w:szCs w:val="28"/>
          <w:lang w:eastAsia="ar-SA"/>
        </w:rPr>
        <w:t xml:space="preserve"> главному бухгалтеру</w:t>
      </w:r>
      <w:r w:rsidRPr="00B3525C">
        <w:rPr>
          <w:rFonts w:ascii="Times New Roman" w:hAnsi="Times New Roman" w:cs="Times New Roman"/>
          <w:sz w:val="28"/>
          <w:szCs w:val="28"/>
          <w:lang w:eastAsia="ar-SA"/>
        </w:rPr>
        <w:t xml:space="preserve"> с учетом критериев оценки результативности и качества деятельности уч</w:t>
      </w:r>
      <w:r>
        <w:rPr>
          <w:rFonts w:ascii="Times New Roman" w:hAnsi="Times New Roman" w:cs="Times New Roman"/>
          <w:sz w:val="28"/>
          <w:szCs w:val="28"/>
          <w:lang w:eastAsia="ar-SA"/>
        </w:rPr>
        <w:t>реждения согласно приложению № 5</w:t>
      </w:r>
      <w:r w:rsidRPr="00B3525C">
        <w:rPr>
          <w:rFonts w:ascii="Times New Roman" w:hAnsi="Times New Roman" w:cs="Times New Roman"/>
          <w:sz w:val="28"/>
          <w:szCs w:val="28"/>
          <w:lang w:eastAsia="ar-SA"/>
        </w:rPr>
        <w:t xml:space="preserve"> настоящего Положения.</w:t>
      </w:r>
    </w:p>
    <w:p w:rsidR="004516E8" w:rsidRPr="00E124AF" w:rsidRDefault="004516E8" w:rsidP="004516E8">
      <w:pPr>
        <w:shd w:val="clear" w:color="auto" w:fill="FFFFFF"/>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6.12. Количество должностного оклада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учитывается для определения объема средств на выплаты стимулирующего характера </w:t>
      </w:r>
      <w:r>
        <w:rPr>
          <w:rFonts w:ascii="Times New Roman" w:hAnsi="Times New Roman" w:cs="Times New Roman"/>
          <w:sz w:val="28"/>
          <w:szCs w:val="28"/>
          <w:lang w:eastAsia="ar-SA"/>
        </w:rPr>
        <w:t xml:space="preserve"> директора</w:t>
      </w:r>
      <w:r w:rsidRPr="00B3525C">
        <w:rPr>
          <w:rFonts w:ascii="Times New Roman" w:hAnsi="Times New Roman" w:cs="Times New Roman"/>
          <w:sz w:val="28"/>
          <w:szCs w:val="28"/>
          <w:lang w:eastAsia="ar-SA"/>
        </w:rPr>
        <w:t xml:space="preserve"> учреждения, установлены приложением № 9 пос</w:t>
      </w:r>
      <w:r>
        <w:rPr>
          <w:rFonts w:ascii="Times New Roman" w:hAnsi="Times New Roman" w:cs="Times New Roman"/>
          <w:sz w:val="28"/>
          <w:szCs w:val="28"/>
          <w:lang w:eastAsia="ar-SA"/>
        </w:rPr>
        <w:t xml:space="preserve">тановления администрации района </w:t>
      </w:r>
      <w:r w:rsidRPr="00E124AF">
        <w:rPr>
          <w:rFonts w:ascii="Times New Roman" w:hAnsi="Times New Roman" w:cs="Times New Roman"/>
          <w:sz w:val="28"/>
          <w:szCs w:val="28"/>
          <w:lang w:eastAsia="ar-SA"/>
        </w:rPr>
        <w:t xml:space="preserve">от 26.11.2013 № 1188-п «О внесении изменений в постановление администрации района от 07.05.2013 № 411-п «Об утверждении Примерного положения об оплате труда работников муниципальных бюджетных и казенных учреждений культуры Курагинского района» (в редакции постановлений администрации района от 16.07.2013 </w:t>
      </w:r>
    </w:p>
    <w:p w:rsidR="004516E8" w:rsidRPr="00B3525C" w:rsidRDefault="004516E8" w:rsidP="004516E8">
      <w:pPr>
        <w:shd w:val="clear" w:color="auto" w:fill="FFFFFF"/>
        <w:suppressAutoHyphens/>
        <w:autoSpaceDE w:val="0"/>
        <w:spacing w:after="0"/>
        <w:jc w:val="both"/>
        <w:rPr>
          <w:rFonts w:ascii="Times New Roman" w:hAnsi="Times New Roman" w:cs="Times New Roman"/>
          <w:sz w:val="28"/>
          <w:szCs w:val="28"/>
          <w:lang w:eastAsia="ar-SA"/>
        </w:rPr>
      </w:pPr>
      <w:r w:rsidRPr="00E124AF">
        <w:rPr>
          <w:rFonts w:ascii="Times New Roman" w:hAnsi="Times New Roman" w:cs="Times New Roman"/>
          <w:sz w:val="28"/>
          <w:szCs w:val="28"/>
          <w:lang w:eastAsia="ar-SA"/>
        </w:rPr>
        <w:t>№ 643-п, от 26.11.2013 № 1187-п)</w:t>
      </w:r>
      <w:r>
        <w:rPr>
          <w:rFonts w:ascii="Times New Roman" w:hAnsi="Times New Roman" w:cs="Times New Roman"/>
          <w:sz w:val="28"/>
          <w:szCs w:val="28"/>
          <w:lang w:eastAsia="ar-SA"/>
        </w:rPr>
        <w:t>.</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6.13. Директору </w:t>
      </w:r>
      <w:r w:rsidRPr="00B3525C">
        <w:rPr>
          <w:rFonts w:ascii="Times New Roman" w:hAnsi="Times New Roman" w:cs="Times New Roman"/>
          <w:sz w:val="28"/>
          <w:szCs w:val="28"/>
          <w:lang w:eastAsia="ar-SA"/>
        </w:rPr>
        <w:t xml:space="preserve">учреждения, </w:t>
      </w:r>
      <w:r>
        <w:rPr>
          <w:rFonts w:ascii="Times New Roman" w:hAnsi="Times New Roman" w:cs="Times New Roman"/>
          <w:sz w:val="28"/>
          <w:szCs w:val="28"/>
          <w:lang w:eastAsia="ar-SA"/>
        </w:rPr>
        <w:t>главному бухгалтеру</w:t>
      </w:r>
      <w:r w:rsidRPr="00B3525C">
        <w:rPr>
          <w:rFonts w:ascii="Times New Roman" w:hAnsi="Times New Roman" w:cs="Times New Roman"/>
          <w:sz w:val="28"/>
          <w:szCs w:val="28"/>
          <w:lang w:eastAsia="ar-SA"/>
        </w:rPr>
        <w:t xml:space="preserve"> может оказываться единовременная материальная помощь с учетом пунктов 5.1. – 5.4. настоящего Положения.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6.14. Конкретные размеры выплат компенсационного и стимулирующего характера и единовременной материальной помощи </w:t>
      </w:r>
      <w:r>
        <w:rPr>
          <w:rFonts w:ascii="Times New Roman" w:hAnsi="Times New Roman" w:cs="Times New Roman"/>
          <w:sz w:val="28"/>
          <w:szCs w:val="28"/>
          <w:lang w:eastAsia="ar-SA"/>
        </w:rPr>
        <w:t xml:space="preserve"> директору</w:t>
      </w:r>
      <w:r w:rsidRPr="00B3525C">
        <w:rPr>
          <w:rFonts w:ascii="Times New Roman" w:hAnsi="Times New Roman" w:cs="Times New Roman"/>
          <w:sz w:val="28"/>
          <w:szCs w:val="28"/>
          <w:lang w:eastAsia="ar-SA"/>
        </w:rPr>
        <w:t xml:space="preserve"> учреждения устанавливаются учредителем. </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Конкретные размеры выплат компенсационного и стимулирующего характера и единовременной материальной помощи </w:t>
      </w:r>
      <w:r>
        <w:rPr>
          <w:rFonts w:ascii="Times New Roman" w:hAnsi="Times New Roman" w:cs="Times New Roman"/>
          <w:sz w:val="28"/>
          <w:szCs w:val="28"/>
          <w:lang w:eastAsia="ar-SA"/>
        </w:rPr>
        <w:t xml:space="preserve">главному бухгалтеру </w:t>
      </w:r>
      <w:r w:rsidRPr="00B3525C">
        <w:rPr>
          <w:rFonts w:ascii="Times New Roman" w:hAnsi="Times New Roman" w:cs="Times New Roman"/>
          <w:sz w:val="28"/>
          <w:szCs w:val="28"/>
          <w:lang w:eastAsia="ar-SA"/>
        </w:rPr>
        <w:t xml:space="preserve">учреждения устанавливаются на основании решения </w:t>
      </w:r>
      <w:r>
        <w:rPr>
          <w:rFonts w:ascii="Times New Roman" w:hAnsi="Times New Roman" w:cs="Times New Roman"/>
          <w:sz w:val="28"/>
          <w:szCs w:val="28"/>
          <w:lang w:eastAsia="ar-SA"/>
        </w:rPr>
        <w:t xml:space="preserve">директора </w:t>
      </w:r>
      <w:r w:rsidRPr="00B3525C">
        <w:rPr>
          <w:rFonts w:ascii="Times New Roman" w:hAnsi="Times New Roman" w:cs="Times New Roman"/>
          <w:sz w:val="28"/>
          <w:szCs w:val="28"/>
          <w:lang w:eastAsia="ar-SA"/>
        </w:rPr>
        <w:t>учреждения.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 Выплаты стимулирующего характера, за исключением персональных выплат и выплат по итогам работы, </w:t>
      </w:r>
      <w:r>
        <w:rPr>
          <w:rFonts w:ascii="Times New Roman" w:hAnsi="Times New Roman" w:cs="Times New Roman"/>
          <w:sz w:val="28"/>
          <w:szCs w:val="28"/>
          <w:lang w:eastAsia="ar-SA"/>
        </w:rPr>
        <w:t xml:space="preserve"> директору</w:t>
      </w:r>
      <w:r w:rsidRPr="00B3525C">
        <w:rPr>
          <w:rFonts w:ascii="Times New Roman" w:hAnsi="Times New Roman" w:cs="Times New Roman"/>
          <w:sz w:val="28"/>
          <w:szCs w:val="28"/>
          <w:lang w:eastAsia="ar-SA"/>
        </w:rPr>
        <w:t xml:space="preserve"> учреждения,  </w:t>
      </w:r>
      <w:r>
        <w:rPr>
          <w:rFonts w:ascii="Times New Roman" w:hAnsi="Times New Roman" w:cs="Times New Roman"/>
          <w:sz w:val="28"/>
          <w:szCs w:val="28"/>
          <w:lang w:eastAsia="ar-SA"/>
        </w:rPr>
        <w:t>главному бухгалтеру</w:t>
      </w:r>
      <w:r w:rsidRPr="00B3525C">
        <w:rPr>
          <w:rFonts w:ascii="Times New Roman" w:hAnsi="Times New Roman" w:cs="Times New Roman"/>
          <w:sz w:val="28"/>
          <w:szCs w:val="28"/>
          <w:lang w:eastAsia="ar-SA"/>
        </w:rPr>
        <w:t>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r w:rsidRPr="00B3525C">
        <w:rPr>
          <w:rFonts w:ascii="Times New Roman" w:hAnsi="Times New Roman" w:cs="Times New Roman"/>
          <w:sz w:val="28"/>
          <w:szCs w:val="28"/>
          <w:lang w:eastAsia="ar-SA"/>
        </w:rPr>
        <w:t xml:space="preserve">6.15. Неиспользованные средства на осуществление выплат стимулирующего характера </w:t>
      </w:r>
      <w:r>
        <w:rPr>
          <w:rFonts w:ascii="Times New Roman" w:hAnsi="Times New Roman" w:cs="Times New Roman"/>
          <w:sz w:val="28"/>
          <w:szCs w:val="28"/>
          <w:lang w:eastAsia="ar-SA"/>
        </w:rPr>
        <w:t xml:space="preserve"> директору</w:t>
      </w:r>
      <w:r w:rsidRPr="00B3525C">
        <w:rPr>
          <w:rFonts w:ascii="Times New Roman" w:hAnsi="Times New Roman" w:cs="Times New Roman"/>
          <w:sz w:val="28"/>
          <w:szCs w:val="28"/>
          <w:lang w:eastAsia="ar-SA"/>
        </w:rPr>
        <w:t xml:space="preserve"> учреждения могут быть направлены на выплаты стимулирующего характера работникам данного учреждения.</w:t>
      </w:r>
    </w:p>
    <w:p w:rsidR="004516E8" w:rsidRPr="00B3525C" w:rsidRDefault="004516E8" w:rsidP="004516E8">
      <w:pPr>
        <w:suppressAutoHyphens/>
        <w:autoSpaceDE w:val="0"/>
        <w:spacing w:after="0"/>
        <w:ind w:firstLine="540"/>
        <w:jc w:val="both"/>
        <w:rPr>
          <w:rFonts w:ascii="Times New Roman" w:hAnsi="Times New Roman" w:cs="Times New Roman"/>
          <w:sz w:val="28"/>
          <w:szCs w:val="28"/>
          <w:lang w:eastAsia="ar-SA"/>
        </w:rPr>
      </w:pPr>
    </w:p>
    <w:p w:rsidR="004516E8" w:rsidRDefault="004516E8" w:rsidP="004516E8">
      <w:pPr>
        <w:suppressAutoHyphens/>
        <w:autoSpaceDE w:val="0"/>
        <w:spacing w:after="0"/>
        <w:ind w:firstLine="540"/>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VII</w:t>
      </w:r>
      <w:r w:rsidRPr="00FA1029">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РАЗМЕР СРЕДСТВ, НАПРАВЛЯЕМЫХ НА ОПЛАТУ ТРУДА РАБОТНИКОВ УЧРЕЖДЕНИЙ, ПОЛУЧЕННЫХ ОТ ПРИНОСЯЩЕЙ ДОХОД ДЕЯТЕЛЬНОСТИ</w:t>
      </w:r>
    </w:p>
    <w:p w:rsidR="004516E8" w:rsidRDefault="004516E8" w:rsidP="004516E8">
      <w:pPr>
        <w:suppressAutoHyphens/>
        <w:autoSpaceDE w:val="0"/>
        <w:spacing w:after="0"/>
        <w:ind w:firstLine="540"/>
        <w:jc w:val="center"/>
        <w:rPr>
          <w:rFonts w:ascii="Times New Roman" w:hAnsi="Times New Roman" w:cs="Times New Roman"/>
          <w:sz w:val="28"/>
          <w:szCs w:val="28"/>
          <w:lang w:eastAsia="ar-SA"/>
        </w:rPr>
      </w:pPr>
    </w:p>
    <w:p w:rsidR="004516E8" w:rsidRDefault="004516E8" w:rsidP="004516E8">
      <w:pPr>
        <w:suppressAutoHyphens/>
        <w:autoSpaceDE w:val="0"/>
        <w:spacing w:after="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7.1. Непосредственно на выплату заработной платы директору и работникам учреждения (без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 50 % от общей суммы полученных средств.</w:t>
      </w:r>
    </w:p>
    <w:p w:rsidR="004516E8" w:rsidRDefault="004516E8" w:rsidP="004516E8">
      <w:pPr>
        <w:suppressAutoHyphens/>
        <w:autoSpaceDE w:val="0"/>
        <w:spacing w:after="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7.2. Оплата труда работников учреждения за счет средств, полученных от приносящей доход деятельности, осуществляется в общем порядке, установленном действующим законодательством. </w:t>
      </w:r>
    </w:p>
    <w:p w:rsidR="004516E8" w:rsidRPr="00D87ADE" w:rsidRDefault="004516E8" w:rsidP="004516E8">
      <w:pPr>
        <w:suppressAutoHyphens/>
        <w:autoSpaceDE w:val="0"/>
        <w:spacing w:after="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Средства от приносящей доход деятельности могут направляться на выплаты стимулирующего характера директору учреждения с учетом недопущения превышения предельного объема средств на выплаты стимулирующего характера директору учреждения.</w:t>
      </w:r>
    </w:p>
    <w:p w:rsidR="004516E8" w:rsidRDefault="004516E8"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C4CAB" w:rsidRDefault="004C4CAB"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516E8" w:rsidRDefault="004516E8"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516E8" w:rsidRDefault="004516E8"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516E8" w:rsidRDefault="004516E8"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516E8" w:rsidRPr="00B3525C" w:rsidRDefault="004516E8" w:rsidP="004516E8">
      <w:pPr>
        <w:tabs>
          <w:tab w:val="left" w:pos="-180"/>
          <w:tab w:val="left" w:pos="0"/>
        </w:tabs>
        <w:autoSpaceDE w:val="0"/>
        <w:autoSpaceDN w:val="0"/>
        <w:adjustRightInd w:val="0"/>
        <w:spacing w:after="0"/>
        <w:jc w:val="both"/>
        <w:outlineLvl w:val="1"/>
        <w:rPr>
          <w:rFonts w:ascii="Times New Roman" w:hAnsi="Times New Roman" w:cs="Times New Roman"/>
          <w:sz w:val="28"/>
          <w:szCs w:val="28"/>
          <w:lang w:eastAsia="ru-RU"/>
        </w:rPr>
      </w:pPr>
    </w:p>
    <w:p w:rsidR="004516E8" w:rsidRPr="00B3525C" w:rsidRDefault="00CB601F" w:rsidP="004516E8">
      <w:pPr>
        <w:suppressAutoHyphens/>
        <w:spacing w:after="0"/>
        <w:rPr>
          <w:rFonts w:ascii="Times New Roman" w:hAnsi="Times New Roman" w:cs="Times New Roman"/>
          <w:sz w:val="28"/>
          <w:szCs w:val="28"/>
        </w:rPr>
      </w:pPr>
      <w:r w:rsidRPr="00CB601F">
        <w:rPr>
          <w:noProof/>
          <w:lang w:eastAsia="ru-RU"/>
        </w:rPr>
        <w:pict>
          <v:shapetype id="_x0000_t202" coordsize="21600,21600" o:spt="202" path="m,l,21600r21600,l21600,xe">
            <v:stroke joinstyle="miter"/>
            <v:path gradientshapeok="t" o:connecttype="rect"/>
          </v:shapetype>
          <v:shape id="Поле 3" o:spid="_x0000_s1027" type="#_x0000_t202" style="position:absolute;margin-left:356.7pt;margin-top:-37.95pt;width:153.2pt;height:109.5pt;z-index:251657216;visibility:visible;mso-wrap-distance-right:0" stroked="f">
            <v:fill opacity="0"/>
            <v:textbox inset="0,0,0,0">
              <w:txbxContent>
                <w:p w:rsidR="004516E8" w:rsidRDefault="004516E8" w:rsidP="004516E8"/>
                <w:tbl>
                  <w:tblPr>
                    <w:tblW w:w="0" w:type="auto"/>
                    <w:tblInd w:w="-106" w:type="dxa"/>
                    <w:tblLayout w:type="fixed"/>
                    <w:tblLook w:val="0000"/>
                  </w:tblPr>
                  <w:tblGrid>
                    <w:gridCol w:w="3225"/>
                  </w:tblGrid>
                  <w:tr w:rsidR="004516E8" w:rsidRPr="00E2767B">
                    <w:tc>
                      <w:tcPr>
                        <w:tcW w:w="3225" w:type="dxa"/>
                      </w:tcPr>
                      <w:p w:rsidR="004516E8" w:rsidRPr="00E2767B" w:rsidRDefault="004516E8">
                        <w:pPr>
                          <w:snapToGrid w:val="0"/>
                          <w:rPr>
                            <w:rFonts w:ascii="Times New Roman" w:hAnsi="Times New Roman" w:cs="Times New Roman"/>
                            <w:sz w:val="24"/>
                            <w:szCs w:val="24"/>
                          </w:rPr>
                        </w:pPr>
                        <w:r w:rsidRPr="00E2767B">
                          <w:rPr>
                            <w:rFonts w:ascii="Times New Roman" w:hAnsi="Times New Roman" w:cs="Times New Roman"/>
                            <w:sz w:val="24"/>
                            <w:szCs w:val="24"/>
                          </w:rPr>
                          <w:t>Приложение № 1</w:t>
                        </w:r>
                      </w:p>
                      <w:p w:rsidR="004516E8" w:rsidRPr="00E2767B" w:rsidRDefault="004516E8">
                        <w:pPr>
                          <w:snapToGrid w:val="0"/>
                          <w:rPr>
                            <w:rFonts w:ascii="Times New Roman" w:hAnsi="Times New Roman" w:cs="Times New Roman"/>
                            <w:sz w:val="24"/>
                            <w:szCs w:val="24"/>
                          </w:rPr>
                        </w:pPr>
                        <w:r w:rsidRPr="00E2767B">
                          <w:rPr>
                            <w:rFonts w:ascii="Times New Roman" w:hAnsi="Times New Roman" w:cs="Times New Roman"/>
                            <w:sz w:val="24"/>
                            <w:szCs w:val="24"/>
                          </w:rPr>
                          <w:t xml:space="preserve">к Положению об оплате труда работников «МБУ» </w:t>
                        </w:r>
                      </w:p>
                      <w:p w:rsidR="004516E8" w:rsidRPr="00E2767B" w:rsidRDefault="004516E8">
                        <w:pPr>
                          <w:snapToGrid w:val="0"/>
                          <w:rPr>
                            <w:rFonts w:ascii="Times New Roman" w:hAnsi="Times New Roman" w:cs="Times New Roman"/>
                            <w:sz w:val="24"/>
                            <w:szCs w:val="24"/>
                          </w:rPr>
                        </w:pPr>
                        <w:r w:rsidRPr="00E2767B">
                          <w:rPr>
                            <w:rFonts w:ascii="Times New Roman" w:hAnsi="Times New Roman" w:cs="Times New Roman"/>
                            <w:sz w:val="24"/>
                            <w:szCs w:val="24"/>
                          </w:rPr>
                          <w:t>Алексеевский СДК</w:t>
                        </w:r>
                      </w:p>
                      <w:p w:rsidR="004516E8" w:rsidRPr="00E2767B" w:rsidRDefault="004516E8">
                        <w:pPr>
                          <w:snapToGrid w:val="0"/>
                          <w:rPr>
                            <w:rFonts w:ascii="Times New Roman" w:hAnsi="Times New Roman" w:cs="Times New Roman"/>
                            <w:sz w:val="28"/>
                            <w:szCs w:val="28"/>
                          </w:rPr>
                        </w:pPr>
                      </w:p>
                      <w:p w:rsidR="004516E8" w:rsidRPr="00E2767B" w:rsidRDefault="004516E8">
                        <w:pPr>
                          <w:snapToGrid w:val="0"/>
                          <w:rPr>
                            <w:rFonts w:ascii="Times New Roman" w:hAnsi="Times New Roman" w:cs="Times New Roman"/>
                            <w:sz w:val="28"/>
                            <w:szCs w:val="28"/>
                          </w:rPr>
                        </w:pPr>
                      </w:p>
                      <w:p w:rsidR="004516E8" w:rsidRPr="00E2767B" w:rsidRDefault="004516E8">
                        <w:pPr>
                          <w:snapToGrid w:val="0"/>
                          <w:rPr>
                            <w:rFonts w:ascii="Times New Roman" w:hAnsi="Times New Roman" w:cs="Times New Roman"/>
                            <w:sz w:val="28"/>
                            <w:szCs w:val="28"/>
                          </w:rPr>
                        </w:pPr>
                      </w:p>
                    </w:tc>
                  </w:tr>
                </w:tbl>
                <w:p w:rsidR="004516E8" w:rsidRDefault="004516E8" w:rsidP="004516E8"/>
              </w:txbxContent>
            </v:textbox>
            <w10:wrap type="square" side="largest"/>
          </v:shape>
        </w:pict>
      </w:r>
    </w:p>
    <w:p w:rsidR="004516E8" w:rsidRPr="00B3525C" w:rsidRDefault="004516E8" w:rsidP="004516E8">
      <w:pPr>
        <w:tabs>
          <w:tab w:val="left" w:pos="-1101"/>
          <w:tab w:val="left" w:pos="1735"/>
        </w:tabs>
        <w:suppressAutoHyphens/>
        <w:spacing w:after="0"/>
        <w:ind w:firstLine="720"/>
        <w:rPr>
          <w:rFonts w:ascii="Times New Roman" w:hAnsi="Times New Roman" w:cs="Times New Roman"/>
          <w:sz w:val="24"/>
          <w:szCs w:val="24"/>
          <w:lang w:eastAsia="ar-SA"/>
        </w:rPr>
      </w:pPr>
      <w:r w:rsidRPr="00B3525C">
        <w:rPr>
          <w:rFonts w:ascii="Times New Roman" w:hAnsi="Times New Roman" w:cs="Times New Roman"/>
          <w:sz w:val="24"/>
          <w:szCs w:val="24"/>
          <w:lang w:eastAsia="ar-SA"/>
        </w:rPr>
        <w:tab/>
      </w:r>
    </w:p>
    <w:p w:rsidR="004516E8" w:rsidRPr="00B3525C" w:rsidRDefault="004516E8" w:rsidP="004516E8">
      <w:pPr>
        <w:tabs>
          <w:tab w:val="left" w:pos="-1101"/>
          <w:tab w:val="left" w:pos="1735"/>
        </w:tabs>
        <w:suppressAutoHyphens/>
        <w:spacing w:after="0"/>
        <w:ind w:firstLine="720"/>
        <w:rPr>
          <w:rFonts w:ascii="Times New Roman" w:hAnsi="Times New Roman" w:cs="Times New Roman"/>
          <w:sz w:val="24"/>
          <w:szCs w:val="24"/>
          <w:lang w:eastAsia="ar-SA"/>
        </w:rPr>
      </w:pPr>
    </w:p>
    <w:p w:rsidR="004516E8" w:rsidRPr="00B3525C" w:rsidRDefault="004516E8" w:rsidP="004516E8">
      <w:pPr>
        <w:tabs>
          <w:tab w:val="left" w:pos="-1101"/>
          <w:tab w:val="left" w:pos="1735"/>
        </w:tabs>
        <w:suppressAutoHyphens/>
        <w:spacing w:after="0"/>
        <w:ind w:firstLine="720"/>
        <w:rPr>
          <w:rFonts w:ascii="Times New Roman" w:hAnsi="Times New Roman" w:cs="Times New Roman"/>
          <w:sz w:val="24"/>
          <w:szCs w:val="24"/>
          <w:lang w:eastAsia="ar-SA"/>
        </w:rPr>
      </w:pPr>
    </w:p>
    <w:p w:rsidR="004516E8" w:rsidRPr="00B3525C" w:rsidRDefault="004516E8" w:rsidP="004516E8">
      <w:pPr>
        <w:tabs>
          <w:tab w:val="left" w:pos="-1101"/>
          <w:tab w:val="left" w:pos="1735"/>
        </w:tabs>
        <w:suppressAutoHyphens/>
        <w:spacing w:after="0"/>
        <w:ind w:firstLine="720"/>
        <w:rPr>
          <w:rFonts w:ascii="Times New Roman" w:hAnsi="Times New Roman" w:cs="Times New Roman"/>
          <w:sz w:val="24"/>
          <w:szCs w:val="24"/>
          <w:lang w:eastAsia="ar-SA"/>
        </w:rPr>
      </w:pPr>
    </w:p>
    <w:p w:rsidR="004516E8" w:rsidRPr="00B3525C" w:rsidRDefault="004516E8" w:rsidP="004516E8">
      <w:pPr>
        <w:tabs>
          <w:tab w:val="left" w:pos="-1101"/>
          <w:tab w:val="left" w:pos="1735"/>
        </w:tabs>
        <w:suppressAutoHyphens/>
        <w:spacing w:after="0"/>
        <w:ind w:firstLine="720"/>
        <w:rPr>
          <w:rFonts w:ascii="Times New Roman" w:hAnsi="Times New Roman" w:cs="Times New Roman"/>
          <w:sz w:val="24"/>
          <w:szCs w:val="24"/>
          <w:lang w:eastAsia="ar-SA"/>
        </w:rPr>
      </w:pPr>
      <w:r w:rsidRPr="00B3525C">
        <w:rPr>
          <w:rFonts w:ascii="Times New Roman" w:hAnsi="Times New Roman" w:cs="Times New Roman"/>
          <w:sz w:val="24"/>
          <w:szCs w:val="24"/>
          <w:lang w:eastAsia="ar-SA"/>
        </w:rPr>
        <w:tab/>
      </w:r>
    </w:p>
    <w:p w:rsidR="004516E8" w:rsidRPr="00B3525C" w:rsidRDefault="004516E8" w:rsidP="004516E8">
      <w:pPr>
        <w:suppressAutoHyphens/>
        <w:spacing w:after="0"/>
        <w:jc w:val="center"/>
        <w:rPr>
          <w:rFonts w:ascii="Times New Roman" w:hAnsi="Times New Roman" w:cs="Times New Roman"/>
          <w:b/>
          <w:bCs/>
          <w:sz w:val="28"/>
          <w:szCs w:val="28"/>
        </w:rPr>
      </w:pPr>
      <w:r w:rsidRPr="00B3525C">
        <w:rPr>
          <w:rFonts w:ascii="Times New Roman" w:hAnsi="Times New Roman" w:cs="Times New Roman"/>
          <w:b/>
          <w:bCs/>
          <w:sz w:val="28"/>
          <w:szCs w:val="28"/>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РАБОТНИКОВ УЧРЕЖДЕНИЯ</w:t>
      </w:r>
    </w:p>
    <w:p w:rsidR="004516E8" w:rsidRPr="00B3525C" w:rsidRDefault="004516E8" w:rsidP="004516E8">
      <w:pPr>
        <w:tabs>
          <w:tab w:val="left" w:pos="-1509"/>
          <w:tab w:val="left" w:pos="1413"/>
        </w:tabs>
        <w:suppressAutoHyphens/>
        <w:spacing w:after="0"/>
        <w:ind w:firstLine="720"/>
        <w:rPr>
          <w:rFonts w:ascii="Times New Roman" w:hAnsi="Times New Roman" w:cs="Times New Roman"/>
          <w:sz w:val="24"/>
          <w:szCs w:val="24"/>
          <w:lang w:eastAsia="ar-SA"/>
        </w:rPr>
      </w:pPr>
      <w:r w:rsidRPr="00B3525C">
        <w:rPr>
          <w:rFonts w:ascii="Times New Roman" w:hAnsi="Times New Roman" w:cs="Times New Roman"/>
          <w:sz w:val="24"/>
          <w:szCs w:val="24"/>
          <w:lang w:eastAsia="ar-SA"/>
        </w:rPr>
        <w:tab/>
      </w:r>
      <w:r w:rsidRPr="00B3525C">
        <w:rPr>
          <w:rFonts w:ascii="Times New Roman" w:hAnsi="Times New Roman" w:cs="Times New Roman"/>
          <w:sz w:val="24"/>
          <w:szCs w:val="24"/>
          <w:lang w:eastAsia="ar-SA"/>
        </w:rPr>
        <w:tab/>
      </w:r>
    </w:p>
    <w:p w:rsidR="004516E8" w:rsidRPr="00B3525C" w:rsidRDefault="004516E8" w:rsidP="004516E8">
      <w:pPr>
        <w:tabs>
          <w:tab w:val="left" w:pos="-1509"/>
          <w:tab w:val="left" w:pos="1413"/>
        </w:tabs>
        <w:suppressAutoHyphens/>
        <w:spacing w:after="0"/>
        <w:ind w:firstLine="720"/>
        <w:rPr>
          <w:rFonts w:ascii="Times New Roman" w:hAnsi="Times New Roman" w:cs="Times New Roman"/>
          <w:sz w:val="24"/>
          <w:szCs w:val="24"/>
          <w:lang w:eastAsia="ar-SA"/>
        </w:rPr>
      </w:pPr>
    </w:p>
    <w:tbl>
      <w:tblPr>
        <w:tblW w:w="9525" w:type="dxa"/>
        <w:tblInd w:w="2" w:type="dxa"/>
        <w:tblLayout w:type="fixed"/>
        <w:tblCellMar>
          <w:left w:w="70" w:type="dxa"/>
          <w:right w:w="70" w:type="dxa"/>
        </w:tblCellMar>
        <w:tblLook w:val="0000"/>
      </w:tblPr>
      <w:tblGrid>
        <w:gridCol w:w="2600"/>
        <w:gridCol w:w="5000"/>
        <w:gridCol w:w="1925"/>
      </w:tblGrid>
      <w:tr w:rsidR="004516E8" w:rsidRPr="00E2767B" w:rsidTr="00092687">
        <w:trPr>
          <w:cantSplit/>
          <w:trHeight w:val="840"/>
        </w:trPr>
        <w:tc>
          <w:tcPr>
            <w:tcW w:w="2600" w:type="dxa"/>
            <w:tcBorders>
              <w:top w:val="single" w:sz="4" w:space="0" w:color="000000"/>
              <w:left w:val="single" w:sz="4" w:space="0" w:color="000000"/>
              <w:bottom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 xml:space="preserve">Наименование     </w:t>
            </w:r>
            <w:r w:rsidRPr="00E2767B">
              <w:rPr>
                <w:rFonts w:ascii="Times New Roman" w:hAnsi="Times New Roman" w:cs="Times New Roman"/>
                <w:sz w:val="24"/>
                <w:szCs w:val="24"/>
                <w:lang w:eastAsia="ar-SA"/>
              </w:rPr>
              <w:br/>
              <w:t xml:space="preserve">критерия оценки   </w:t>
            </w:r>
            <w:r w:rsidRPr="00E2767B">
              <w:rPr>
                <w:rFonts w:ascii="Times New Roman" w:hAnsi="Times New Roman" w:cs="Times New Roman"/>
                <w:sz w:val="24"/>
                <w:szCs w:val="24"/>
                <w:lang w:eastAsia="ar-SA"/>
              </w:rPr>
              <w:br/>
              <w:t xml:space="preserve">результативности и  </w:t>
            </w:r>
            <w:r w:rsidRPr="00E2767B">
              <w:rPr>
                <w:rFonts w:ascii="Times New Roman" w:hAnsi="Times New Roman" w:cs="Times New Roman"/>
                <w:sz w:val="24"/>
                <w:szCs w:val="24"/>
                <w:lang w:eastAsia="ar-SA"/>
              </w:rPr>
              <w:br/>
              <w:t>качества труда</w:t>
            </w:r>
          </w:p>
        </w:tc>
        <w:tc>
          <w:tcPr>
            <w:tcW w:w="5000" w:type="dxa"/>
            <w:tcBorders>
              <w:top w:val="single" w:sz="4" w:space="0" w:color="000000"/>
              <w:left w:val="single" w:sz="4" w:space="0" w:color="000000"/>
              <w:bottom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 xml:space="preserve">Содержание критерия оценки    </w:t>
            </w:r>
            <w:r w:rsidRPr="00E2767B">
              <w:rPr>
                <w:rFonts w:ascii="Times New Roman" w:hAnsi="Times New Roman" w:cs="Times New Roman"/>
                <w:sz w:val="24"/>
                <w:szCs w:val="24"/>
                <w:lang w:eastAsia="ar-SA"/>
              </w:rPr>
              <w:br/>
              <w:t>результативности и качества труда</w:t>
            </w:r>
          </w:p>
        </w:tc>
        <w:tc>
          <w:tcPr>
            <w:tcW w:w="1925"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Предельное количество баллов</w:t>
            </w:r>
          </w:p>
        </w:tc>
      </w:tr>
      <w:tr w:rsidR="004516E8" w:rsidRPr="00E2767B" w:rsidTr="00092687">
        <w:trPr>
          <w:cantSplit/>
          <w:trHeight w:val="392"/>
        </w:trPr>
        <w:tc>
          <w:tcPr>
            <w:tcW w:w="2600" w:type="dxa"/>
            <w:vMerge w:val="restart"/>
            <w:tcBorders>
              <w:top w:val="single" w:sz="4" w:space="0" w:color="000000"/>
              <w:left w:val="single" w:sz="4" w:space="0" w:color="000000"/>
              <w:bottom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r w:rsidRPr="00E2767B">
              <w:rPr>
                <w:rFonts w:ascii="Times New Roman" w:hAnsi="Times New Roman" w:cs="Times New Roman"/>
                <w:sz w:val="24"/>
                <w:szCs w:val="24"/>
                <w:lang w:eastAsia="ar-SA"/>
              </w:rPr>
              <w:t xml:space="preserve">-Обеспечение закрепленного за     работником  направления деятельности учреждения (по       результатам работы   за отчетный год)     </w:t>
            </w:r>
          </w:p>
        </w:tc>
        <w:tc>
          <w:tcPr>
            <w:tcW w:w="5000"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 xml:space="preserve">инициация предложений, проектов,  направленных на улучшение качества работы,   учреждения         </w:t>
            </w:r>
          </w:p>
        </w:tc>
        <w:tc>
          <w:tcPr>
            <w:tcW w:w="1925"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10-20</w:t>
            </w:r>
          </w:p>
        </w:tc>
      </w:tr>
      <w:tr w:rsidR="004516E8" w:rsidRPr="00E2767B" w:rsidTr="00092687">
        <w:trPr>
          <w:cantSplit/>
          <w:trHeight w:val="333"/>
        </w:trPr>
        <w:tc>
          <w:tcPr>
            <w:tcW w:w="2600" w:type="dxa"/>
            <w:vMerge/>
            <w:tcBorders>
              <w:left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p>
        </w:tc>
        <w:tc>
          <w:tcPr>
            <w:tcW w:w="5000"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 xml:space="preserve">привлечение экономических и       </w:t>
            </w:r>
            <w:r w:rsidRPr="00E2767B">
              <w:rPr>
                <w:rFonts w:ascii="Times New Roman" w:hAnsi="Times New Roman" w:cs="Times New Roman"/>
                <w:sz w:val="24"/>
                <w:szCs w:val="24"/>
              </w:rPr>
              <w:br/>
              <w:t xml:space="preserve">социальных партнеров для          </w:t>
            </w:r>
            <w:r w:rsidRPr="00E2767B">
              <w:rPr>
                <w:rFonts w:ascii="Times New Roman" w:hAnsi="Times New Roman" w:cs="Times New Roman"/>
                <w:sz w:val="24"/>
                <w:szCs w:val="24"/>
              </w:rPr>
              <w:br/>
              <w:t xml:space="preserve">реализации основных направлений   </w:t>
            </w:r>
            <w:r w:rsidRPr="00E2767B">
              <w:rPr>
                <w:rFonts w:ascii="Times New Roman" w:hAnsi="Times New Roman" w:cs="Times New Roman"/>
                <w:sz w:val="24"/>
                <w:szCs w:val="24"/>
              </w:rPr>
              <w:br/>
              <w:t xml:space="preserve">деятельности учреждения           </w:t>
            </w:r>
          </w:p>
        </w:tc>
        <w:tc>
          <w:tcPr>
            <w:tcW w:w="1925"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10-20</w:t>
            </w:r>
          </w:p>
        </w:tc>
      </w:tr>
      <w:tr w:rsidR="004516E8" w:rsidRPr="00E2767B" w:rsidTr="00092687">
        <w:trPr>
          <w:cantSplit/>
          <w:trHeight w:val="333"/>
        </w:trPr>
        <w:tc>
          <w:tcPr>
            <w:tcW w:w="2600" w:type="dxa"/>
            <w:vMerge/>
            <w:tcBorders>
              <w:left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p>
        </w:tc>
        <w:tc>
          <w:tcPr>
            <w:tcW w:w="5000"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 xml:space="preserve">разработка и применение новых     </w:t>
            </w:r>
            <w:r w:rsidRPr="00E2767B">
              <w:rPr>
                <w:rFonts w:ascii="Times New Roman" w:hAnsi="Times New Roman" w:cs="Times New Roman"/>
                <w:sz w:val="24"/>
                <w:szCs w:val="24"/>
              </w:rPr>
              <w:br/>
              <w:t xml:space="preserve">технологий при решении            </w:t>
            </w:r>
            <w:r w:rsidRPr="00E2767B">
              <w:rPr>
                <w:rFonts w:ascii="Times New Roman" w:hAnsi="Times New Roman" w:cs="Times New Roman"/>
                <w:sz w:val="24"/>
                <w:szCs w:val="24"/>
              </w:rPr>
              <w:br/>
              <w:t xml:space="preserve">социокультурных задач, стоящих    </w:t>
            </w:r>
            <w:r w:rsidRPr="00E2767B">
              <w:rPr>
                <w:rFonts w:ascii="Times New Roman" w:hAnsi="Times New Roman" w:cs="Times New Roman"/>
                <w:sz w:val="24"/>
                <w:szCs w:val="24"/>
              </w:rPr>
              <w:br/>
              <w:t xml:space="preserve">перед учреждением                 </w:t>
            </w:r>
          </w:p>
        </w:tc>
        <w:tc>
          <w:tcPr>
            <w:tcW w:w="1925"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10-20</w:t>
            </w:r>
          </w:p>
        </w:tc>
      </w:tr>
      <w:tr w:rsidR="004516E8" w:rsidRPr="00E2767B" w:rsidTr="00092687">
        <w:trPr>
          <w:cantSplit/>
          <w:trHeight w:val="333"/>
        </w:trPr>
        <w:tc>
          <w:tcPr>
            <w:tcW w:w="2600" w:type="dxa"/>
            <w:vMerge/>
            <w:tcBorders>
              <w:left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p>
        </w:tc>
        <w:tc>
          <w:tcPr>
            <w:tcW w:w="5000"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 xml:space="preserve">достижение конкретно измеримых    </w:t>
            </w:r>
            <w:r w:rsidRPr="00E2767B">
              <w:rPr>
                <w:rFonts w:ascii="Times New Roman" w:hAnsi="Times New Roman" w:cs="Times New Roman"/>
                <w:sz w:val="24"/>
                <w:szCs w:val="24"/>
              </w:rPr>
              <w:br/>
              <w:t xml:space="preserve">положительных результатов в       </w:t>
            </w:r>
            <w:r w:rsidRPr="00E2767B">
              <w:rPr>
                <w:rFonts w:ascii="Times New Roman" w:hAnsi="Times New Roman" w:cs="Times New Roman"/>
                <w:sz w:val="24"/>
                <w:szCs w:val="24"/>
              </w:rPr>
              <w:br/>
              <w:t xml:space="preserve">социокультурной деятельности      </w:t>
            </w:r>
            <w:r w:rsidRPr="00E2767B">
              <w:rPr>
                <w:rFonts w:ascii="Times New Roman" w:hAnsi="Times New Roman" w:cs="Times New Roman"/>
                <w:sz w:val="24"/>
                <w:szCs w:val="24"/>
              </w:rPr>
              <w:br/>
              <w:t xml:space="preserve">учреждения                        </w:t>
            </w:r>
          </w:p>
        </w:tc>
        <w:tc>
          <w:tcPr>
            <w:tcW w:w="1925"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10-20</w:t>
            </w:r>
          </w:p>
        </w:tc>
      </w:tr>
      <w:tr w:rsidR="004516E8" w:rsidRPr="00E2767B" w:rsidTr="00092687">
        <w:trPr>
          <w:cantSplit/>
          <w:trHeight w:val="333"/>
        </w:trPr>
        <w:tc>
          <w:tcPr>
            <w:tcW w:w="2600" w:type="dxa"/>
            <w:vMerge/>
            <w:tcBorders>
              <w:left w:val="single" w:sz="4" w:space="0" w:color="000000"/>
              <w:bottom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p>
        </w:tc>
        <w:tc>
          <w:tcPr>
            <w:tcW w:w="5000"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превышение фактических показателей</w:t>
            </w:r>
            <w:r w:rsidRPr="00E2767B">
              <w:rPr>
                <w:rFonts w:ascii="Times New Roman" w:hAnsi="Times New Roman" w:cs="Times New Roman"/>
                <w:sz w:val="24"/>
                <w:szCs w:val="24"/>
              </w:rPr>
              <w:br/>
              <w:t xml:space="preserve">результативности деятельности     </w:t>
            </w:r>
            <w:r w:rsidRPr="00E2767B">
              <w:rPr>
                <w:rFonts w:ascii="Times New Roman" w:hAnsi="Times New Roman" w:cs="Times New Roman"/>
                <w:sz w:val="24"/>
                <w:szCs w:val="24"/>
              </w:rPr>
              <w:br/>
              <w:t xml:space="preserve">учреждения по сравнению с         </w:t>
            </w:r>
            <w:r w:rsidRPr="00E2767B">
              <w:rPr>
                <w:rFonts w:ascii="Times New Roman" w:hAnsi="Times New Roman" w:cs="Times New Roman"/>
                <w:sz w:val="24"/>
                <w:szCs w:val="24"/>
              </w:rPr>
              <w:br/>
              <w:t>запланированными</w:t>
            </w:r>
          </w:p>
        </w:tc>
        <w:tc>
          <w:tcPr>
            <w:tcW w:w="1925"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10-20</w:t>
            </w:r>
          </w:p>
        </w:tc>
      </w:tr>
    </w:tbl>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CB601F" w:rsidP="004516E8">
      <w:pPr>
        <w:suppressAutoHyphens/>
        <w:spacing w:after="0"/>
        <w:rPr>
          <w:rFonts w:ascii="Times New Roman" w:hAnsi="Times New Roman" w:cs="Times New Roman"/>
          <w:sz w:val="24"/>
          <w:szCs w:val="24"/>
          <w:lang w:eastAsia="ar-SA"/>
        </w:rPr>
      </w:pPr>
      <w:r w:rsidRPr="00CB601F">
        <w:rPr>
          <w:noProof/>
          <w:lang w:eastAsia="ru-RU"/>
        </w:rPr>
        <w:pict>
          <v:shape id="Поле 2" o:spid="_x0000_s1026" type="#_x0000_t202" style="position:absolute;margin-left:356.7pt;margin-top:-37.95pt;width:153.2pt;height:100.5pt;z-index:251658240;visibility:visible;mso-wrap-distance-right:0" stroked="f">
            <v:fill opacity="0"/>
            <v:textbox inset="0,0,0,0">
              <w:txbxContent>
                <w:tbl>
                  <w:tblPr>
                    <w:tblW w:w="0" w:type="auto"/>
                    <w:tblInd w:w="-106" w:type="dxa"/>
                    <w:tblLayout w:type="fixed"/>
                    <w:tblLook w:val="0000"/>
                  </w:tblPr>
                  <w:tblGrid>
                    <w:gridCol w:w="3225"/>
                  </w:tblGrid>
                  <w:tr w:rsidR="004516E8" w:rsidRPr="00E2767B">
                    <w:tc>
                      <w:tcPr>
                        <w:tcW w:w="3225" w:type="dxa"/>
                      </w:tcPr>
                      <w:tbl>
                        <w:tblPr>
                          <w:tblW w:w="0" w:type="auto"/>
                          <w:tblLayout w:type="fixed"/>
                          <w:tblLook w:val="0000"/>
                        </w:tblPr>
                        <w:tblGrid>
                          <w:gridCol w:w="3225"/>
                        </w:tblGrid>
                        <w:tr w:rsidR="004516E8" w:rsidRPr="00E2767B">
                          <w:tc>
                            <w:tcPr>
                              <w:tcW w:w="3225" w:type="dxa"/>
                            </w:tcPr>
                            <w:p w:rsidR="004516E8" w:rsidRPr="00E2767B" w:rsidRDefault="004516E8" w:rsidP="00B3525C">
                              <w:pPr>
                                <w:snapToGrid w:val="0"/>
                                <w:rPr>
                                  <w:rFonts w:ascii="Times New Roman" w:hAnsi="Times New Roman" w:cs="Times New Roman"/>
                                  <w:sz w:val="24"/>
                                  <w:szCs w:val="24"/>
                                </w:rPr>
                              </w:pPr>
                              <w:r w:rsidRPr="00E2767B">
                                <w:rPr>
                                  <w:rFonts w:ascii="Times New Roman" w:hAnsi="Times New Roman" w:cs="Times New Roman"/>
                                  <w:sz w:val="24"/>
                                  <w:szCs w:val="24"/>
                                </w:rPr>
                                <w:t>Приложение № 2</w:t>
                              </w:r>
                            </w:p>
                            <w:p w:rsidR="004516E8" w:rsidRPr="00E2767B" w:rsidRDefault="004516E8" w:rsidP="00B3525C">
                              <w:pPr>
                                <w:snapToGrid w:val="0"/>
                                <w:rPr>
                                  <w:rFonts w:ascii="Times New Roman" w:hAnsi="Times New Roman" w:cs="Times New Roman"/>
                                  <w:sz w:val="24"/>
                                  <w:szCs w:val="24"/>
                                </w:rPr>
                              </w:pPr>
                              <w:r w:rsidRPr="00E2767B">
                                <w:rPr>
                                  <w:rFonts w:ascii="Times New Roman" w:hAnsi="Times New Roman" w:cs="Times New Roman"/>
                                  <w:sz w:val="24"/>
                                  <w:szCs w:val="24"/>
                                </w:rPr>
                                <w:t xml:space="preserve">к Положению об оплате труда работников «МБУ» </w:t>
                              </w:r>
                            </w:p>
                            <w:p w:rsidR="004516E8" w:rsidRPr="00E2767B" w:rsidRDefault="004516E8" w:rsidP="00B3525C">
                              <w:pPr>
                                <w:snapToGrid w:val="0"/>
                                <w:rPr>
                                  <w:rFonts w:ascii="Times New Roman" w:hAnsi="Times New Roman" w:cs="Times New Roman"/>
                                  <w:sz w:val="24"/>
                                  <w:szCs w:val="24"/>
                                </w:rPr>
                              </w:pPr>
                              <w:r w:rsidRPr="00E2767B">
                                <w:rPr>
                                  <w:rFonts w:ascii="Times New Roman" w:hAnsi="Times New Roman" w:cs="Times New Roman"/>
                                  <w:sz w:val="24"/>
                                  <w:szCs w:val="24"/>
                                </w:rPr>
                                <w:t>Алексеевский СДК</w:t>
                              </w:r>
                            </w:p>
                            <w:p w:rsidR="004516E8" w:rsidRPr="00E2767B" w:rsidRDefault="004516E8" w:rsidP="00B3525C">
                              <w:pPr>
                                <w:snapToGrid w:val="0"/>
                                <w:rPr>
                                  <w:rFonts w:ascii="Times New Roman" w:hAnsi="Times New Roman" w:cs="Times New Roman"/>
                                  <w:sz w:val="24"/>
                                  <w:szCs w:val="24"/>
                                </w:rPr>
                              </w:pPr>
                            </w:p>
                            <w:p w:rsidR="004516E8" w:rsidRPr="00E2767B" w:rsidRDefault="004516E8" w:rsidP="00B3525C">
                              <w:pPr>
                                <w:snapToGrid w:val="0"/>
                                <w:rPr>
                                  <w:rFonts w:ascii="Times New Roman" w:hAnsi="Times New Roman" w:cs="Times New Roman"/>
                                  <w:sz w:val="28"/>
                                  <w:szCs w:val="28"/>
                                </w:rPr>
                              </w:pPr>
                            </w:p>
                            <w:p w:rsidR="004516E8" w:rsidRPr="00E2767B" w:rsidRDefault="004516E8" w:rsidP="00B3525C">
                              <w:pPr>
                                <w:snapToGrid w:val="0"/>
                                <w:rPr>
                                  <w:rFonts w:ascii="Times New Roman" w:hAnsi="Times New Roman" w:cs="Times New Roman"/>
                                  <w:sz w:val="28"/>
                                  <w:szCs w:val="28"/>
                                </w:rPr>
                              </w:pPr>
                            </w:p>
                          </w:tc>
                        </w:tr>
                      </w:tbl>
                      <w:p w:rsidR="004516E8" w:rsidRPr="00E2767B" w:rsidRDefault="004516E8">
                        <w:pPr>
                          <w:snapToGrid w:val="0"/>
                          <w:rPr>
                            <w:sz w:val="28"/>
                            <w:szCs w:val="28"/>
                          </w:rPr>
                        </w:pPr>
                      </w:p>
                    </w:tc>
                  </w:tr>
                  <w:tr w:rsidR="004516E8" w:rsidRPr="00E2767B">
                    <w:tc>
                      <w:tcPr>
                        <w:tcW w:w="3225" w:type="dxa"/>
                      </w:tcPr>
                      <w:p w:rsidR="004516E8" w:rsidRPr="00E2767B" w:rsidRDefault="004516E8" w:rsidP="00B3525C">
                        <w:pPr>
                          <w:snapToGrid w:val="0"/>
                          <w:rPr>
                            <w:rFonts w:ascii="Times New Roman" w:hAnsi="Times New Roman" w:cs="Times New Roman"/>
                            <w:sz w:val="28"/>
                            <w:szCs w:val="28"/>
                          </w:rPr>
                        </w:pPr>
                      </w:p>
                      <w:p w:rsidR="004516E8" w:rsidRPr="00E2767B" w:rsidRDefault="004516E8" w:rsidP="00B3525C">
                        <w:pPr>
                          <w:snapToGrid w:val="0"/>
                          <w:rPr>
                            <w:rFonts w:ascii="Times New Roman" w:hAnsi="Times New Roman" w:cs="Times New Roman"/>
                            <w:sz w:val="28"/>
                            <w:szCs w:val="28"/>
                          </w:rPr>
                        </w:pPr>
                      </w:p>
                      <w:p w:rsidR="004516E8" w:rsidRPr="00E2767B" w:rsidRDefault="004516E8" w:rsidP="00B3525C">
                        <w:pPr>
                          <w:snapToGrid w:val="0"/>
                          <w:rPr>
                            <w:rFonts w:ascii="Times New Roman" w:hAnsi="Times New Roman" w:cs="Times New Roman"/>
                            <w:sz w:val="28"/>
                            <w:szCs w:val="28"/>
                          </w:rPr>
                        </w:pPr>
                      </w:p>
                    </w:tc>
                  </w:tr>
                </w:tbl>
                <w:p w:rsidR="004516E8" w:rsidRDefault="004516E8" w:rsidP="004516E8"/>
              </w:txbxContent>
            </v:textbox>
            <w10:wrap type="square" side="largest"/>
          </v:shape>
        </w:pict>
      </w: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rPr>
          <w:rFonts w:ascii="Times New Roman" w:hAnsi="Times New Roman" w:cs="Times New Roman"/>
          <w:sz w:val="24"/>
          <w:szCs w:val="24"/>
          <w:lang w:eastAsia="ar-SA"/>
        </w:rPr>
      </w:pPr>
    </w:p>
    <w:p w:rsidR="004516E8" w:rsidRPr="00B3525C" w:rsidRDefault="004516E8" w:rsidP="004516E8">
      <w:pPr>
        <w:suppressAutoHyphens/>
        <w:spacing w:after="0"/>
        <w:jc w:val="center"/>
        <w:rPr>
          <w:rFonts w:ascii="Times New Roman" w:hAnsi="Times New Roman" w:cs="Times New Roman"/>
          <w:b/>
          <w:bCs/>
          <w:sz w:val="28"/>
          <w:szCs w:val="28"/>
        </w:rPr>
      </w:pPr>
      <w:r w:rsidRPr="00B3525C">
        <w:rPr>
          <w:rFonts w:ascii="Times New Roman" w:hAnsi="Times New Roman" w:cs="Times New Roman"/>
          <w:b/>
          <w:bCs/>
          <w:sz w:val="28"/>
          <w:szCs w:val="28"/>
        </w:rPr>
        <w:t>КРИТЕРИИ ОЦЕНКИ РЕЗУЛЬТАТИВНОСТИ И КАЧЕСТВА ТРУДА ДЛЯ ОПРЕДЕЛЕНИЯ РАЗМЕРОВ ВЫПЛАТ ЗА ИНТЕНСИВНОСТЬ И ВЫСОКИЕ РЕЗУЛЬТАТЫ РАБОТЫ,  РАБОТНИКОВ УЧРЕЖДЕНИЯ</w:t>
      </w:r>
    </w:p>
    <w:p w:rsidR="004516E8" w:rsidRPr="00B3525C" w:rsidRDefault="004516E8" w:rsidP="004516E8">
      <w:pPr>
        <w:tabs>
          <w:tab w:val="left" w:pos="-1509"/>
          <w:tab w:val="left" w:pos="1413"/>
        </w:tabs>
        <w:suppressAutoHyphens/>
        <w:spacing w:after="0"/>
        <w:ind w:firstLine="720"/>
        <w:rPr>
          <w:rFonts w:ascii="Times New Roman" w:hAnsi="Times New Roman" w:cs="Times New Roman"/>
          <w:sz w:val="24"/>
          <w:szCs w:val="24"/>
          <w:lang w:eastAsia="ar-SA"/>
        </w:rPr>
      </w:pPr>
      <w:r w:rsidRPr="00B3525C">
        <w:rPr>
          <w:rFonts w:ascii="Times New Roman" w:hAnsi="Times New Roman" w:cs="Times New Roman"/>
          <w:sz w:val="24"/>
          <w:szCs w:val="24"/>
          <w:lang w:eastAsia="ar-SA"/>
        </w:rPr>
        <w:tab/>
      </w:r>
      <w:r w:rsidRPr="00B3525C">
        <w:rPr>
          <w:rFonts w:ascii="Times New Roman" w:hAnsi="Times New Roman" w:cs="Times New Roman"/>
          <w:sz w:val="24"/>
          <w:szCs w:val="24"/>
          <w:lang w:eastAsia="ar-SA"/>
        </w:rPr>
        <w:tab/>
      </w:r>
    </w:p>
    <w:p w:rsidR="004516E8" w:rsidRPr="00B3525C" w:rsidRDefault="004516E8" w:rsidP="004516E8">
      <w:pPr>
        <w:tabs>
          <w:tab w:val="left" w:pos="-1509"/>
          <w:tab w:val="left" w:pos="1413"/>
        </w:tabs>
        <w:suppressAutoHyphens/>
        <w:spacing w:after="0"/>
        <w:ind w:firstLine="720"/>
        <w:rPr>
          <w:rFonts w:ascii="Times New Roman" w:hAnsi="Times New Roman" w:cs="Times New Roman"/>
          <w:sz w:val="24"/>
          <w:szCs w:val="24"/>
          <w:lang w:eastAsia="ar-SA"/>
        </w:rPr>
      </w:pPr>
    </w:p>
    <w:tbl>
      <w:tblPr>
        <w:tblW w:w="9579" w:type="dxa"/>
        <w:tblInd w:w="2" w:type="dxa"/>
        <w:tblLayout w:type="fixed"/>
        <w:tblCellMar>
          <w:left w:w="70" w:type="dxa"/>
          <w:right w:w="70" w:type="dxa"/>
        </w:tblCellMar>
        <w:tblLook w:val="0000"/>
      </w:tblPr>
      <w:tblGrid>
        <w:gridCol w:w="2655"/>
        <w:gridCol w:w="5010"/>
        <w:gridCol w:w="1914"/>
      </w:tblGrid>
      <w:tr w:rsidR="004516E8" w:rsidRPr="00E2767B" w:rsidTr="00092687">
        <w:trPr>
          <w:cantSplit/>
          <w:trHeight w:val="840"/>
        </w:trPr>
        <w:tc>
          <w:tcPr>
            <w:tcW w:w="2655" w:type="dxa"/>
            <w:tcBorders>
              <w:top w:val="single" w:sz="4" w:space="0" w:color="000000"/>
              <w:left w:val="single" w:sz="4" w:space="0" w:color="000000"/>
              <w:bottom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 xml:space="preserve">Наименование     </w:t>
            </w:r>
            <w:r w:rsidRPr="00E2767B">
              <w:rPr>
                <w:rFonts w:ascii="Times New Roman" w:hAnsi="Times New Roman" w:cs="Times New Roman"/>
                <w:sz w:val="24"/>
                <w:szCs w:val="24"/>
                <w:lang w:eastAsia="ar-SA"/>
              </w:rPr>
              <w:br/>
              <w:t xml:space="preserve">критерия оценки   </w:t>
            </w:r>
            <w:r w:rsidRPr="00E2767B">
              <w:rPr>
                <w:rFonts w:ascii="Times New Roman" w:hAnsi="Times New Roman" w:cs="Times New Roman"/>
                <w:sz w:val="24"/>
                <w:szCs w:val="24"/>
                <w:lang w:eastAsia="ar-SA"/>
              </w:rPr>
              <w:br/>
              <w:t xml:space="preserve">результативности и  </w:t>
            </w:r>
            <w:r w:rsidRPr="00E2767B">
              <w:rPr>
                <w:rFonts w:ascii="Times New Roman" w:hAnsi="Times New Roman" w:cs="Times New Roman"/>
                <w:sz w:val="24"/>
                <w:szCs w:val="24"/>
                <w:lang w:eastAsia="ar-SA"/>
              </w:rPr>
              <w:br/>
              <w:t>качества труда</w:t>
            </w:r>
          </w:p>
        </w:tc>
        <w:tc>
          <w:tcPr>
            <w:tcW w:w="5010" w:type="dxa"/>
            <w:tcBorders>
              <w:top w:val="single" w:sz="4" w:space="0" w:color="000000"/>
              <w:left w:val="single" w:sz="4" w:space="0" w:color="000000"/>
              <w:bottom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 xml:space="preserve">Содержание критерия оценки    </w:t>
            </w:r>
            <w:r w:rsidRPr="00E2767B">
              <w:rPr>
                <w:rFonts w:ascii="Times New Roman" w:hAnsi="Times New Roman" w:cs="Times New Roman"/>
                <w:sz w:val="24"/>
                <w:szCs w:val="24"/>
                <w:lang w:eastAsia="ar-SA"/>
              </w:rPr>
              <w:br/>
              <w:t>результативности и качества труда</w:t>
            </w:r>
          </w:p>
        </w:tc>
        <w:tc>
          <w:tcPr>
            <w:tcW w:w="1914"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Предельное количество баллов</w:t>
            </w:r>
          </w:p>
        </w:tc>
      </w:tr>
      <w:tr w:rsidR="004516E8" w:rsidRPr="00E2767B" w:rsidTr="00092687">
        <w:trPr>
          <w:cantSplit/>
          <w:trHeight w:val="392"/>
        </w:trPr>
        <w:tc>
          <w:tcPr>
            <w:tcW w:w="2655" w:type="dxa"/>
            <w:vMerge w:val="restart"/>
            <w:tcBorders>
              <w:top w:val="single" w:sz="4" w:space="0" w:color="000000"/>
              <w:left w:val="single" w:sz="4" w:space="0" w:color="000000"/>
              <w:bottom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r w:rsidRPr="00E2767B">
              <w:rPr>
                <w:rFonts w:ascii="Times New Roman" w:hAnsi="Times New Roman" w:cs="Times New Roman"/>
                <w:sz w:val="24"/>
                <w:szCs w:val="24"/>
                <w:lang w:eastAsia="ar-SA"/>
              </w:rPr>
              <w:t>Интенсивность труда (по итогам предыдущего квартала)</w:t>
            </w:r>
          </w:p>
        </w:tc>
        <w:tc>
          <w:tcPr>
            <w:tcW w:w="5010"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 xml:space="preserve">Внесение предложений по совершенствованию профессиональной деятельности и их внедрение </w:t>
            </w:r>
          </w:p>
        </w:tc>
        <w:tc>
          <w:tcPr>
            <w:tcW w:w="1914"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10-30</w:t>
            </w:r>
          </w:p>
        </w:tc>
      </w:tr>
      <w:tr w:rsidR="004516E8" w:rsidRPr="00E2767B" w:rsidTr="00092687">
        <w:trPr>
          <w:cantSplit/>
          <w:trHeight w:val="333"/>
        </w:trPr>
        <w:tc>
          <w:tcPr>
            <w:tcW w:w="2655" w:type="dxa"/>
            <w:vMerge/>
            <w:tcBorders>
              <w:left w:val="single" w:sz="4" w:space="0" w:color="000000"/>
              <w:bottom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p>
        </w:tc>
        <w:tc>
          <w:tcPr>
            <w:tcW w:w="5010"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Выполнение большего объема работы с использованием меньшего количества ресурсов (материальных, трудовых, временных)</w:t>
            </w:r>
          </w:p>
        </w:tc>
        <w:tc>
          <w:tcPr>
            <w:tcW w:w="1914"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10-30</w:t>
            </w:r>
          </w:p>
        </w:tc>
      </w:tr>
      <w:tr w:rsidR="004516E8" w:rsidRPr="00E2767B" w:rsidTr="00092687">
        <w:trPr>
          <w:cantSplit/>
          <w:trHeight w:val="333"/>
        </w:trPr>
        <w:tc>
          <w:tcPr>
            <w:tcW w:w="2655" w:type="dxa"/>
            <w:vMerge w:val="restart"/>
            <w:tcBorders>
              <w:left w:val="single" w:sz="4" w:space="0" w:color="000000"/>
              <w:bottom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r w:rsidRPr="00E2767B">
              <w:rPr>
                <w:rFonts w:ascii="Times New Roman" w:hAnsi="Times New Roman" w:cs="Times New Roman"/>
                <w:sz w:val="24"/>
                <w:szCs w:val="24"/>
                <w:lang w:eastAsia="ar-SA"/>
              </w:rPr>
              <w:t xml:space="preserve">Высокие результаты работы (по итогам предыдущего квартала) </w:t>
            </w:r>
          </w:p>
        </w:tc>
        <w:tc>
          <w:tcPr>
            <w:tcW w:w="5010" w:type="dxa"/>
            <w:tcBorders>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Применение в работе достижений науки и передовых методов работы</w:t>
            </w:r>
          </w:p>
          <w:p w:rsidR="004516E8" w:rsidRPr="00E2767B" w:rsidRDefault="004516E8" w:rsidP="00092687">
            <w:pPr>
              <w:suppressAutoHyphens/>
              <w:snapToGrid w:val="0"/>
              <w:spacing w:after="0"/>
              <w:rPr>
                <w:rFonts w:ascii="Times New Roman" w:hAnsi="Times New Roman" w:cs="Times New Roman"/>
                <w:sz w:val="24"/>
                <w:szCs w:val="24"/>
              </w:rPr>
            </w:pPr>
          </w:p>
        </w:tc>
        <w:tc>
          <w:tcPr>
            <w:tcW w:w="1914" w:type="dxa"/>
            <w:tcBorders>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20-40</w:t>
            </w:r>
          </w:p>
        </w:tc>
      </w:tr>
      <w:tr w:rsidR="004516E8" w:rsidRPr="00E2767B" w:rsidTr="00092687">
        <w:trPr>
          <w:cantSplit/>
          <w:trHeight w:val="333"/>
        </w:trPr>
        <w:tc>
          <w:tcPr>
            <w:tcW w:w="2655" w:type="dxa"/>
            <w:vMerge/>
            <w:tcBorders>
              <w:left w:val="single" w:sz="4" w:space="0" w:color="000000"/>
              <w:bottom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p>
        </w:tc>
        <w:tc>
          <w:tcPr>
            <w:tcW w:w="5010" w:type="dxa"/>
            <w:tcBorders>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Участие в организации и проведении мероприятий, направленных на повышение имиджа учреждения</w:t>
            </w:r>
          </w:p>
        </w:tc>
        <w:tc>
          <w:tcPr>
            <w:tcW w:w="1914" w:type="dxa"/>
            <w:tcBorders>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20-50</w:t>
            </w:r>
          </w:p>
        </w:tc>
      </w:tr>
      <w:tr w:rsidR="004516E8" w:rsidRPr="00E2767B" w:rsidTr="00092687">
        <w:trPr>
          <w:cantSplit/>
          <w:trHeight w:val="333"/>
        </w:trPr>
        <w:tc>
          <w:tcPr>
            <w:tcW w:w="2655" w:type="dxa"/>
            <w:vMerge/>
            <w:tcBorders>
              <w:left w:val="single" w:sz="4" w:space="0" w:color="000000"/>
              <w:bottom w:val="single" w:sz="4" w:space="0" w:color="000000"/>
            </w:tcBorders>
          </w:tcPr>
          <w:p w:rsidR="004516E8" w:rsidRPr="00E2767B" w:rsidRDefault="004516E8" w:rsidP="00092687">
            <w:pPr>
              <w:widowControl w:val="0"/>
              <w:suppressAutoHyphens/>
              <w:autoSpaceDE w:val="0"/>
              <w:snapToGrid w:val="0"/>
              <w:spacing w:after="0"/>
              <w:rPr>
                <w:rFonts w:ascii="Times New Roman" w:hAnsi="Times New Roman" w:cs="Times New Roman"/>
                <w:sz w:val="24"/>
                <w:szCs w:val="24"/>
                <w:lang w:eastAsia="ar-SA"/>
              </w:rPr>
            </w:pPr>
          </w:p>
        </w:tc>
        <w:tc>
          <w:tcPr>
            <w:tcW w:w="5010" w:type="dxa"/>
            <w:tcBorders>
              <w:left w:val="single" w:sz="4" w:space="0" w:color="000000"/>
              <w:bottom w:val="single" w:sz="4" w:space="0" w:color="000000"/>
            </w:tcBorders>
          </w:tcPr>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Непосредственное  участие в реализации проектов, программ</w:t>
            </w:r>
          </w:p>
        </w:tc>
        <w:tc>
          <w:tcPr>
            <w:tcW w:w="1914" w:type="dxa"/>
            <w:tcBorders>
              <w:left w:val="single" w:sz="4" w:space="0" w:color="000000"/>
              <w:bottom w:val="single" w:sz="4" w:space="0" w:color="000000"/>
              <w:right w:val="single" w:sz="4" w:space="0" w:color="000000"/>
            </w:tcBorders>
          </w:tcPr>
          <w:p w:rsidR="004516E8" w:rsidRPr="00E2767B" w:rsidRDefault="004516E8" w:rsidP="00092687">
            <w:pPr>
              <w:widowControl w:val="0"/>
              <w:suppressAutoHyphens/>
              <w:autoSpaceDE w:val="0"/>
              <w:snapToGrid w:val="0"/>
              <w:spacing w:after="0"/>
              <w:jc w:val="center"/>
              <w:rPr>
                <w:rFonts w:ascii="Times New Roman" w:hAnsi="Times New Roman" w:cs="Times New Roman"/>
                <w:sz w:val="24"/>
                <w:szCs w:val="24"/>
                <w:lang w:eastAsia="ar-SA"/>
              </w:rPr>
            </w:pPr>
            <w:r w:rsidRPr="00E2767B">
              <w:rPr>
                <w:rFonts w:ascii="Times New Roman" w:hAnsi="Times New Roman" w:cs="Times New Roman"/>
                <w:sz w:val="24"/>
                <w:szCs w:val="24"/>
                <w:lang w:eastAsia="ar-SA"/>
              </w:rPr>
              <w:t>20-50</w:t>
            </w:r>
          </w:p>
        </w:tc>
      </w:tr>
    </w:tbl>
    <w:p w:rsidR="004516E8" w:rsidRDefault="004516E8" w:rsidP="004516E8">
      <w:pPr>
        <w:suppressAutoHyphens/>
        <w:spacing w:after="0"/>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Default="004516E8" w:rsidP="004516E8">
      <w:pPr>
        <w:suppressAutoHyphens/>
        <w:spacing w:after="0"/>
        <w:ind w:firstLine="5600"/>
        <w:jc w:val="right"/>
        <w:rPr>
          <w:rFonts w:ascii="Times New Roman" w:hAnsi="Times New Roman" w:cs="Times New Roman"/>
          <w:sz w:val="28"/>
          <w:szCs w:val="28"/>
        </w:rPr>
      </w:pPr>
    </w:p>
    <w:p w:rsidR="004516E8" w:rsidRPr="00B3525C" w:rsidRDefault="004516E8" w:rsidP="004516E8">
      <w:pPr>
        <w:suppressAutoHyphens/>
        <w:spacing w:after="0"/>
        <w:ind w:firstLine="5600"/>
        <w:jc w:val="right"/>
        <w:rPr>
          <w:rFonts w:ascii="Times New Roman" w:hAnsi="Times New Roman" w:cs="Times New Roman"/>
          <w:sz w:val="28"/>
          <w:szCs w:val="28"/>
        </w:rPr>
      </w:pPr>
    </w:p>
    <w:tbl>
      <w:tblPr>
        <w:tblW w:w="3119" w:type="dxa"/>
        <w:jc w:val="right"/>
        <w:tblLayout w:type="fixed"/>
        <w:tblLook w:val="0000"/>
      </w:tblPr>
      <w:tblGrid>
        <w:gridCol w:w="3119"/>
      </w:tblGrid>
      <w:tr w:rsidR="004516E8" w:rsidRPr="00E2767B" w:rsidTr="00092687">
        <w:trPr>
          <w:trHeight w:val="1341"/>
          <w:jc w:val="right"/>
        </w:trPr>
        <w:tc>
          <w:tcPr>
            <w:tcW w:w="3119" w:type="dxa"/>
          </w:tcPr>
          <w:p w:rsidR="004516E8" w:rsidRPr="00E2767B" w:rsidRDefault="004516E8" w:rsidP="00092687">
            <w:pPr>
              <w:suppressAutoHyphens/>
              <w:snapToGrid w:val="0"/>
              <w:spacing w:after="0"/>
              <w:jc w:val="right"/>
              <w:rPr>
                <w:rFonts w:ascii="Times New Roman" w:hAnsi="Times New Roman" w:cs="Times New Roman"/>
                <w:sz w:val="24"/>
                <w:szCs w:val="24"/>
                <w:lang w:eastAsia="ar-SA"/>
              </w:rPr>
            </w:pPr>
          </w:p>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 xml:space="preserve">Приложение № 3 </w:t>
            </w:r>
          </w:p>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 xml:space="preserve">к Положению об оплате труда работников «МБУ» </w:t>
            </w:r>
          </w:p>
          <w:p w:rsidR="004516E8" w:rsidRPr="00E2767B" w:rsidRDefault="004516E8" w:rsidP="00092687">
            <w:pPr>
              <w:suppressAutoHyphens/>
              <w:snapToGrid w:val="0"/>
              <w:spacing w:after="0"/>
              <w:rPr>
                <w:rFonts w:ascii="Times New Roman" w:hAnsi="Times New Roman" w:cs="Times New Roman"/>
                <w:sz w:val="24"/>
                <w:szCs w:val="24"/>
              </w:rPr>
            </w:pPr>
            <w:r w:rsidRPr="00E2767B">
              <w:rPr>
                <w:rFonts w:ascii="Times New Roman" w:hAnsi="Times New Roman" w:cs="Times New Roman"/>
                <w:sz w:val="24"/>
                <w:szCs w:val="24"/>
              </w:rPr>
              <w:t>Алексеевский СДК</w:t>
            </w:r>
          </w:p>
        </w:tc>
      </w:tr>
    </w:tbl>
    <w:p w:rsidR="004516E8" w:rsidRPr="00B3525C" w:rsidRDefault="004516E8" w:rsidP="004516E8">
      <w:pPr>
        <w:suppressAutoHyphens/>
        <w:spacing w:after="0"/>
        <w:rPr>
          <w:rFonts w:ascii="Times New Roman" w:hAnsi="Times New Roman" w:cs="Times New Roman"/>
          <w:sz w:val="24"/>
          <w:szCs w:val="24"/>
          <w:lang w:eastAsia="ar-SA"/>
        </w:rPr>
      </w:pPr>
    </w:p>
    <w:p w:rsidR="004516E8" w:rsidRDefault="004516E8" w:rsidP="004516E8">
      <w:pPr>
        <w:spacing w:after="0"/>
        <w:rPr>
          <w:rFonts w:ascii="Times New Roman" w:hAnsi="Times New Roman" w:cs="Times New Roman"/>
          <w:sz w:val="24"/>
          <w:szCs w:val="24"/>
          <w:lang w:eastAsia="ru-RU"/>
        </w:rPr>
      </w:pPr>
    </w:p>
    <w:p w:rsidR="004516E8" w:rsidRPr="00B3525C" w:rsidRDefault="004516E8" w:rsidP="004516E8">
      <w:pPr>
        <w:suppressAutoHyphens/>
        <w:spacing w:after="0" w:line="100" w:lineRule="atLeast"/>
        <w:jc w:val="center"/>
        <w:rPr>
          <w:rFonts w:ascii="Times New Roman" w:hAnsi="Times New Roman" w:cs="Times New Roman"/>
          <w:b/>
          <w:bCs/>
          <w:kern w:val="1"/>
          <w:sz w:val="28"/>
          <w:szCs w:val="28"/>
          <w:lang w:eastAsia="ml-IN" w:bidi="ml-IN"/>
        </w:rPr>
      </w:pPr>
      <w:r w:rsidRPr="00B3525C">
        <w:rPr>
          <w:rFonts w:ascii="Times New Roman" w:hAnsi="Times New Roman" w:cs="Times New Roman"/>
          <w:b/>
          <w:bCs/>
          <w:kern w:val="1"/>
          <w:sz w:val="28"/>
          <w:szCs w:val="28"/>
          <w:lang w:eastAsia="ml-IN" w:bidi="ml-IN"/>
        </w:rPr>
        <w:t>КРИТЕРИИ ОЦЕНКИ РЕЗУЛЬТАТИВНОСТИ И КАЧЕСТВА ТРУДА ДЛЯ ОПРЕДЕЛЕНИЯ РАЗМЕРОВ ВЫПЛАТ ЗА КАЧЕСТВО ВЫПОЛНЯЕМЫХ РАБОТ РАБОТНИКОВ УЧРЕЖДЕНИЯ</w:t>
      </w:r>
    </w:p>
    <w:p w:rsidR="004516E8" w:rsidRPr="00B3525C" w:rsidRDefault="004516E8" w:rsidP="004516E8">
      <w:pPr>
        <w:suppressAutoHyphens/>
        <w:spacing w:after="0" w:line="100" w:lineRule="atLeast"/>
        <w:jc w:val="center"/>
        <w:rPr>
          <w:rFonts w:ascii="Times New Roman" w:hAnsi="Times New Roman" w:cs="Times New Roman"/>
          <w:kern w:val="1"/>
          <w:sz w:val="24"/>
          <w:szCs w:val="24"/>
          <w:lang w:eastAsia="ml-IN" w:bidi="ml-IN"/>
        </w:rPr>
      </w:pPr>
    </w:p>
    <w:p w:rsidR="004516E8" w:rsidRPr="00B3525C" w:rsidRDefault="004516E8" w:rsidP="004516E8">
      <w:pPr>
        <w:suppressAutoHyphens/>
        <w:spacing w:after="0" w:line="100" w:lineRule="atLeast"/>
        <w:jc w:val="center"/>
        <w:rPr>
          <w:rFonts w:ascii="Times New Roman" w:hAnsi="Times New Roman" w:cs="Times New Roman"/>
          <w:kern w:val="1"/>
          <w:sz w:val="24"/>
          <w:szCs w:val="24"/>
          <w:lang w:eastAsia="ml-IN" w:bidi="ml-IN"/>
        </w:rPr>
      </w:pPr>
    </w:p>
    <w:tbl>
      <w:tblPr>
        <w:tblW w:w="9534" w:type="dxa"/>
        <w:tblInd w:w="2" w:type="dxa"/>
        <w:tblLayout w:type="fixed"/>
        <w:tblLook w:val="0000"/>
      </w:tblPr>
      <w:tblGrid>
        <w:gridCol w:w="2131"/>
        <w:gridCol w:w="2976"/>
        <w:gridCol w:w="2977"/>
        <w:gridCol w:w="1450"/>
      </w:tblGrid>
      <w:tr w:rsidR="004516E8" w:rsidRPr="00E2767B" w:rsidTr="00092687">
        <w:trPr>
          <w:trHeight w:val="1850"/>
        </w:trPr>
        <w:tc>
          <w:tcPr>
            <w:tcW w:w="2131"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ml-IN" w:bidi="ml-IN"/>
              </w:rPr>
            </w:pPr>
          </w:p>
          <w:p w:rsidR="004516E8" w:rsidRPr="00E2767B" w:rsidRDefault="004516E8" w:rsidP="00092687">
            <w:pPr>
              <w:suppressAutoHyphens/>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Должность</w:t>
            </w:r>
          </w:p>
          <w:p w:rsidR="004516E8" w:rsidRPr="00E2767B" w:rsidRDefault="004516E8" w:rsidP="00092687">
            <w:pPr>
              <w:suppressAutoHyphens/>
              <w:spacing w:after="0" w:line="100" w:lineRule="atLeast"/>
              <w:rPr>
                <w:rFonts w:ascii="Times New Roman" w:hAnsi="Times New Roman" w:cs="Times New Roman"/>
                <w:kern w:val="1"/>
                <w:sz w:val="24"/>
                <w:szCs w:val="24"/>
                <w:lang w:eastAsia="ml-IN" w:bidi="ml-IN"/>
              </w:rPr>
            </w:pPr>
          </w:p>
        </w:tc>
        <w:tc>
          <w:tcPr>
            <w:tcW w:w="2976"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ml-IN" w:bidi="ml-IN"/>
              </w:rPr>
            </w:pPr>
          </w:p>
          <w:p w:rsidR="004516E8" w:rsidRPr="00E2767B" w:rsidRDefault="004516E8" w:rsidP="00092687">
            <w:pPr>
              <w:suppressAutoHyphens/>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 xml:space="preserve">Наименование     </w:t>
            </w:r>
            <w:r w:rsidRPr="00E2767B">
              <w:rPr>
                <w:rFonts w:ascii="Times New Roman" w:hAnsi="Times New Roman" w:cs="Times New Roman"/>
                <w:kern w:val="1"/>
                <w:sz w:val="24"/>
                <w:szCs w:val="24"/>
                <w:lang w:eastAsia="ar-SA"/>
              </w:rPr>
              <w:br/>
              <w:t xml:space="preserve">критерия оценки   </w:t>
            </w:r>
            <w:r w:rsidRPr="00E2767B">
              <w:rPr>
                <w:rFonts w:ascii="Times New Roman" w:hAnsi="Times New Roman" w:cs="Times New Roman"/>
                <w:kern w:val="1"/>
                <w:sz w:val="24"/>
                <w:szCs w:val="24"/>
                <w:lang w:eastAsia="ar-SA"/>
              </w:rPr>
              <w:br/>
              <w:t xml:space="preserve">результативности и  </w:t>
            </w:r>
            <w:r w:rsidRPr="00E2767B">
              <w:rPr>
                <w:rFonts w:ascii="Times New Roman" w:hAnsi="Times New Roman" w:cs="Times New Roman"/>
                <w:kern w:val="1"/>
                <w:sz w:val="24"/>
                <w:szCs w:val="24"/>
                <w:lang w:eastAsia="ar-SA"/>
              </w:rPr>
              <w:br/>
              <w:t>качества труда</w:t>
            </w:r>
          </w:p>
          <w:p w:rsidR="004516E8" w:rsidRPr="00E2767B" w:rsidRDefault="004516E8" w:rsidP="00092687">
            <w:pPr>
              <w:suppressAutoHyphens/>
              <w:spacing w:after="0" w:line="100" w:lineRule="atLeast"/>
              <w:rPr>
                <w:rFonts w:ascii="Times New Roman" w:hAnsi="Times New Roman" w:cs="Times New Roman"/>
                <w:kern w:val="1"/>
                <w:sz w:val="24"/>
                <w:szCs w:val="24"/>
                <w:lang w:eastAsia="ml-IN" w:bidi="ml-IN"/>
              </w:rPr>
            </w:pPr>
          </w:p>
        </w:tc>
        <w:tc>
          <w:tcPr>
            <w:tcW w:w="2977" w:type="dxa"/>
            <w:tcBorders>
              <w:top w:val="single" w:sz="4" w:space="0" w:color="000000"/>
              <w:left w:val="single" w:sz="4" w:space="0" w:color="000000"/>
              <w:bottom w:val="single" w:sz="4" w:space="0" w:color="000000"/>
            </w:tcBorders>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ml-IN" w:bidi="ml-IN"/>
              </w:rPr>
            </w:pPr>
          </w:p>
          <w:p w:rsidR="004516E8" w:rsidRPr="00E2767B" w:rsidRDefault="004516E8" w:rsidP="00092687">
            <w:pPr>
              <w:suppressAutoHyphens/>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 xml:space="preserve">Содержание критерия оценки    </w:t>
            </w:r>
            <w:r w:rsidRPr="00E2767B">
              <w:rPr>
                <w:rFonts w:ascii="Times New Roman" w:hAnsi="Times New Roman" w:cs="Times New Roman"/>
                <w:kern w:val="1"/>
                <w:sz w:val="24"/>
                <w:szCs w:val="24"/>
                <w:lang w:eastAsia="ar-SA"/>
              </w:rPr>
              <w:br/>
              <w:t>результативности и качества труда</w:t>
            </w:r>
          </w:p>
          <w:p w:rsidR="004516E8" w:rsidRPr="00E2767B" w:rsidRDefault="004516E8" w:rsidP="00092687">
            <w:pPr>
              <w:suppressAutoHyphens/>
              <w:spacing w:after="0" w:line="100" w:lineRule="atLeast"/>
              <w:rPr>
                <w:rFonts w:ascii="Times New Roman" w:hAnsi="Times New Roman" w:cs="Times New Roman"/>
                <w:kern w:val="1"/>
                <w:sz w:val="24"/>
                <w:szCs w:val="24"/>
                <w:lang w:eastAsia="ml-IN" w:bidi="ml-IN"/>
              </w:rPr>
            </w:pPr>
          </w:p>
        </w:tc>
        <w:tc>
          <w:tcPr>
            <w:tcW w:w="1450" w:type="dxa"/>
            <w:tcBorders>
              <w:top w:val="single" w:sz="4" w:space="0" w:color="000000"/>
              <w:left w:val="single" w:sz="4" w:space="0" w:color="000000"/>
              <w:bottom w:val="single" w:sz="4" w:space="0" w:color="000000"/>
              <w:right w:val="single" w:sz="4" w:space="0" w:color="000000"/>
            </w:tcBorders>
          </w:tcPr>
          <w:p w:rsidR="004516E8" w:rsidRPr="00E2767B" w:rsidRDefault="004516E8" w:rsidP="00092687">
            <w:pPr>
              <w:suppressAutoHyphens/>
              <w:snapToGrid w:val="0"/>
              <w:spacing w:after="0"/>
              <w:rPr>
                <w:rFonts w:ascii="Times New Roman" w:hAnsi="Times New Roman" w:cs="Times New Roman"/>
                <w:kern w:val="1"/>
                <w:sz w:val="24"/>
                <w:szCs w:val="24"/>
                <w:lang w:eastAsia="ml-IN" w:bidi="ml-IN"/>
              </w:rPr>
            </w:pPr>
          </w:p>
          <w:p w:rsidR="004516E8" w:rsidRPr="00E2767B" w:rsidRDefault="004516E8" w:rsidP="00092687">
            <w:pPr>
              <w:suppressAutoHyphens/>
              <w:spacing w:after="0"/>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Предельное количество баллов</w:t>
            </w:r>
          </w:p>
          <w:p w:rsidR="004516E8" w:rsidRPr="00E2767B" w:rsidRDefault="004516E8" w:rsidP="00092687">
            <w:pPr>
              <w:suppressAutoHyphens/>
              <w:spacing w:after="0" w:line="100" w:lineRule="atLeast"/>
              <w:rPr>
                <w:rFonts w:ascii="Times New Roman" w:hAnsi="Times New Roman" w:cs="Times New Roman"/>
                <w:kern w:val="1"/>
                <w:sz w:val="24"/>
                <w:szCs w:val="24"/>
                <w:lang w:eastAsia="ml-IN" w:bidi="ml-IN"/>
              </w:rPr>
            </w:pPr>
          </w:p>
        </w:tc>
      </w:tr>
      <w:tr w:rsidR="004516E8" w:rsidRPr="00E2767B" w:rsidTr="00092687">
        <w:trPr>
          <w:cantSplit/>
          <w:trHeight w:val="392"/>
        </w:trPr>
        <w:tc>
          <w:tcPr>
            <w:tcW w:w="2131" w:type="dxa"/>
            <w:vMerge w:val="restart"/>
            <w:tcBorders>
              <w:top w:val="single" w:sz="4" w:space="0" w:color="auto"/>
              <w:left w:val="single" w:sz="4" w:space="0" w:color="000000"/>
              <w:bottom w:val="single" w:sz="4" w:space="0" w:color="auto"/>
            </w:tcBorders>
            <w:shd w:val="clear" w:color="auto" w:fill="FFFFFF"/>
          </w:tcPr>
          <w:p w:rsidR="004516E8" w:rsidRPr="00E2767B" w:rsidRDefault="004516E8" w:rsidP="00092687">
            <w:pPr>
              <w:suppressAutoHyphens/>
              <w:spacing w:after="0" w:line="100" w:lineRule="atLeast"/>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Специалисты</w:t>
            </w:r>
          </w:p>
        </w:tc>
        <w:tc>
          <w:tcPr>
            <w:tcW w:w="2976" w:type="dxa"/>
            <w:vMerge w:val="restart"/>
            <w:tcBorders>
              <w:top w:val="single" w:sz="4" w:space="0" w:color="auto"/>
              <w:left w:val="single" w:sz="4" w:space="0" w:color="000000"/>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r w:rsidRPr="00E2767B">
              <w:rPr>
                <w:rFonts w:ascii="Times New Roman" w:hAnsi="Times New Roman" w:cs="Times New Roman"/>
                <w:kern w:val="1"/>
                <w:sz w:val="24"/>
                <w:szCs w:val="24"/>
                <w:lang w:eastAsia="ml-IN" w:bidi="ml-IN"/>
              </w:rPr>
              <w:t xml:space="preserve">стабильное выполнение функциональных обязанностей </w:t>
            </w:r>
          </w:p>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p>
        </w:tc>
        <w:tc>
          <w:tcPr>
            <w:tcW w:w="2977" w:type="dxa"/>
            <w:tcBorders>
              <w:top w:val="single" w:sz="4" w:space="0" w:color="auto"/>
              <w:left w:val="single" w:sz="4" w:space="0" w:color="000000"/>
              <w:bottom w:val="single" w:sz="4" w:space="0" w:color="auto"/>
            </w:tcBorders>
            <w:shd w:val="clear" w:color="auto" w:fill="FFFFFF"/>
          </w:tcPr>
          <w:p w:rsidR="004516E8" w:rsidRPr="00E2767B" w:rsidRDefault="004516E8" w:rsidP="00092687">
            <w:pPr>
              <w:suppressAutoHyphens/>
              <w:snapToGrid w:val="0"/>
              <w:spacing w:after="0" w:line="200" w:lineRule="atLeast"/>
              <w:rPr>
                <w:rFonts w:ascii="Times New Roman" w:hAnsi="Times New Roman" w:cs="Times New Roman"/>
                <w:kern w:val="1"/>
                <w:sz w:val="24"/>
                <w:szCs w:val="24"/>
                <w:lang w:eastAsia="ml-IN" w:bidi="ml-IN"/>
              </w:rPr>
            </w:pPr>
            <w:r w:rsidRPr="00E2767B">
              <w:rPr>
                <w:rFonts w:ascii="Times New Roman" w:hAnsi="Times New Roman" w:cs="Times New Roman"/>
                <w:kern w:val="1"/>
                <w:sz w:val="24"/>
                <w:szCs w:val="24"/>
                <w:lang w:eastAsia="ml-IN" w:bidi="ml-IN"/>
              </w:rPr>
              <w:t xml:space="preserve"> своевременное, полное и достоверное представление отчетности</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10-20</w:t>
            </w:r>
          </w:p>
        </w:tc>
      </w:tr>
      <w:tr w:rsidR="004516E8" w:rsidRPr="00E2767B" w:rsidTr="00092687">
        <w:trPr>
          <w:cantSplit/>
          <w:trHeight w:val="1223"/>
        </w:trPr>
        <w:tc>
          <w:tcPr>
            <w:tcW w:w="2131" w:type="dxa"/>
            <w:vMerge/>
            <w:tcBorders>
              <w:top w:val="single" w:sz="4" w:space="0" w:color="auto"/>
              <w:left w:val="single" w:sz="4" w:space="0" w:color="000000"/>
              <w:bottom w:val="single" w:sz="4" w:space="0" w:color="auto"/>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ar-SA"/>
              </w:rPr>
            </w:pPr>
          </w:p>
        </w:tc>
        <w:tc>
          <w:tcPr>
            <w:tcW w:w="2976" w:type="dxa"/>
            <w:vMerge/>
            <w:tcBorders>
              <w:left w:val="single" w:sz="4" w:space="0" w:color="000000"/>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p>
        </w:tc>
        <w:tc>
          <w:tcPr>
            <w:tcW w:w="2977" w:type="dxa"/>
            <w:tcBorders>
              <w:top w:val="single" w:sz="4" w:space="0" w:color="auto"/>
              <w:left w:val="single" w:sz="4" w:space="0" w:color="000000"/>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r w:rsidRPr="00E2767B">
              <w:rPr>
                <w:rFonts w:ascii="Times New Roman" w:hAnsi="Times New Roman" w:cs="Times New Roman"/>
                <w:kern w:val="1"/>
                <w:sz w:val="24"/>
                <w:szCs w:val="24"/>
                <w:lang w:eastAsia="ml-IN" w:bidi="ml-IN"/>
              </w:rPr>
              <w:t>достижение установленных показателей результатов труда</w:t>
            </w:r>
          </w:p>
        </w:tc>
        <w:tc>
          <w:tcPr>
            <w:tcW w:w="1450" w:type="dxa"/>
            <w:tcBorders>
              <w:top w:val="single" w:sz="4" w:space="0" w:color="auto"/>
              <w:left w:val="single" w:sz="4" w:space="0" w:color="000000"/>
              <w:bottom w:val="single" w:sz="4" w:space="0" w:color="000000"/>
              <w:right w:val="single" w:sz="4" w:space="0" w:color="000000"/>
            </w:tcBorders>
            <w:shd w:val="clear" w:color="auto" w:fill="FFFFFF"/>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15-30</w:t>
            </w:r>
          </w:p>
        </w:tc>
      </w:tr>
      <w:tr w:rsidR="004516E8" w:rsidRPr="00E2767B" w:rsidTr="00092687">
        <w:trPr>
          <w:cantSplit/>
          <w:trHeight w:val="392"/>
        </w:trPr>
        <w:tc>
          <w:tcPr>
            <w:tcW w:w="2131" w:type="dxa"/>
            <w:vMerge/>
            <w:tcBorders>
              <w:top w:val="single" w:sz="4" w:space="0" w:color="auto"/>
              <w:left w:val="single" w:sz="4" w:space="0" w:color="000000"/>
              <w:bottom w:val="single" w:sz="4" w:space="0" w:color="auto"/>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ar-SA"/>
              </w:rPr>
            </w:pPr>
          </w:p>
        </w:tc>
        <w:tc>
          <w:tcPr>
            <w:tcW w:w="2976" w:type="dxa"/>
            <w:vMerge/>
            <w:tcBorders>
              <w:left w:val="single" w:sz="4" w:space="0" w:color="000000"/>
              <w:bottom w:val="single" w:sz="4" w:space="0" w:color="auto"/>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p>
        </w:tc>
        <w:tc>
          <w:tcPr>
            <w:tcW w:w="2977" w:type="dxa"/>
            <w:tcBorders>
              <w:top w:val="single" w:sz="4" w:space="0" w:color="000000"/>
              <w:left w:val="single" w:sz="4" w:space="0" w:color="000000"/>
              <w:bottom w:val="single" w:sz="4" w:space="0" w:color="000000"/>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r w:rsidRPr="00E2767B">
              <w:rPr>
                <w:rFonts w:ascii="Times New Roman" w:hAnsi="Times New Roman" w:cs="Times New Roman"/>
                <w:kern w:val="1"/>
                <w:sz w:val="24"/>
                <w:szCs w:val="24"/>
                <w:lang w:eastAsia="ml-IN" w:bidi="ml-IN"/>
              </w:rPr>
              <w:t>отсутствие замечаний специалисту со стороны администрации учреждения</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15-30</w:t>
            </w:r>
          </w:p>
        </w:tc>
      </w:tr>
      <w:tr w:rsidR="004516E8" w:rsidRPr="00E2767B" w:rsidTr="00092687">
        <w:trPr>
          <w:cantSplit/>
          <w:trHeight w:val="392"/>
        </w:trPr>
        <w:tc>
          <w:tcPr>
            <w:tcW w:w="2131" w:type="dxa"/>
            <w:vMerge w:val="restart"/>
            <w:tcBorders>
              <w:top w:val="single" w:sz="4" w:space="0" w:color="000000"/>
              <w:left w:val="single" w:sz="4" w:space="0" w:color="000000"/>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Рабочие и младший обслуживающий персонал</w:t>
            </w:r>
          </w:p>
        </w:tc>
        <w:tc>
          <w:tcPr>
            <w:tcW w:w="2976" w:type="dxa"/>
            <w:vMerge w:val="restart"/>
            <w:tcBorders>
              <w:top w:val="single" w:sz="4" w:space="0" w:color="000000"/>
              <w:left w:val="single" w:sz="4" w:space="0" w:color="000000"/>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r w:rsidRPr="00E2767B">
              <w:rPr>
                <w:rFonts w:ascii="Times New Roman" w:hAnsi="Times New Roman" w:cs="Times New Roman"/>
                <w:kern w:val="1"/>
                <w:sz w:val="24"/>
                <w:szCs w:val="24"/>
                <w:lang w:eastAsia="ml-IN" w:bidi="ml-IN"/>
              </w:rPr>
              <w:t xml:space="preserve">качественное выполнение функций по обеспечению деятельности учреждения  </w:t>
            </w:r>
          </w:p>
        </w:tc>
        <w:tc>
          <w:tcPr>
            <w:tcW w:w="2977" w:type="dxa"/>
            <w:tcBorders>
              <w:top w:val="single" w:sz="4" w:space="0" w:color="000000"/>
              <w:left w:val="single" w:sz="4" w:space="0" w:color="000000"/>
              <w:bottom w:val="single" w:sz="4" w:space="0" w:color="000000"/>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r w:rsidRPr="00E2767B">
              <w:rPr>
                <w:rFonts w:ascii="Times New Roman" w:hAnsi="Times New Roman" w:cs="Times New Roman"/>
                <w:kern w:val="1"/>
                <w:sz w:val="24"/>
                <w:szCs w:val="24"/>
                <w:lang w:eastAsia="ml-IN" w:bidi="ml-IN"/>
              </w:rPr>
              <w:t xml:space="preserve"> своевременное исполнение должностных обязанностей для обеспечения бесперебойного производственного и творческого процесса</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до 5</w:t>
            </w:r>
          </w:p>
        </w:tc>
      </w:tr>
      <w:tr w:rsidR="004516E8" w:rsidRPr="00E2767B" w:rsidTr="00092687">
        <w:trPr>
          <w:cantSplit/>
          <w:trHeight w:val="1080"/>
        </w:trPr>
        <w:tc>
          <w:tcPr>
            <w:tcW w:w="2131" w:type="dxa"/>
            <w:vMerge/>
            <w:tcBorders>
              <w:left w:val="single" w:sz="4" w:space="0" w:color="000000"/>
              <w:bottom w:val="single" w:sz="4" w:space="0" w:color="auto"/>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ar-SA"/>
              </w:rPr>
            </w:pPr>
          </w:p>
        </w:tc>
        <w:tc>
          <w:tcPr>
            <w:tcW w:w="2976" w:type="dxa"/>
            <w:vMerge/>
            <w:tcBorders>
              <w:left w:val="single" w:sz="4" w:space="0" w:color="000000"/>
              <w:bottom w:val="single" w:sz="4" w:space="0" w:color="auto"/>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p>
        </w:tc>
        <w:tc>
          <w:tcPr>
            <w:tcW w:w="2977" w:type="dxa"/>
            <w:tcBorders>
              <w:top w:val="single" w:sz="4" w:space="0" w:color="000000"/>
              <w:left w:val="single" w:sz="4" w:space="0" w:color="000000"/>
              <w:bottom w:val="single" w:sz="4" w:space="0" w:color="auto"/>
            </w:tcBorders>
            <w:shd w:val="clear" w:color="auto" w:fill="FFFFFF"/>
          </w:tcPr>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ml-IN" w:bidi="ml-IN"/>
              </w:rPr>
            </w:pPr>
            <w:r w:rsidRPr="00E2767B">
              <w:rPr>
                <w:rFonts w:ascii="Times New Roman" w:hAnsi="Times New Roman" w:cs="Times New Roman"/>
                <w:kern w:val="1"/>
                <w:lang w:eastAsia="ml-IN" w:bidi="ml-IN"/>
              </w:rPr>
              <w:t xml:space="preserve">отсутствие замечаний  работнику со стороны администрации учреждения  </w:t>
            </w:r>
          </w:p>
        </w:tc>
        <w:tc>
          <w:tcPr>
            <w:tcW w:w="1450" w:type="dxa"/>
            <w:tcBorders>
              <w:top w:val="single" w:sz="4" w:space="0" w:color="000000"/>
              <w:left w:val="single" w:sz="4" w:space="0" w:color="000000"/>
              <w:bottom w:val="single" w:sz="4" w:space="0" w:color="auto"/>
              <w:right w:val="single" w:sz="4" w:space="0" w:color="000000"/>
            </w:tcBorders>
            <w:shd w:val="clear" w:color="auto" w:fill="FFFFFF"/>
          </w:tcPr>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ar-SA"/>
              </w:rPr>
            </w:pPr>
            <w:r w:rsidRPr="00E2767B">
              <w:rPr>
                <w:rFonts w:ascii="Times New Roman" w:hAnsi="Times New Roman" w:cs="Times New Roman"/>
                <w:kern w:val="1"/>
                <w:sz w:val="24"/>
                <w:szCs w:val="24"/>
                <w:lang w:eastAsia="ar-SA"/>
              </w:rPr>
              <w:t>до 5</w:t>
            </w:r>
          </w:p>
          <w:p w:rsidR="004516E8" w:rsidRPr="00E2767B" w:rsidRDefault="004516E8" w:rsidP="00092687">
            <w:pPr>
              <w:suppressAutoHyphens/>
              <w:snapToGrid w:val="0"/>
              <w:spacing w:after="0" w:line="100" w:lineRule="atLeast"/>
              <w:jc w:val="center"/>
              <w:rPr>
                <w:rFonts w:ascii="Times New Roman" w:hAnsi="Times New Roman" w:cs="Times New Roman"/>
                <w:kern w:val="1"/>
                <w:sz w:val="24"/>
                <w:szCs w:val="24"/>
                <w:lang w:eastAsia="ar-SA"/>
              </w:rPr>
            </w:pPr>
          </w:p>
          <w:p w:rsidR="004516E8" w:rsidRPr="00E2767B" w:rsidRDefault="004516E8" w:rsidP="00092687">
            <w:pPr>
              <w:suppressAutoHyphens/>
              <w:snapToGrid w:val="0"/>
              <w:spacing w:after="0" w:line="100" w:lineRule="atLeast"/>
              <w:rPr>
                <w:rFonts w:ascii="Times New Roman" w:hAnsi="Times New Roman" w:cs="Times New Roman"/>
                <w:kern w:val="1"/>
                <w:sz w:val="24"/>
                <w:szCs w:val="24"/>
                <w:lang w:eastAsia="ar-SA"/>
              </w:rPr>
            </w:pPr>
          </w:p>
        </w:tc>
      </w:tr>
    </w:tbl>
    <w:p w:rsidR="004516E8" w:rsidRDefault="004516E8" w:rsidP="004516E8">
      <w:pPr>
        <w:spacing w:after="0"/>
        <w:rPr>
          <w:rFonts w:ascii="Times New Roman" w:hAnsi="Times New Roman" w:cs="Times New Roman"/>
          <w:kern w:val="1"/>
          <w:sz w:val="24"/>
          <w:szCs w:val="24"/>
          <w:lang w:eastAsia="ar-SA"/>
        </w:rPr>
      </w:pPr>
    </w:p>
    <w:p w:rsidR="004516E8" w:rsidRDefault="004516E8" w:rsidP="004516E8">
      <w:pPr>
        <w:spacing w:after="0"/>
        <w:rPr>
          <w:rFonts w:ascii="Times New Roman" w:hAnsi="Times New Roman" w:cs="Times New Roman"/>
          <w:kern w:val="1"/>
          <w:sz w:val="24"/>
          <w:szCs w:val="24"/>
          <w:lang w:eastAsia="ar-SA"/>
        </w:rPr>
      </w:pPr>
    </w:p>
    <w:p w:rsidR="004516E8" w:rsidRDefault="004516E8" w:rsidP="004516E8">
      <w:pPr>
        <w:spacing w:after="0"/>
        <w:rPr>
          <w:rFonts w:ascii="Times New Roman" w:hAnsi="Times New Roman" w:cs="Times New Roman"/>
          <w:sz w:val="28"/>
          <w:szCs w:val="28"/>
          <w:lang w:eastAsia="ru-RU"/>
        </w:rPr>
      </w:pPr>
    </w:p>
    <w:p w:rsidR="004516E8" w:rsidRDefault="004516E8" w:rsidP="004516E8">
      <w:pPr>
        <w:spacing w:after="0"/>
        <w:rPr>
          <w:rFonts w:ascii="Times New Roman" w:hAnsi="Times New Roman" w:cs="Times New Roman"/>
          <w:sz w:val="28"/>
          <w:szCs w:val="28"/>
          <w:lang w:eastAsia="ru-RU"/>
        </w:rPr>
      </w:pPr>
    </w:p>
    <w:p w:rsidR="004516E8" w:rsidRDefault="004516E8" w:rsidP="004516E8">
      <w:pPr>
        <w:spacing w:after="0"/>
        <w:rPr>
          <w:rFonts w:ascii="Times New Roman" w:hAnsi="Times New Roman" w:cs="Times New Roman"/>
          <w:sz w:val="28"/>
          <w:szCs w:val="28"/>
          <w:lang w:eastAsia="ru-RU"/>
        </w:rPr>
      </w:pPr>
    </w:p>
    <w:p w:rsidR="004516E8" w:rsidRDefault="004516E8" w:rsidP="004516E8">
      <w:pPr>
        <w:spacing w:after="0"/>
        <w:jc w:val="center"/>
        <w:rPr>
          <w:rFonts w:ascii="Times New Roman" w:hAnsi="Times New Roman" w:cs="Times New Roman"/>
          <w:sz w:val="28"/>
          <w:szCs w:val="28"/>
          <w:lang w:eastAsia="ru-RU"/>
        </w:rPr>
      </w:pPr>
    </w:p>
    <w:p w:rsidR="004516E8" w:rsidRDefault="004516E8" w:rsidP="00D34093">
      <w:pPr>
        <w:spacing w:after="0"/>
        <w:rPr>
          <w:rFonts w:ascii="Times New Roman" w:hAnsi="Times New Roman" w:cs="Times New Roman"/>
          <w:sz w:val="24"/>
          <w:szCs w:val="24"/>
          <w:lang w:eastAsia="ru-RU"/>
        </w:rPr>
      </w:pPr>
    </w:p>
    <w:p w:rsidR="004516E8" w:rsidRDefault="004516E8" w:rsidP="004516E8">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p w:rsidR="004516E8" w:rsidRPr="00B3525C" w:rsidRDefault="004516E8" w:rsidP="004516E8">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4</w:t>
      </w:r>
    </w:p>
    <w:p w:rsidR="004516E8" w:rsidRPr="00B3525C" w:rsidRDefault="004516E8" w:rsidP="004516E8">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3525C">
        <w:rPr>
          <w:rFonts w:ascii="Times New Roman" w:hAnsi="Times New Roman" w:cs="Times New Roman"/>
          <w:sz w:val="24"/>
          <w:szCs w:val="24"/>
          <w:lang w:eastAsia="ru-RU"/>
        </w:rPr>
        <w:t>к положению об оплате</w:t>
      </w:r>
    </w:p>
    <w:p w:rsidR="004516E8" w:rsidRPr="00B3525C" w:rsidRDefault="004516E8" w:rsidP="004516E8">
      <w:pPr>
        <w:spacing w:after="0"/>
        <w:jc w:val="right"/>
        <w:rPr>
          <w:rFonts w:ascii="Times New Roman" w:hAnsi="Times New Roman" w:cs="Times New Roman"/>
          <w:sz w:val="24"/>
          <w:szCs w:val="24"/>
          <w:lang w:eastAsia="ru-RU"/>
        </w:rPr>
      </w:pPr>
      <w:r w:rsidRPr="00B3525C">
        <w:rPr>
          <w:rFonts w:ascii="Times New Roman" w:hAnsi="Times New Roman" w:cs="Times New Roman"/>
          <w:sz w:val="24"/>
          <w:szCs w:val="24"/>
          <w:lang w:eastAsia="ru-RU"/>
        </w:rPr>
        <w:t xml:space="preserve">труда работников </w:t>
      </w:r>
      <w:r>
        <w:rPr>
          <w:rFonts w:ascii="Times New Roman" w:hAnsi="Times New Roman" w:cs="Times New Roman"/>
          <w:sz w:val="24"/>
          <w:szCs w:val="24"/>
          <w:lang w:eastAsia="ru-RU"/>
        </w:rPr>
        <w:t>«</w:t>
      </w:r>
      <w:r w:rsidRPr="00B3525C">
        <w:rPr>
          <w:rFonts w:ascii="Times New Roman" w:hAnsi="Times New Roman" w:cs="Times New Roman"/>
          <w:sz w:val="24"/>
          <w:szCs w:val="24"/>
          <w:lang w:eastAsia="ru-RU"/>
        </w:rPr>
        <w:t>М</w:t>
      </w:r>
      <w:r>
        <w:rPr>
          <w:rFonts w:ascii="Times New Roman" w:hAnsi="Times New Roman" w:cs="Times New Roman"/>
          <w:sz w:val="24"/>
          <w:szCs w:val="24"/>
          <w:lang w:eastAsia="ru-RU"/>
        </w:rPr>
        <w:t>БУ»</w:t>
      </w:r>
    </w:p>
    <w:p w:rsidR="004516E8" w:rsidRPr="00B3525C" w:rsidRDefault="004516E8" w:rsidP="004516E8">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Алексеевский СДК</w:t>
      </w:r>
    </w:p>
    <w:p w:rsidR="004516E8" w:rsidRPr="00B3525C" w:rsidRDefault="004516E8" w:rsidP="004516E8">
      <w:pPr>
        <w:spacing w:after="0"/>
        <w:jc w:val="center"/>
        <w:rPr>
          <w:rFonts w:ascii="Times New Roman" w:hAnsi="Times New Roman" w:cs="Times New Roman"/>
          <w:sz w:val="24"/>
          <w:szCs w:val="24"/>
          <w:lang w:eastAsia="ru-RU"/>
        </w:rPr>
      </w:pPr>
    </w:p>
    <w:p w:rsidR="004516E8" w:rsidRPr="00B3525C" w:rsidRDefault="004516E8" w:rsidP="004516E8">
      <w:pPr>
        <w:spacing w:after="0"/>
        <w:jc w:val="center"/>
        <w:rPr>
          <w:rFonts w:ascii="Times New Roman" w:hAnsi="Times New Roman" w:cs="Times New Roman"/>
          <w:b/>
          <w:bCs/>
          <w:sz w:val="28"/>
          <w:szCs w:val="28"/>
          <w:lang w:eastAsia="ru-RU"/>
        </w:rPr>
      </w:pPr>
      <w:r w:rsidRPr="00B3525C">
        <w:rPr>
          <w:rFonts w:ascii="Times New Roman" w:hAnsi="Times New Roman" w:cs="Times New Roman"/>
          <w:b/>
          <w:bCs/>
          <w:sz w:val="28"/>
          <w:szCs w:val="28"/>
          <w:lang w:eastAsia="ru-RU"/>
        </w:rPr>
        <w:t xml:space="preserve">КРИТЕРИИ ОЦЕНКИ РЕЗУЛЬТАТИВНОСТИИ КАЧЕСТВА ДЕЯТЕЛЬНОСТИ УЧРЕЖДЕНИЯ ДЛЯ УСТАНОВЛЕНИЯ </w:t>
      </w:r>
      <w:r>
        <w:rPr>
          <w:rFonts w:ascii="Times New Roman" w:hAnsi="Times New Roman" w:cs="Times New Roman"/>
          <w:b/>
          <w:bCs/>
          <w:sz w:val="28"/>
          <w:szCs w:val="28"/>
          <w:lang w:eastAsia="ru-RU"/>
        </w:rPr>
        <w:t xml:space="preserve"> ДИРЕКТОРУ</w:t>
      </w:r>
      <w:r w:rsidRPr="00B3525C">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ГЛАВНОМУ БУХГАЛТЕРУ </w:t>
      </w:r>
      <w:r w:rsidRPr="00B3525C">
        <w:rPr>
          <w:rFonts w:ascii="Times New Roman" w:hAnsi="Times New Roman" w:cs="Times New Roman"/>
          <w:b/>
          <w:bCs/>
          <w:sz w:val="28"/>
          <w:szCs w:val="28"/>
          <w:lang w:eastAsia="ru-RU"/>
        </w:rPr>
        <w:t>УЧРЕЖДЕНИЯ ВЫПЛАТ ЗА ВАЖНОСТЬ ВЫПОЛНЯЕМОЙ РАБОТЫ, СТЕПЕНЬ САМОСТОЯТЕЛЬНОСТИ И ОТВЕТСТВЕННОСТИ ПРИ ВЫПОЛНЕНИИ ПОСТАВЛЕННЫХ ЗАДАЧ, ЗА КАЧЕСТВО</w:t>
      </w:r>
      <w:bookmarkStart w:id="0" w:name="_GoBack"/>
      <w:bookmarkEnd w:id="0"/>
      <w:r w:rsidRPr="00B3525C">
        <w:rPr>
          <w:rFonts w:ascii="Times New Roman" w:hAnsi="Times New Roman" w:cs="Times New Roman"/>
          <w:b/>
          <w:bCs/>
          <w:sz w:val="28"/>
          <w:szCs w:val="28"/>
          <w:lang w:eastAsia="ru-RU"/>
        </w:rPr>
        <w:t>ВЫПОЛНЯЕМЫХ РАБОТ (ДАЛЕЕ – ВЫПЛАТЫ)</w:t>
      </w:r>
    </w:p>
    <w:p w:rsidR="004516E8" w:rsidRPr="00B3525C" w:rsidRDefault="004516E8" w:rsidP="004516E8">
      <w:pPr>
        <w:spacing w:after="0"/>
        <w:jc w:val="center"/>
        <w:rPr>
          <w:rFonts w:ascii="Times New Roman" w:hAnsi="Times New Roman" w:cs="Times New Roman"/>
          <w:b/>
          <w:bCs/>
          <w:sz w:val="28"/>
          <w:szCs w:val="28"/>
          <w:lang w:eastAsia="ru-RU"/>
        </w:rPr>
      </w:pPr>
    </w:p>
    <w:tbl>
      <w:tblPr>
        <w:tblW w:w="97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7"/>
        <w:gridCol w:w="10"/>
        <w:gridCol w:w="12"/>
        <w:gridCol w:w="14"/>
        <w:gridCol w:w="2183"/>
        <w:gridCol w:w="2213"/>
        <w:gridCol w:w="147"/>
        <w:gridCol w:w="1391"/>
      </w:tblGrid>
      <w:tr w:rsidR="004516E8" w:rsidRPr="00E2767B" w:rsidTr="00092687">
        <w:tc>
          <w:tcPr>
            <w:tcW w:w="3783" w:type="dxa"/>
            <w:gridSpan w:val="4"/>
          </w:tcPr>
          <w:p w:rsidR="004516E8" w:rsidRPr="00E2767B" w:rsidRDefault="004516E8" w:rsidP="00092687">
            <w:pPr>
              <w:spacing w:after="0"/>
              <w:jc w:val="center"/>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Должность</w:t>
            </w:r>
          </w:p>
        </w:tc>
        <w:tc>
          <w:tcPr>
            <w:tcW w:w="2183" w:type="dxa"/>
          </w:tcPr>
          <w:p w:rsidR="004516E8" w:rsidRPr="00E2767B" w:rsidRDefault="004516E8" w:rsidP="00092687">
            <w:pPr>
              <w:spacing w:after="0"/>
              <w:jc w:val="center"/>
              <w:rPr>
                <w:rFonts w:ascii="Times New Roman" w:hAnsi="Times New Roman" w:cs="Times New Roman"/>
                <w:sz w:val="24"/>
                <w:szCs w:val="24"/>
                <w:lang w:eastAsia="ru-RU"/>
              </w:rPr>
            </w:pPr>
            <w:r w:rsidRPr="00E2767B">
              <w:rPr>
                <w:rFonts w:ascii="Times New Roman" w:hAnsi="Times New Roman" w:cs="Times New Roman"/>
                <w:sz w:val="24"/>
                <w:szCs w:val="24"/>
                <w:lang w:eastAsia="ru-RU"/>
              </w:rPr>
              <w:t>Наименование критерия оценки результативности и качества деятельности учреждения</w:t>
            </w:r>
          </w:p>
        </w:tc>
        <w:tc>
          <w:tcPr>
            <w:tcW w:w="2213" w:type="dxa"/>
          </w:tcPr>
          <w:p w:rsidR="004516E8" w:rsidRPr="00E2767B" w:rsidRDefault="004516E8" w:rsidP="00092687">
            <w:pPr>
              <w:spacing w:after="0"/>
              <w:jc w:val="center"/>
              <w:rPr>
                <w:rFonts w:ascii="Times New Roman" w:hAnsi="Times New Roman" w:cs="Times New Roman"/>
                <w:sz w:val="24"/>
                <w:szCs w:val="24"/>
                <w:lang w:eastAsia="ru-RU"/>
              </w:rPr>
            </w:pPr>
            <w:r w:rsidRPr="00E2767B">
              <w:rPr>
                <w:rFonts w:ascii="Times New Roman" w:hAnsi="Times New Roman" w:cs="Times New Roman"/>
                <w:sz w:val="24"/>
                <w:szCs w:val="24"/>
                <w:lang w:eastAsia="ru-RU"/>
              </w:rPr>
              <w:t>Содержание критерия оценки результативности и качества деятельности учреждения</w:t>
            </w:r>
          </w:p>
        </w:tc>
        <w:tc>
          <w:tcPr>
            <w:tcW w:w="1538" w:type="dxa"/>
            <w:gridSpan w:val="2"/>
          </w:tcPr>
          <w:p w:rsidR="004516E8" w:rsidRPr="00E2767B" w:rsidRDefault="004516E8" w:rsidP="00092687">
            <w:pPr>
              <w:spacing w:after="0"/>
              <w:jc w:val="center"/>
              <w:rPr>
                <w:rFonts w:ascii="Times New Roman" w:hAnsi="Times New Roman" w:cs="Times New Roman"/>
                <w:sz w:val="24"/>
                <w:szCs w:val="24"/>
                <w:lang w:eastAsia="ru-RU"/>
              </w:rPr>
            </w:pPr>
            <w:r w:rsidRPr="00E2767B">
              <w:rPr>
                <w:rFonts w:ascii="Times New Roman" w:hAnsi="Times New Roman" w:cs="Times New Roman"/>
                <w:sz w:val="24"/>
                <w:szCs w:val="24"/>
                <w:lang w:eastAsia="ru-RU"/>
              </w:rPr>
              <w:t>Размер от оклада (должностного оклада), ставки заработной платы, %</w:t>
            </w:r>
          </w:p>
        </w:tc>
      </w:tr>
      <w:tr w:rsidR="004516E8" w:rsidRPr="00E2767B" w:rsidTr="00092687">
        <w:tblPrEx>
          <w:tblLook w:val="0000"/>
        </w:tblPrEx>
        <w:trPr>
          <w:trHeight w:val="450"/>
        </w:trPr>
        <w:tc>
          <w:tcPr>
            <w:tcW w:w="9717" w:type="dxa"/>
            <w:gridSpan w:val="8"/>
          </w:tcPr>
          <w:p w:rsidR="004516E8" w:rsidRPr="00E2767B" w:rsidRDefault="004516E8" w:rsidP="00092687">
            <w:pPr>
              <w:spacing w:after="0"/>
              <w:jc w:val="center"/>
              <w:rPr>
                <w:rFonts w:ascii="Times New Roman" w:hAnsi="Times New Roman" w:cs="Times New Roman"/>
                <w:sz w:val="24"/>
                <w:szCs w:val="24"/>
                <w:lang w:eastAsia="ru-RU"/>
              </w:rPr>
            </w:pPr>
            <w:r w:rsidRPr="00E2767B">
              <w:rPr>
                <w:rFonts w:ascii="Times New Roman" w:hAnsi="Times New Roman" w:cs="Times New Roman"/>
                <w:sz w:val="24"/>
                <w:szCs w:val="24"/>
                <w:lang w:eastAsia="ru-RU"/>
              </w:rPr>
              <w:t>Выплаты за важность, выполняемой работы, степень самостоятельности и ответственность при выполнении поставленных задач</w:t>
            </w:r>
          </w:p>
        </w:tc>
      </w:tr>
      <w:tr w:rsidR="004516E8" w:rsidRPr="00E2767B" w:rsidTr="00092687">
        <w:tblPrEx>
          <w:tblLook w:val="0000"/>
        </w:tblPrEx>
        <w:trPr>
          <w:trHeight w:val="855"/>
        </w:trPr>
        <w:tc>
          <w:tcPr>
            <w:tcW w:w="3783" w:type="dxa"/>
            <w:gridSpan w:val="4"/>
          </w:tcPr>
          <w:p w:rsidR="004516E8" w:rsidRPr="00E2767B" w:rsidRDefault="004516E8" w:rsidP="00092687">
            <w:pPr>
              <w:spacing w:after="0"/>
              <w:jc w:val="center"/>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Директор учреждения</w:t>
            </w:r>
          </w:p>
          <w:p w:rsidR="004516E8" w:rsidRPr="00E2767B" w:rsidRDefault="004516E8" w:rsidP="00092687">
            <w:pPr>
              <w:spacing w:after="0"/>
              <w:jc w:val="center"/>
              <w:rPr>
                <w:rFonts w:ascii="Times New Roman" w:hAnsi="Times New Roman" w:cs="Times New Roman"/>
                <w:b/>
                <w:bCs/>
                <w:sz w:val="24"/>
                <w:szCs w:val="24"/>
                <w:lang w:eastAsia="ru-RU"/>
              </w:rPr>
            </w:pPr>
          </w:p>
          <w:p w:rsidR="004516E8" w:rsidRPr="00E2767B" w:rsidRDefault="004516E8" w:rsidP="00092687">
            <w:pPr>
              <w:spacing w:after="0"/>
              <w:rPr>
                <w:rFonts w:ascii="Times New Roman" w:hAnsi="Times New Roman" w:cs="Times New Roman"/>
                <w:b/>
                <w:bCs/>
                <w:sz w:val="24"/>
                <w:szCs w:val="24"/>
                <w:lang w:eastAsia="ru-RU"/>
              </w:rPr>
            </w:pPr>
          </w:p>
          <w:p w:rsidR="004516E8" w:rsidRPr="00E2767B" w:rsidRDefault="004516E8" w:rsidP="00092687">
            <w:pPr>
              <w:spacing w:after="0"/>
              <w:jc w:val="right"/>
              <w:rPr>
                <w:rFonts w:ascii="Times New Roman" w:hAnsi="Times New Roman" w:cs="Times New Roman"/>
                <w:sz w:val="24"/>
                <w:szCs w:val="24"/>
                <w:lang w:eastAsia="ru-RU"/>
              </w:rPr>
            </w:pPr>
          </w:p>
        </w:tc>
        <w:tc>
          <w:tcPr>
            <w:tcW w:w="2183"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сложность организации и управления учреждением</w:t>
            </w:r>
          </w:p>
          <w:p w:rsidR="004516E8" w:rsidRPr="00E2767B" w:rsidRDefault="004516E8" w:rsidP="00092687">
            <w:pPr>
              <w:spacing w:after="0"/>
              <w:rPr>
                <w:rFonts w:ascii="Times New Roman" w:hAnsi="Times New Roman" w:cs="Times New Roman"/>
                <w:b/>
                <w:bCs/>
                <w:sz w:val="24"/>
                <w:szCs w:val="24"/>
                <w:lang w:eastAsia="ru-RU"/>
              </w:rPr>
            </w:pPr>
          </w:p>
          <w:p w:rsidR="004516E8" w:rsidRPr="00E2767B" w:rsidRDefault="004516E8" w:rsidP="00092687">
            <w:pPr>
              <w:spacing w:after="0"/>
              <w:rPr>
                <w:rFonts w:ascii="Times New Roman" w:hAnsi="Times New Roman" w:cs="Times New Roman"/>
                <w:b/>
                <w:bCs/>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инициация предложений, проектов, направленных на улучшение качества предоставляемых услуг учреждения</w:t>
            </w:r>
          </w:p>
          <w:p w:rsidR="004516E8" w:rsidRPr="00E2767B" w:rsidRDefault="004516E8" w:rsidP="00092687">
            <w:pPr>
              <w:spacing w:after="0"/>
              <w:rPr>
                <w:rFonts w:ascii="Times New Roman" w:hAnsi="Times New Roman" w:cs="Times New Roman"/>
                <w:b/>
                <w:bCs/>
                <w:sz w:val="24"/>
                <w:szCs w:val="24"/>
                <w:lang w:eastAsia="ru-RU"/>
              </w:rPr>
            </w:pPr>
          </w:p>
          <w:p w:rsidR="004516E8" w:rsidRPr="00E2767B" w:rsidRDefault="004516E8" w:rsidP="00092687">
            <w:pPr>
              <w:spacing w:after="0"/>
              <w:rPr>
                <w:rFonts w:ascii="Times New Roman" w:hAnsi="Times New Roman" w:cs="Times New Roman"/>
                <w:b/>
                <w:bCs/>
                <w:sz w:val="24"/>
                <w:szCs w:val="24"/>
                <w:lang w:eastAsia="ru-RU"/>
              </w:rPr>
            </w:pPr>
          </w:p>
        </w:tc>
        <w:tc>
          <w:tcPr>
            <w:tcW w:w="1391" w:type="dxa"/>
          </w:tcPr>
          <w:p w:rsidR="004516E8" w:rsidRPr="00E2767B" w:rsidRDefault="004516E8" w:rsidP="00092687">
            <w:pPr>
              <w:spacing w:after="0"/>
              <w:rPr>
                <w:rFonts w:ascii="Times New Roman" w:hAnsi="Times New Roman" w:cs="Times New Roman"/>
                <w:b/>
                <w:bCs/>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20</w:t>
            </w:r>
          </w:p>
          <w:p w:rsidR="004516E8" w:rsidRPr="00E2767B" w:rsidRDefault="004516E8" w:rsidP="00092687">
            <w:pPr>
              <w:spacing w:after="0"/>
              <w:rPr>
                <w:rFonts w:ascii="Times New Roman" w:hAnsi="Times New Roman" w:cs="Times New Roman"/>
                <w:b/>
                <w:bCs/>
                <w:sz w:val="24"/>
                <w:szCs w:val="24"/>
                <w:lang w:eastAsia="ru-RU"/>
              </w:rPr>
            </w:pPr>
          </w:p>
        </w:tc>
      </w:tr>
      <w:tr w:rsidR="004516E8" w:rsidRPr="00E2767B" w:rsidTr="00092687">
        <w:tblPrEx>
          <w:tblLook w:val="0000"/>
        </w:tblPrEx>
        <w:trPr>
          <w:trHeight w:val="540"/>
        </w:trPr>
        <w:tc>
          <w:tcPr>
            <w:tcW w:w="3783" w:type="dxa"/>
            <w:gridSpan w:val="4"/>
            <w:vMerge w:val="restart"/>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183" w:type="dxa"/>
            <w:vMerge w:val="restart"/>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lastRenderedPageBreak/>
              <w:t xml:space="preserve">привлечение экономических и социальных партнеров для реализации основных направлений деятельности учреждения </w:t>
            </w:r>
          </w:p>
        </w:tc>
        <w:tc>
          <w:tcPr>
            <w:tcW w:w="1391" w:type="dxa"/>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20</w:t>
            </w:r>
          </w:p>
        </w:tc>
      </w:tr>
      <w:tr w:rsidR="004516E8" w:rsidRPr="00E2767B" w:rsidTr="00092687">
        <w:tblPrEx>
          <w:tblLook w:val="0000"/>
        </w:tblPrEx>
        <w:trPr>
          <w:trHeight w:val="435"/>
        </w:trPr>
        <w:tc>
          <w:tcPr>
            <w:tcW w:w="3783" w:type="dxa"/>
            <w:gridSpan w:val="4"/>
            <w:vMerge/>
          </w:tcPr>
          <w:p w:rsidR="004516E8" w:rsidRPr="00E2767B" w:rsidRDefault="004516E8" w:rsidP="00092687">
            <w:pPr>
              <w:spacing w:after="0"/>
              <w:rPr>
                <w:rFonts w:ascii="Times New Roman" w:hAnsi="Times New Roman" w:cs="Times New Roman"/>
                <w:sz w:val="24"/>
                <w:szCs w:val="24"/>
                <w:lang w:eastAsia="ru-RU"/>
              </w:rPr>
            </w:pPr>
          </w:p>
        </w:tc>
        <w:tc>
          <w:tcPr>
            <w:tcW w:w="2183" w:type="dxa"/>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разработка и применение новых технологий при решении социокультурных  задач, стоящих перед обществом</w:t>
            </w:r>
          </w:p>
          <w:p w:rsidR="004516E8" w:rsidRPr="00E2767B" w:rsidRDefault="004516E8" w:rsidP="00092687">
            <w:pPr>
              <w:spacing w:after="0"/>
              <w:rPr>
                <w:rFonts w:ascii="Times New Roman" w:hAnsi="Times New Roman" w:cs="Times New Roman"/>
                <w:sz w:val="24"/>
                <w:szCs w:val="24"/>
                <w:lang w:eastAsia="ru-RU"/>
              </w:rPr>
            </w:pP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20</w:t>
            </w:r>
          </w:p>
          <w:p w:rsidR="004516E8" w:rsidRPr="00E2767B" w:rsidRDefault="004516E8" w:rsidP="00092687">
            <w:pPr>
              <w:spacing w:after="0"/>
              <w:rPr>
                <w:rFonts w:ascii="Times New Roman" w:hAnsi="Times New Roman" w:cs="Times New Roman"/>
                <w:sz w:val="24"/>
                <w:szCs w:val="24"/>
                <w:lang w:eastAsia="ru-RU"/>
              </w:rPr>
            </w:pPr>
          </w:p>
        </w:tc>
      </w:tr>
      <w:tr w:rsidR="004516E8" w:rsidRPr="00E2767B" w:rsidTr="00092687">
        <w:tblPrEx>
          <w:tblLook w:val="0000"/>
        </w:tblPrEx>
        <w:trPr>
          <w:trHeight w:val="465"/>
        </w:trPr>
        <w:tc>
          <w:tcPr>
            <w:tcW w:w="3783" w:type="dxa"/>
            <w:gridSpan w:val="4"/>
            <w:vMerge/>
          </w:tcPr>
          <w:p w:rsidR="004516E8" w:rsidRPr="00E2767B" w:rsidRDefault="004516E8" w:rsidP="00092687">
            <w:pPr>
              <w:spacing w:after="0"/>
              <w:rPr>
                <w:rFonts w:ascii="Times New Roman" w:hAnsi="Times New Roman" w:cs="Times New Roman"/>
                <w:sz w:val="24"/>
                <w:szCs w:val="24"/>
                <w:lang w:eastAsia="ru-RU"/>
              </w:rPr>
            </w:pPr>
          </w:p>
        </w:tc>
        <w:tc>
          <w:tcPr>
            <w:tcW w:w="2183" w:type="dxa"/>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 xml:space="preserve">достижение конкретно измеримых положительных </w:t>
            </w:r>
            <w:r w:rsidRPr="00E2767B">
              <w:rPr>
                <w:rFonts w:ascii="Times New Roman" w:hAnsi="Times New Roman" w:cs="Times New Roman"/>
                <w:sz w:val="24"/>
                <w:szCs w:val="24"/>
                <w:lang w:eastAsia="ru-RU"/>
              </w:rPr>
              <w:lastRenderedPageBreak/>
              <w:t>результатов в социокультурной деятельности учреждения</w:t>
            </w:r>
          </w:p>
        </w:tc>
        <w:tc>
          <w:tcPr>
            <w:tcW w:w="1391" w:type="dxa"/>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20</w:t>
            </w:r>
          </w:p>
        </w:tc>
      </w:tr>
      <w:tr w:rsidR="004516E8" w:rsidRPr="00E2767B" w:rsidTr="00092687">
        <w:tblPrEx>
          <w:tblLook w:val="0000"/>
        </w:tblPrEx>
        <w:trPr>
          <w:trHeight w:val="525"/>
        </w:trPr>
        <w:tc>
          <w:tcPr>
            <w:tcW w:w="3783" w:type="dxa"/>
            <w:gridSpan w:val="4"/>
            <w:vMerge/>
          </w:tcPr>
          <w:p w:rsidR="004516E8" w:rsidRPr="00E2767B" w:rsidRDefault="004516E8" w:rsidP="00092687">
            <w:pPr>
              <w:spacing w:after="0"/>
              <w:rPr>
                <w:rFonts w:ascii="Times New Roman" w:hAnsi="Times New Roman" w:cs="Times New Roman"/>
                <w:sz w:val="24"/>
                <w:szCs w:val="24"/>
                <w:lang w:eastAsia="ru-RU"/>
              </w:rPr>
            </w:pPr>
          </w:p>
        </w:tc>
        <w:tc>
          <w:tcPr>
            <w:tcW w:w="2183" w:type="dxa"/>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отсутствие кредиторской задолженности по начисленным выплатам по оплате труда перед работниками (сотрудниками) учреждения (за исключением депонированных сумм)</w:t>
            </w: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30</w:t>
            </w:r>
          </w:p>
          <w:p w:rsidR="004516E8" w:rsidRPr="00E2767B" w:rsidRDefault="004516E8" w:rsidP="00092687">
            <w:pPr>
              <w:spacing w:after="0"/>
              <w:rPr>
                <w:rFonts w:ascii="Times New Roman" w:hAnsi="Times New Roman" w:cs="Times New Roman"/>
                <w:sz w:val="24"/>
                <w:szCs w:val="24"/>
                <w:lang w:eastAsia="ru-RU"/>
              </w:rPr>
            </w:pPr>
          </w:p>
        </w:tc>
      </w:tr>
      <w:tr w:rsidR="004516E8" w:rsidRPr="00E2767B" w:rsidTr="00092687">
        <w:tblPrEx>
          <w:tblLook w:val="0000"/>
        </w:tblPrEx>
        <w:trPr>
          <w:trHeight w:val="600"/>
        </w:trPr>
        <w:tc>
          <w:tcPr>
            <w:tcW w:w="3783" w:type="dxa"/>
            <w:gridSpan w:val="4"/>
            <w:vMerge/>
          </w:tcPr>
          <w:p w:rsidR="004516E8" w:rsidRPr="00E2767B" w:rsidRDefault="004516E8" w:rsidP="00092687">
            <w:pPr>
              <w:spacing w:after="0"/>
              <w:rPr>
                <w:rFonts w:ascii="Times New Roman" w:hAnsi="Times New Roman" w:cs="Times New Roman"/>
                <w:sz w:val="24"/>
                <w:szCs w:val="24"/>
                <w:lang w:eastAsia="ru-RU"/>
              </w:rPr>
            </w:pPr>
          </w:p>
        </w:tc>
        <w:tc>
          <w:tcPr>
            <w:tcW w:w="2183" w:type="dxa"/>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выполнение показателей результативности деятельности учреждения:</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 95 до 98 %</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 98 до 100 %</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более 100 %</w:t>
            </w:r>
          </w:p>
        </w:tc>
        <w:tc>
          <w:tcPr>
            <w:tcW w:w="1391" w:type="dxa"/>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30</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 30 до 40</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 xml:space="preserve">от 40 до 50                               </w:t>
            </w:r>
          </w:p>
        </w:tc>
      </w:tr>
      <w:tr w:rsidR="004516E8" w:rsidRPr="00E2767B" w:rsidTr="00092687">
        <w:tblPrEx>
          <w:tblLook w:val="0000"/>
        </w:tblPrEx>
        <w:trPr>
          <w:trHeight w:val="576"/>
        </w:trPr>
        <w:tc>
          <w:tcPr>
            <w:tcW w:w="3769" w:type="dxa"/>
            <w:gridSpan w:val="3"/>
            <w:vMerge w:val="restart"/>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Главный бухгалтер</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197" w:type="dxa"/>
            <w:gridSpan w:val="2"/>
            <w:vMerge w:val="restart"/>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сложность  организации и управления финансовой</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 xml:space="preserve">деятельностью учреждения  </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инициация предложений, проектов, направленных на улучшение качества предоставляемых услуг учреждения</w:t>
            </w:r>
          </w:p>
          <w:p w:rsidR="004516E8" w:rsidRPr="00E2767B" w:rsidRDefault="004516E8" w:rsidP="00092687">
            <w:pPr>
              <w:spacing w:after="0"/>
              <w:rPr>
                <w:rFonts w:ascii="Times New Roman" w:hAnsi="Times New Roman" w:cs="Times New Roman"/>
                <w:sz w:val="24"/>
                <w:szCs w:val="24"/>
                <w:lang w:eastAsia="ru-RU"/>
              </w:rPr>
            </w:pP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10</w:t>
            </w:r>
          </w:p>
        </w:tc>
      </w:tr>
      <w:tr w:rsidR="004516E8" w:rsidRPr="00E2767B" w:rsidTr="00092687">
        <w:tblPrEx>
          <w:tblLook w:val="0000"/>
        </w:tblPrEx>
        <w:trPr>
          <w:trHeight w:val="825"/>
        </w:trPr>
        <w:tc>
          <w:tcPr>
            <w:tcW w:w="3769" w:type="dxa"/>
            <w:gridSpan w:val="3"/>
            <w:vMerge/>
          </w:tcPr>
          <w:p w:rsidR="004516E8" w:rsidRPr="00E2767B" w:rsidRDefault="004516E8" w:rsidP="00092687">
            <w:pPr>
              <w:spacing w:after="0"/>
              <w:rPr>
                <w:rFonts w:ascii="Times New Roman" w:hAnsi="Times New Roman" w:cs="Times New Roman"/>
                <w:sz w:val="24"/>
                <w:szCs w:val="24"/>
                <w:lang w:eastAsia="ru-RU"/>
              </w:rPr>
            </w:pPr>
          </w:p>
        </w:tc>
        <w:tc>
          <w:tcPr>
            <w:tcW w:w="2197" w:type="dxa"/>
            <w:gridSpan w:val="2"/>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Отсутствие кредиторской задолженности по начисленным выплатам по оплате труда перед работниками (сотрудниками) учреждения (за исключением депонированных сумм)</w:t>
            </w: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20</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r>
      <w:tr w:rsidR="004516E8" w:rsidRPr="00E2767B" w:rsidTr="00092687">
        <w:tblPrEx>
          <w:tblLook w:val="0000"/>
        </w:tblPrEx>
        <w:trPr>
          <w:trHeight w:val="960"/>
        </w:trPr>
        <w:tc>
          <w:tcPr>
            <w:tcW w:w="3769" w:type="dxa"/>
            <w:gridSpan w:val="3"/>
            <w:vMerge/>
          </w:tcPr>
          <w:p w:rsidR="004516E8" w:rsidRPr="00E2767B" w:rsidRDefault="004516E8" w:rsidP="00092687">
            <w:pPr>
              <w:spacing w:after="0"/>
              <w:rPr>
                <w:rFonts w:ascii="Times New Roman" w:hAnsi="Times New Roman" w:cs="Times New Roman"/>
                <w:sz w:val="24"/>
                <w:szCs w:val="24"/>
                <w:lang w:eastAsia="ru-RU"/>
              </w:rPr>
            </w:pPr>
          </w:p>
        </w:tc>
        <w:tc>
          <w:tcPr>
            <w:tcW w:w="2197" w:type="dxa"/>
            <w:gridSpan w:val="2"/>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 xml:space="preserve">привлечение </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экономических партнеров для реализации основных направлений деятельности учреждения</w:t>
            </w: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10</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r>
      <w:tr w:rsidR="004516E8" w:rsidRPr="00E2767B" w:rsidTr="00092687">
        <w:tblPrEx>
          <w:tblLook w:val="0000"/>
        </w:tblPrEx>
        <w:trPr>
          <w:trHeight w:val="660"/>
        </w:trPr>
        <w:tc>
          <w:tcPr>
            <w:tcW w:w="9717" w:type="dxa"/>
            <w:gridSpan w:val="8"/>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 xml:space="preserve">                                             Выплаты за качество выполняемых работ</w:t>
            </w:r>
          </w:p>
        </w:tc>
      </w:tr>
      <w:tr w:rsidR="004516E8" w:rsidRPr="00E2767B" w:rsidTr="00092687">
        <w:tblPrEx>
          <w:tblLook w:val="0000"/>
        </w:tblPrEx>
        <w:trPr>
          <w:trHeight w:val="975"/>
        </w:trPr>
        <w:tc>
          <w:tcPr>
            <w:tcW w:w="3757"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Директор учреждения</w:t>
            </w:r>
          </w:p>
        </w:tc>
        <w:tc>
          <w:tcPr>
            <w:tcW w:w="2209" w:type="dxa"/>
            <w:gridSpan w:val="3"/>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обеспечение безопасных условий в учреждении</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отсутствие грубых нарушений правил и норм пожарной безопасности, охраны труда, изложенных в предписаниях надзорных органов</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40</w:t>
            </w:r>
          </w:p>
        </w:tc>
      </w:tr>
      <w:tr w:rsidR="004516E8" w:rsidRPr="00E2767B" w:rsidTr="00092687">
        <w:tblPrEx>
          <w:tblLook w:val="0000"/>
        </w:tblPrEx>
        <w:trPr>
          <w:trHeight w:val="705"/>
        </w:trPr>
        <w:tc>
          <w:tcPr>
            <w:tcW w:w="3747" w:type="dxa"/>
            <w:vMerge w:val="restart"/>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219" w:type="dxa"/>
            <w:gridSpan w:val="4"/>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обеспечение качества предоставляемых услуг</w:t>
            </w: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отсутствие обоснованных жалоб на работу учреждения или действия руководителя</w:t>
            </w:r>
          </w:p>
          <w:p w:rsidR="004516E8" w:rsidRPr="00E2767B" w:rsidRDefault="004516E8" w:rsidP="00092687">
            <w:pPr>
              <w:spacing w:after="0"/>
              <w:rPr>
                <w:rFonts w:ascii="Times New Roman" w:hAnsi="Times New Roman" w:cs="Times New Roman"/>
                <w:sz w:val="24"/>
                <w:szCs w:val="24"/>
                <w:lang w:eastAsia="ru-RU"/>
              </w:rPr>
            </w:pP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30</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r>
      <w:tr w:rsidR="004516E8" w:rsidRPr="00E2767B" w:rsidTr="00092687">
        <w:tblPrEx>
          <w:tblLook w:val="0000"/>
        </w:tblPrEx>
        <w:trPr>
          <w:trHeight w:val="705"/>
        </w:trPr>
        <w:tc>
          <w:tcPr>
            <w:tcW w:w="3747" w:type="dxa"/>
            <w:vMerge/>
          </w:tcPr>
          <w:p w:rsidR="004516E8" w:rsidRPr="00E2767B" w:rsidRDefault="004516E8" w:rsidP="00092687">
            <w:pPr>
              <w:spacing w:after="0"/>
              <w:rPr>
                <w:rFonts w:ascii="Times New Roman" w:hAnsi="Times New Roman" w:cs="Times New Roman"/>
                <w:sz w:val="24"/>
                <w:szCs w:val="24"/>
                <w:lang w:eastAsia="ru-RU"/>
              </w:rPr>
            </w:pPr>
          </w:p>
        </w:tc>
        <w:tc>
          <w:tcPr>
            <w:tcW w:w="2219" w:type="dxa"/>
            <w:gridSpan w:val="4"/>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эффективность реализуемой кадровой политики</w:t>
            </w:r>
          </w:p>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укомплектованность учреждения специалистами, работающими по профилю:</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от80 до 90%</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 90 до 100%</w:t>
            </w:r>
          </w:p>
          <w:p w:rsidR="004516E8" w:rsidRPr="00E2767B" w:rsidRDefault="004516E8" w:rsidP="00092687">
            <w:pPr>
              <w:spacing w:after="0"/>
              <w:rPr>
                <w:rFonts w:ascii="Times New Roman" w:hAnsi="Times New Roman" w:cs="Times New Roman"/>
                <w:sz w:val="24"/>
                <w:szCs w:val="24"/>
                <w:lang w:eastAsia="ru-RU"/>
              </w:rPr>
            </w:pPr>
          </w:p>
        </w:tc>
        <w:tc>
          <w:tcPr>
            <w:tcW w:w="1391" w:type="dxa"/>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10</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 10 до 20</w:t>
            </w:r>
          </w:p>
        </w:tc>
      </w:tr>
      <w:tr w:rsidR="004516E8" w:rsidRPr="00E2767B" w:rsidTr="00092687">
        <w:tblPrEx>
          <w:tblLook w:val="0000"/>
        </w:tblPrEx>
        <w:trPr>
          <w:trHeight w:val="510"/>
        </w:trPr>
        <w:tc>
          <w:tcPr>
            <w:tcW w:w="3747" w:type="dxa"/>
            <w:vMerge w:val="restart"/>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Главный бухгалтер</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219" w:type="dxa"/>
            <w:gridSpan w:val="4"/>
            <w:vMerge w:val="restart"/>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обеспечение стабильностифинансовой деятельности</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отсутствие нарушений финансово-хозяйственной деятельности</w:t>
            </w: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5</w:t>
            </w:r>
          </w:p>
          <w:p w:rsidR="004516E8" w:rsidRPr="00E2767B" w:rsidRDefault="004516E8" w:rsidP="00092687">
            <w:pPr>
              <w:spacing w:after="0"/>
              <w:rPr>
                <w:rFonts w:ascii="Times New Roman" w:hAnsi="Times New Roman" w:cs="Times New Roman"/>
                <w:sz w:val="24"/>
                <w:szCs w:val="24"/>
                <w:lang w:eastAsia="ru-RU"/>
              </w:rPr>
            </w:pPr>
          </w:p>
        </w:tc>
      </w:tr>
      <w:tr w:rsidR="004516E8" w:rsidRPr="00E2767B" w:rsidTr="00092687">
        <w:tblPrEx>
          <w:tblLook w:val="0000"/>
        </w:tblPrEx>
        <w:trPr>
          <w:trHeight w:val="690"/>
        </w:trPr>
        <w:tc>
          <w:tcPr>
            <w:tcW w:w="3747" w:type="dxa"/>
            <w:vMerge/>
          </w:tcPr>
          <w:p w:rsidR="004516E8" w:rsidRPr="00E2767B" w:rsidRDefault="004516E8" w:rsidP="00092687">
            <w:pPr>
              <w:spacing w:after="0"/>
              <w:rPr>
                <w:rFonts w:ascii="Times New Roman" w:hAnsi="Times New Roman" w:cs="Times New Roman"/>
                <w:sz w:val="24"/>
                <w:szCs w:val="24"/>
                <w:lang w:eastAsia="ru-RU"/>
              </w:rPr>
            </w:pPr>
          </w:p>
        </w:tc>
        <w:tc>
          <w:tcPr>
            <w:tcW w:w="2219" w:type="dxa"/>
            <w:gridSpan w:val="4"/>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своевременное, полное и достоверное представление отчетности</w:t>
            </w: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10</w:t>
            </w:r>
          </w:p>
          <w:p w:rsidR="004516E8" w:rsidRPr="00E2767B" w:rsidRDefault="004516E8" w:rsidP="00092687">
            <w:pPr>
              <w:spacing w:after="0"/>
              <w:rPr>
                <w:rFonts w:ascii="Times New Roman" w:hAnsi="Times New Roman" w:cs="Times New Roman"/>
                <w:sz w:val="24"/>
                <w:szCs w:val="24"/>
                <w:lang w:eastAsia="ru-RU"/>
              </w:rPr>
            </w:pPr>
          </w:p>
        </w:tc>
      </w:tr>
      <w:tr w:rsidR="004516E8" w:rsidRPr="00E2767B" w:rsidTr="00092687">
        <w:tblPrEx>
          <w:tblLook w:val="0000"/>
        </w:tblPrEx>
        <w:trPr>
          <w:trHeight w:val="390"/>
        </w:trPr>
        <w:tc>
          <w:tcPr>
            <w:tcW w:w="3747" w:type="dxa"/>
            <w:vMerge w:val="restart"/>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219" w:type="dxa"/>
            <w:gridSpan w:val="4"/>
            <w:vMerge w:val="restart"/>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 xml:space="preserve">непрерывное профессиональное образование </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 xml:space="preserve">участие в работе курсов, семинаров, конференций: </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 1 до 2</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более 2</w:t>
            </w:r>
          </w:p>
        </w:tc>
        <w:tc>
          <w:tcPr>
            <w:tcW w:w="1391" w:type="dxa"/>
          </w:tcPr>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10</w:t>
            </w:r>
          </w:p>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 10 до 20</w:t>
            </w:r>
          </w:p>
        </w:tc>
      </w:tr>
      <w:tr w:rsidR="004516E8" w:rsidRPr="00E2767B" w:rsidTr="00092687">
        <w:tblPrEx>
          <w:tblLook w:val="0000"/>
        </w:tblPrEx>
        <w:trPr>
          <w:trHeight w:val="3705"/>
        </w:trPr>
        <w:tc>
          <w:tcPr>
            <w:tcW w:w="3747" w:type="dxa"/>
            <w:vMerge/>
          </w:tcPr>
          <w:p w:rsidR="004516E8" w:rsidRPr="00E2767B" w:rsidRDefault="004516E8" w:rsidP="00092687">
            <w:pPr>
              <w:spacing w:after="0"/>
              <w:rPr>
                <w:rFonts w:ascii="Times New Roman" w:hAnsi="Times New Roman" w:cs="Times New Roman"/>
                <w:sz w:val="24"/>
                <w:szCs w:val="24"/>
                <w:lang w:eastAsia="ru-RU"/>
              </w:rPr>
            </w:pPr>
          </w:p>
        </w:tc>
        <w:tc>
          <w:tcPr>
            <w:tcW w:w="2219" w:type="dxa"/>
            <w:gridSpan w:val="4"/>
            <w:vMerge/>
          </w:tcPr>
          <w:p w:rsidR="004516E8" w:rsidRPr="00E2767B" w:rsidRDefault="004516E8" w:rsidP="00092687">
            <w:pPr>
              <w:spacing w:after="0"/>
              <w:rPr>
                <w:rFonts w:ascii="Times New Roman" w:hAnsi="Times New Roman" w:cs="Times New Roman"/>
                <w:sz w:val="24"/>
                <w:szCs w:val="24"/>
                <w:lang w:eastAsia="ru-RU"/>
              </w:rPr>
            </w:pP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5</w:t>
            </w:r>
          </w:p>
        </w:tc>
      </w:tr>
      <w:tr w:rsidR="004516E8" w:rsidRPr="00E2767B" w:rsidTr="00092687">
        <w:tblPrEx>
          <w:tblLook w:val="0000"/>
        </w:tblPrEx>
        <w:trPr>
          <w:trHeight w:val="990"/>
        </w:trPr>
        <w:tc>
          <w:tcPr>
            <w:tcW w:w="3747" w:type="dxa"/>
            <w:vMerge/>
          </w:tcPr>
          <w:p w:rsidR="004516E8" w:rsidRPr="00E2767B" w:rsidRDefault="004516E8" w:rsidP="00092687">
            <w:pPr>
              <w:spacing w:after="0"/>
              <w:rPr>
                <w:rFonts w:ascii="Times New Roman" w:hAnsi="Times New Roman" w:cs="Times New Roman"/>
                <w:sz w:val="24"/>
                <w:szCs w:val="24"/>
                <w:lang w:eastAsia="ru-RU"/>
              </w:rPr>
            </w:pPr>
          </w:p>
        </w:tc>
        <w:tc>
          <w:tcPr>
            <w:tcW w:w="2219" w:type="dxa"/>
            <w:gridSpan w:val="4"/>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ответственное отношение к своим обязанностям</w:t>
            </w:r>
          </w:p>
        </w:tc>
        <w:tc>
          <w:tcPr>
            <w:tcW w:w="2360" w:type="dxa"/>
            <w:gridSpan w:val="2"/>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отсутствие обоснованных зафиксированных жалоб со стороны учредителя, руководителя, работников учреждения</w:t>
            </w:r>
          </w:p>
          <w:p w:rsidR="004516E8" w:rsidRPr="00E2767B" w:rsidRDefault="004516E8" w:rsidP="00092687">
            <w:pPr>
              <w:spacing w:after="0"/>
              <w:rPr>
                <w:rFonts w:ascii="Times New Roman" w:hAnsi="Times New Roman" w:cs="Times New Roman"/>
                <w:sz w:val="24"/>
                <w:szCs w:val="24"/>
                <w:lang w:eastAsia="ru-RU"/>
              </w:rPr>
            </w:pPr>
          </w:p>
          <w:p w:rsidR="004516E8" w:rsidRPr="00E2767B" w:rsidRDefault="004516E8" w:rsidP="00092687">
            <w:pPr>
              <w:spacing w:after="0"/>
              <w:rPr>
                <w:rFonts w:ascii="Times New Roman" w:hAnsi="Times New Roman" w:cs="Times New Roman"/>
                <w:sz w:val="24"/>
                <w:szCs w:val="24"/>
                <w:lang w:eastAsia="ru-RU"/>
              </w:rPr>
            </w:pPr>
          </w:p>
        </w:tc>
        <w:tc>
          <w:tcPr>
            <w:tcW w:w="1391" w:type="dxa"/>
          </w:tcPr>
          <w:p w:rsidR="004516E8" w:rsidRPr="00E2767B" w:rsidRDefault="004516E8" w:rsidP="00092687">
            <w:pPr>
              <w:spacing w:after="0"/>
              <w:rPr>
                <w:rFonts w:ascii="Times New Roman" w:hAnsi="Times New Roman" w:cs="Times New Roman"/>
                <w:sz w:val="24"/>
                <w:szCs w:val="24"/>
                <w:lang w:eastAsia="ru-RU"/>
              </w:rPr>
            </w:pPr>
            <w:r w:rsidRPr="00E2767B">
              <w:rPr>
                <w:rFonts w:ascii="Times New Roman" w:hAnsi="Times New Roman" w:cs="Times New Roman"/>
                <w:sz w:val="24"/>
                <w:szCs w:val="24"/>
                <w:lang w:eastAsia="ru-RU"/>
              </w:rPr>
              <w:t>до 15</w:t>
            </w:r>
          </w:p>
        </w:tc>
      </w:tr>
    </w:tbl>
    <w:p w:rsidR="004516E8" w:rsidRPr="00B3525C" w:rsidRDefault="004516E8" w:rsidP="004516E8">
      <w:pPr>
        <w:spacing w:after="0"/>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4"/>
          <w:szCs w:val="24"/>
          <w:lang w:eastAsia="ru-RU"/>
        </w:rPr>
      </w:pPr>
    </w:p>
    <w:p w:rsidR="004516E8" w:rsidRDefault="004516E8" w:rsidP="004516E8">
      <w:pPr>
        <w:spacing w:after="0"/>
        <w:jc w:val="center"/>
        <w:rPr>
          <w:rFonts w:ascii="Times New Roman" w:hAnsi="Times New Roman" w:cs="Times New Roman"/>
          <w:sz w:val="28"/>
          <w:szCs w:val="28"/>
          <w:lang w:eastAsia="ru-RU"/>
        </w:rPr>
      </w:pPr>
    </w:p>
    <w:p w:rsidR="004516E8" w:rsidRDefault="004516E8" w:rsidP="004516E8">
      <w:pPr>
        <w:spacing w:after="0"/>
        <w:jc w:val="center"/>
        <w:rPr>
          <w:rFonts w:ascii="Times New Roman" w:hAnsi="Times New Roman" w:cs="Times New Roman"/>
          <w:sz w:val="28"/>
          <w:szCs w:val="28"/>
          <w:lang w:eastAsia="ru-RU"/>
        </w:rPr>
      </w:pPr>
    </w:p>
    <w:p w:rsidR="004516E8" w:rsidRDefault="004516E8" w:rsidP="004516E8">
      <w:pPr>
        <w:spacing w:after="0"/>
        <w:jc w:val="center"/>
        <w:rPr>
          <w:rFonts w:ascii="Times New Roman" w:hAnsi="Times New Roman" w:cs="Times New Roman"/>
          <w:sz w:val="28"/>
          <w:szCs w:val="28"/>
          <w:lang w:eastAsia="ru-RU"/>
        </w:rPr>
      </w:pPr>
    </w:p>
    <w:p w:rsidR="00D34093" w:rsidRDefault="00D34093" w:rsidP="004516E8">
      <w:pPr>
        <w:spacing w:after="0"/>
        <w:jc w:val="center"/>
        <w:rPr>
          <w:rFonts w:ascii="Times New Roman" w:hAnsi="Times New Roman" w:cs="Times New Roman"/>
          <w:sz w:val="28"/>
          <w:szCs w:val="28"/>
          <w:lang w:eastAsia="ru-RU"/>
        </w:rPr>
      </w:pPr>
    </w:p>
    <w:p w:rsidR="00D34093" w:rsidRDefault="00D34093" w:rsidP="004516E8">
      <w:pPr>
        <w:spacing w:after="0"/>
        <w:jc w:val="center"/>
        <w:rPr>
          <w:rFonts w:ascii="Times New Roman" w:hAnsi="Times New Roman" w:cs="Times New Roman"/>
          <w:sz w:val="28"/>
          <w:szCs w:val="28"/>
          <w:lang w:eastAsia="ru-RU"/>
        </w:rPr>
      </w:pPr>
    </w:p>
    <w:p w:rsidR="00D34093" w:rsidRDefault="00D34093" w:rsidP="004516E8">
      <w:pPr>
        <w:spacing w:after="0"/>
        <w:jc w:val="center"/>
        <w:rPr>
          <w:rFonts w:ascii="Times New Roman" w:hAnsi="Times New Roman" w:cs="Times New Roman"/>
          <w:sz w:val="28"/>
          <w:szCs w:val="28"/>
          <w:lang w:eastAsia="ru-RU"/>
        </w:rPr>
      </w:pPr>
    </w:p>
    <w:p w:rsidR="00D34093" w:rsidRDefault="00D34093" w:rsidP="004516E8">
      <w:pPr>
        <w:spacing w:after="0"/>
        <w:jc w:val="center"/>
        <w:rPr>
          <w:rFonts w:ascii="Times New Roman" w:hAnsi="Times New Roman" w:cs="Times New Roman"/>
          <w:sz w:val="28"/>
          <w:szCs w:val="28"/>
          <w:lang w:eastAsia="ru-RU"/>
        </w:rPr>
      </w:pPr>
    </w:p>
    <w:p w:rsidR="00D34093" w:rsidRDefault="00D34093" w:rsidP="004516E8">
      <w:pPr>
        <w:spacing w:after="0"/>
        <w:jc w:val="center"/>
        <w:rPr>
          <w:rFonts w:ascii="Times New Roman" w:hAnsi="Times New Roman" w:cs="Times New Roman"/>
          <w:sz w:val="28"/>
          <w:szCs w:val="28"/>
          <w:lang w:eastAsia="ru-RU"/>
        </w:rPr>
      </w:pPr>
    </w:p>
    <w:p w:rsidR="00D34093" w:rsidRPr="00B3525C" w:rsidRDefault="00D34093" w:rsidP="004516E8">
      <w:pPr>
        <w:spacing w:after="0"/>
        <w:jc w:val="center"/>
        <w:rPr>
          <w:rFonts w:ascii="Times New Roman" w:hAnsi="Times New Roman" w:cs="Times New Roman"/>
          <w:sz w:val="28"/>
          <w:szCs w:val="28"/>
          <w:lang w:eastAsia="ru-RU"/>
        </w:rPr>
      </w:pPr>
    </w:p>
    <w:p w:rsidR="004516E8" w:rsidRPr="00B3525C" w:rsidRDefault="004516E8" w:rsidP="004516E8">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5</w:t>
      </w:r>
    </w:p>
    <w:p w:rsidR="004516E8" w:rsidRPr="00B3525C" w:rsidRDefault="004516E8" w:rsidP="004516E8">
      <w:pPr>
        <w:spacing w:after="0"/>
        <w:jc w:val="right"/>
        <w:rPr>
          <w:rFonts w:ascii="Times New Roman" w:hAnsi="Times New Roman" w:cs="Times New Roman"/>
          <w:sz w:val="24"/>
          <w:szCs w:val="24"/>
          <w:lang w:eastAsia="ru-RU"/>
        </w:rPr>
      </w:pPr>
      <w:r w:rsidRPr="00B3525C">
        <w:rPr>
          <w:rFonts w:ascii="Times New Roman" w:hAnsi="Times New Roman" w:cs="Times New Roman"/>
          <w:sz w:val="24"/>
          <w:szCs w:val="24"/>
          <w:lang w:eastAsia="ru-RU"/>
        </w:rPr>
        <w:t xml:space="preserve">                                       к положению об оплате</w:t>
      </w:r>
    </w:p>
    <w:p w:rsidR="004516E8" w:rsidRPr="00B3525C" w:rsidRDefault="004516E8" w:rsidP="004516E8">
      <w:pPr>
        <w:spacing w:after="0"/>
        <w:jc w:val="right"/>
        <w:rPr>
          <w:rFonts w:ascii="Times New Roman" w:hAnsi="Times New Roman" w:cs="Times New Roman"/>
          <w:sz w:val="24"/>
          <w:szCs w:val="24"/>
          <w:lang w:eastAsia="ru-RU"/>
        </w:rPr>
      </w:pPr>
      <w:r w:rsidRPr="00B3525C">
        <w:rPr>
          <w:rFonts w:ascii="Times New Roman" w:hAnsi="Times New Roman" w:cs="Times New Roman"/>
          <w:sz w:val="24"/>
          <w:szCs w:val="24"/>
          <w:lang w:eastAsia="ru-RU"/>
        </w:rPr>
        <w:t xml:space="preserve"> труда работников </w:t>
      </w:r>
      <w:r>
        <w:rPr>
          <w:rFonts w:ascii="Times New Roman" w:hAnsi="Times New Roman" w:cs="Times New Roman"/>
          <w:sz w:val="24"/>
          <w:szCs w:val="24"/>
          <w:lang w:eastAsia="ru-RU"/>
        </w:rPr>
        <w:t>«</w:t>
      </w:r>
      <w:r w:rsidRPr="00B3525C">
        <w:rPr>
          <w:rFonts w:ascii="Times New Roman" w:hAnsi="Times New Roman" w:cs="Times New Roman"/>
          <w:sz w:val="24"/>
          <w:szCs w:val="24"/>
          <w:lang w:eastAsia="ru-RU"/>
        </w:rPr>
        <w:t>М</w:t>
      </w:r>
      <w:r>
        <w:rPr>
          <w:rFonts w:ascii="Times New Roman" w:hAnsi="Times New Roman" w:cs="Times New Roman"/>
          <w:sz w:val="24"/>
          <w:szCs w:val="24"/>
          <w:lang w:eastAsia="ru-RU"/>
        </w:rPr>
        <w:t>БУ»</w:t>
      </w:r>
    </w:p>
    <w:p w:rsidR="004516E8" w:rsidRPr="00B3525C" w:rsidRDefault="004516E8" w:rsidP="004516E8">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Алексеевский СДК</w:t>
      </w:r>
    </w:p>
    <w:p w:rsidR="004516E8" w:rsidRPr="00B3525C" w:rsidRDefault="004516E8" w:rsidP="004516E8">
      <w:pPr>
        <w:spacing w:after="0"/>
        <w:jc w:val="right"/>
        <w:rPr>
          <w:rFonts w:ascii="Times New Roman" w:hAnsi="Times New Roman" w:cs="Times New Roman"/>
          <w:sz w:val="24"/>
          <w:szCs w:val="24"/>
          <w:lang w:eastAsia="ru-RU"/>
        </w:rPr>
      </w:pPr>
    </w:p>
    <w:p w:rsidR="004516E8" w:rsidRPr="00B3525C" w:rsidRDefault="004516E8" w:rsidP="004516E8">
      <w:pPr>
        <w:spacing w:after="0"/>
        <w:rPr>
          <w:rFonts w:ascii="Times New Roman" w:hAnsi="Times New Roman" w:cs="Times New Roman"/>
          <w:sz w:val="24"/>
          <w:szCs w:val="24"/>
          <w:lang w:eastAsia="ru-RU"/>
        </w:rPr>
      </w:pPr>
    </w:p>
    <w:p w:rsidR="004516E8" w:rsidRPr="00B3525C" w:rsidRDefault="004516E8" w:rsidP="004516E8">
      <w:pPr>
        <w:spacing w:after="0"/>
        <w:jc w:val="right"/>
        <w:rPr>
          <w:rFonts w:ascii="Times New Roman" w:hAnsi="Times New Roman" w:cs="Times New Roman"/>
          <w:sz w:val="24"/>
          <w:szCs w:val="24"/>
          <w:lang w:eastAsia="ru-RU"/>
        </w:rPr>
      </w:pPr>
    </w:p>
    <w:p w:rsidR="004516E8" w:rsidRPr="00B3525C" w:rsidRDefault="004516E8" w:rsidP="004516E8">
      <w:pPr>
        <w:spacing w:after="0"/>
        <w:rPr>
          <w:rFonts w:ascii="Times New Roman" w:hAnsi="Times New Roman" w:cs="Times New Roman"/>
          <w:sz w:val="24"/>
          <w:szCs w:val="24"/>
          <w:lang w:eastAsia="ru-RU"/>
        </w:rPr>
      </w:pPr>
    </w:p>
    <w:p w:rsidR="004516E8" w:rsidRPr="00B3525C" w:rsidRDefault="004516E8" w:rsidP="004516E8">
      <w:pPr>
        <w:spacing w:after="0"/>
        <w:jc w:val="center"/>
        <w:rPr>
          <w:rFonts w:ascii="Times New Roman" w:hAnsi="Times New Roman" w:cs="Times New Roman"/>
          <w:b/>
          <w:bCs/>
          <w:sz w:val="28"/>
          <w:szCs w:val="28"/>
          <w:lang w:eastAsia="ru-RU"/>
        </w:rPr>
      </w:pPr>
      <w:r w:rsidRPr="00B3525C">
        <w:rPr>
          <w:rFonts w:ascii="Times New Roman" w:hAnsi="Times New Roman" w:cs="Times New Roman"/>
          <w:b/>
          <w:bCs/>
          <w:sz w:val="28"/>
          <w:szCs w:val="28"/>
          <w:lang w:eastAsia="ru-RU"/>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Pr>
          <w:rFonts w:ascii="Times New Roman" w:hAnsi="Times New Roman" w:cs="Times New Roman"/>
          <w:b/>
          <w:bCs/>
          <w:sz w:val="28"/>
          <w:szCs w:val="28"/>
          <w:lang w:eastAsia="ru-RU"/>
        </w:rPr>
        <w:t xml:space="preserve"> ДИРЕКТОРА </w:t>
      </w:r>
      <w:r w:rsidRPr="00B3525C">
        <w:rPr>
          <w:rFonts w:ascii="Times New Roman" w:hAnsi="Times New Roman" w:cs="Times New Roman"/>
          <w:b/>
          <w:bCs/>
          <w:sz w:val="28"/>
          <w:szCs w:val="28"/>
          <w:lang w:eastAsia="ru-RU"/>
        </w:rPr>
        <w:t>УЧРЕЖДЕНИЯ</w:t>
      </w:r>
    </w:p>
    <w:p w:rsidR="004516E8" w:rsidRPr="00B3525C" w:rsidRDefault="004516E8" w:rsidP="004516E8">
      <w:pPr>
        <w:spacing w:after="0"/>
        <w:jc w:val="center"/>
        <w:rPr>
          <w:rFonts w:ascii="Times New Roman" w:hAnsi="Times New Roman" w:cs="Times New Roman"/>
          <w:b/>
          <w:bCs/>
          <w:sz w:val="28"/>
          <w:szCs w:val="28"/>
          <w:lang w:eastAsia="ru-RU"/>
        </w:rPr>
      </w:pPr>
    </w:p>
    <w:p w:rsidR="004516E8" w:rsidRPr="00B3525C" w:rsidRDefault="004516E8" w:rsidP="004516E8">
      <w:pPr>
        <w:numPr>
          <w:ilvl w:val="0"/>
          <w:numId w:val="8"/>
        </w:numPr>
        <w:suppressAutoHyphens/>
        <w:spacing w:after="0"/>
        <w:ind w:left="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Порядок исчисления среднего размера оклада (должностного оклада), ставки</w:t>
      </w:r>
    </w:p>
    <w:p w:rsidR="004516E8" w:rsidRPr="00B3525C" w:rsidRDefault="004516E8" w:rsidP="004516E8">
      <w:pPr>
        <w:spacing w:after="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 xml:space="preserve">заработной платы работников основного персонала для определения размера должностного оклада </w:t>
      </w:r>
      <w:r>
        <w:rPr>
          <w:rFonts w:ascii="Times New Roman" w:hAnsi="Times New Roman" w:cs="Times New Roman"/>
          <w:sz w:val="24"/>
          <w:szCs w:val="24"/>
          <w:lang w:eastAsia="ru-RU"/>
        </w:rPr>
        <w:t xml:space="preserve"> директора</w:t>
      </w:r>
      <w:r w:rsidRPr="00B3525C">
        <w:rPr>
          <w:rFonts w:ascii="Times New Roman" w:hAnsi="Times New Roman" w:cs="Times New Roman"/>
          <w:sz w:val="24"/>
          <w:szCs w:val="24"/>
          <w:lang w:eastAsia="ru-RU"/>
        </w:rPr>
        <w:t xml:space="preserve">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w:t>
      </w:r>
      <w:r>
        <w:rPr>
          <w:rFonts w:ascii="Times New Roman" w:hAnsi="Times New Roman" w:cs="Times New Roman"/>
          <w:sz w:val="24"/>
          <w:szCs w:val="24"/>
          <w:lang w:eastAsia="ru-RU"/>
        </w:rPr>
        <w:t>должностного оклада директора</w:t>
      </w:r>
      <w:r w:rsidRPr="00B3525C">
        <w:rPr>
          <w:rFonts w:ascii="Times New Roman" w:hAnsi="Times New Roman" w:cs="Times New Roman"/>
          <w:sz w:val="24"/>
          <w:szCs w:val="24"/>
          <w:lang w:eastAsia="ru-RU"/>
        </w:rPr>
        <w:t xml:space="preserve"> учреждения (далее учреждение).</w:t>
      </w:r>
    </w:p>
    <w:p w:rsidR="004516E8" w:rsidRPr="00B3525C" w:rsidRDefault="004516E8" w:rsidP="004516E8">
      <w:pPr>
        <w:numPr>
          <w:ilvl w:val="0"/>
          <w:numId w:val="8"/>
        </w:numPr>
        <w:suppressAutoHyphens/>
        <w:spacing w:after="0"/>
        <w:ind w:left="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Средний размер оклада (должностного оклада), ставки заработной платы</w:t>
      </w:r>
    </w:p>
    <w:p w:rsidR="004516E8" w:rsidRPr="00B3525C" w:rsidRDefault="004516E8" w:rsidP="004516E8">
      <w:pPr>
        <w:spacing w:after="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 xml:space="preserve">работников основного персонала для определения размера должностного оклада </w:t>
      </w:r>
      <w:r>
        <w:rPr>
          <w:rFonts w:ascii="Times New Roman" w:hAnsi="Times New Roman" w:cs="Times New Roman"/>
          <w:sz w:val="24"/>
          <w:szCs w:val="24"/>
          <w:lang w:eastAsia="ru-RU"/>
        </w:rPr>
        <w:t xml:space="preserve"> директора</w:t>
      </w:r>
      <w:r w:rsidRPr="00B3525C">
        <w:rPr>
          <w:rFonts w:ascii="Times New Roman" w:hAnsi="Times New Roman" w:cs="Times New Roman"/>
          <w:sz w:val="24"/>
          <w:szCs w:val="24"/>
          <w:lang w:eastAsia="ru-RU"/>
        </w:rPr>
        <w:t xml:space="preserve"> учреждения рассчитывается по формуле:</w:t>
      </w:r>
    </w:p>
    <w:p w:rsidR="004516E8" w:rsidRPr="00B3525C" w:rsidRDefault="004516E8" w:rsidP="004516E8">
      <w:pPr>
        <w:spacing w:after="0"/>
        <w:jc w:val="center"/>
        <w:rPr>
          <w:rFonts w:ascii="Times New Roman" w:hAnsi="Times New Roman" w:cs="Times New Roman"/>
          <w:sz w:val="24"/>
          <w:szCs w:val="24"/>
          <w:lang w:val="en-US" w:eastAsia="ru-RU"/>
        </w:rPr>
      </w:pPr>
      <w:r w:rsidRPr="00B3525C">
        <w:rPr>
          <w:rFonts w:ascii="Times New Roman" w:hAnsi="Times New Roman" w:cs="Times New Roman"/>
          <w:sz w:val="24"/>
          <w:szCs w:val="24"/>
          <w:lang w:val="en-US" w:eastAsia="ru-RU"/>
        </w:rPr>
        <w:t>n</w:t>
      </w:r>
    </w:p>
    <w:p w:rsidR="004516E8" w:rsidRPr="00B3525C" w:rsidRDefault="004516E8" w:rsidP="004516E8">
      <w:pPr>
        <w:spacing w:after="0"/>
        <w:jc w:val="center"/>
        <w:rPr>
          <w:rFonts w:ascii="Times New Roman" w:hAnsi="Times New Roman" w:cs="Times New Roman"/>
          <w:sz w:val="24"/>
          <w:szCs w:val="24"/>
          <w:lang w:val="en-US" w:eastAsia="ru-RU"/>
        </w:rPr>
      </w:pPr>
      <w:r w:rsidRPr="00B3525C">
        <w:rPr>
          <w:rFonts w:ascii="Times New Roman" w:hAnsi="Times New Roman" w:cs="Times New Roman"/>
          <w:sz w:val="24"/>
          <w:szCs w:val="24"/>
          <w:lang w:val="en-US" w:eastAsia="ru-RU"/>
        </w:rPr>
        <w:t>∑</w:t>
      </w:r>
      <w:r w:rsidRPr="00B3525C">
        <w:rPr>
          <w:rFonts w:ascii="Times New Roman" w:hAnsi="Times New Roman" w:cs="Times New Roman"/>
          <w:sz w:val="24"/>
          <w:szCs w:val="24"/>
          <w:lang w:eastAsia="ru-RU"/>
        </w:rPr>
        <w:t>ДО</w:t>
      </w:r>
      <w:r w:rsidRPr="00B3525C">
        <w:rPr>
          <w:rFonts w:ascii="Times New Roman" w:hAnsi="Times New Roman" w:cs="Times New Roman"/>
          <w:sz w:val="24"/>
          <w:szCs w:val="24"/>
          <w:lang w:val="en-US" w:eastAsia="ru-RU"/>
        </w:rPr>
        <w:t>i</w:t>
      </w:r>
    </w:p>
    <w:p w:rsidR="004516E8" w:rsidRPr="00B3525C" w:rsidRDefault="004516E8" w:rsidP="004516E8">
      <w:pPr>
        <w:spacing w:after="0"/>
        <w:jc w:val="center"/>
        <w:rPr>
          <w:rFonts w:ascii="Times New Roman" w:hAnsi="Times New Roman" w:cs="Times New Roman"/>
          <w:sz w:val="24"/>
          <w:szCs w:val="24"/>
          <w:lang w:val="en-US" w:eastAsia="ru-RU"/>
        </w:rPr>
      </w:pPr>
      <w:r w:rsidRPr="00B3525C">
        <w:rPr>
          <w:rFonts w:ascii="Times New Roman" w:hAnsi="Times New Roman" w:cs="Times New Roman"/>
          <w:sz w:val="24"/>
          <w:szCs w:val="24"/>
          <w:lang w:val="en-US" w:eastAsia="ru-RU"/>
        </w:rPr>
        <w:t>i=l</w:t>
      </w:r>
    </w:p>
    <w:p w:rsidR="004516E8" w:rsidRPr="00B3525C" w:rsidRDefault="004516E8" w:rsidP="004516E8">
      <w:pPr>
        <w:spacing w:after="0"/>
        <w:jc w:val="center"/>
        <w:rPr>
          <w:rFonts w:ascii="Times New Roman" w:hAnsi="Times New Roman" w:cs="Times New Roman"/>
          <w:sz w:val="24"/>
          <w:szCs w:val="24"/>
          <w:lang w:val="en-US" w:eastAsia="ru-RU"/>
        </w:rPr>
      </w:pPr>
      <w:r w:rsidRPr="00B3525C">
        <w:rPr>
          <w:rFonts w:ascii="Times New Roman" w:hAnsi="Times New Roman" w:cs="Times New Roman"/>
          <w:sz w:val="24"/>
          <w:szCs w:val="24"/>
          <w:lang w:eastAsia="ru-RU"/>
        </w:rPr>
        <w:t>ДО</w:t>
      </w:r>
      <w:r w:rsidRPr="00B3525C">
        <w:rPr>
          <w:rFonts w:ascii="Times New Roman" w:hAnsi="Times New Roman" w:cs="Times New Roman"/>
          <w:sz w:val="18"/>
          <w:szCs w:val="18"/>
          <w:lang w:eastAsia="ru-RU"/>
        </w:rPr>
        <w:t>ср</w:t>
      </w:r>
      <w:r w:rsidRPr="00B3525C">
        <w:rPr>
          <w:rFonts w:ascii="Times New Roman" w:hAnsi="Times New Roman" w:cs="Times New Roman"/>
          <w:sz w:val="24"/>
          <w:szCs w:val="24"/>
          <w:lang w:val="en-US" w:eastAsia="ru-RU"/>
        </w:rPr>
        <w:t xml:space="preserve"> = --------,</w:t>
      </w:r>
    </w:p>
    <w:p w:rsidR="004516E8" w:rsidRPr="00B3525C" w:rsidRDefault="004516E8" w:rsidP="004516E8">
      <w:pPr>
        <w:spacing w:after="0"/>
        <w:jc w:val="center"/>
        <w:rPr>
          <w:rFonts w:ascii="Times New Roman" w:hAnsi="Times New Roman" w:cs="Times New Roman"/>
          <w:sz w:val="24"/>
          <w:szCs w:val="24"/>
          <w:lang w:eastAsia="ru-RU"/>
        </w:rPr>
      </w:pPr>
      <w:r w:rsidRPr="00B3525C">
        <w:rPr>
          <w:rFonts w:ascii="Times New Roman" w:hAnsi="Times New Roman" w:cs="Times New Roman"/>
          <w:sz w:val="24"/>
          <w:szCs w:val="24"/>
          <w:lang w:val="en-US" w:eastAsia="ru-RU"/>
        </w:rPr>
        <w:t>n</w:t>
      </w:r>
    </w:p>
    <w:p w:rsidR="004516E8" w:rsidRPr="00B3525C" w:rsidRDefault="004516E8" w:rsidP="004516E8">
      <w:pPr>
        <w:spacing w:after="0"/>
        <w:jc w:val="center"/>
        <w:rPr>
          <w:rFonts w:ascii="Times New Roman" w:hAnsi="Times New Roman" w:cs="Times New Roman"/>
          <w:sz w:val="24"/>
          <w:szCs w:val="24"/>
          <w:lang w:eastAsia="ru-RU"/>
        </w:rPr>
      </w:pPr>
    </w:p>
    <w:p w:rsidR="004516E8" w:rsidRPr="00B3525C" w:rsidRDefault="004516E8" w:rsidP="004516E8">
      <w:pPr>
        <w:spacing w:after="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где:</w:t>
      </w:r>
    </w:p>
    <w:p w:rsidR="004516E8" w:rsidRPr="00B3525C" w:rsidRDefault="004516E8" w:rsidP="004516E8">
      <w:pPr>
        <w:spacing w:after="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ДО</w:t>
      </w:r>
      <w:r w:rsidRPr="00B3525C">
        <w:rPr>
          <w:rFonts w:ascii="Times New Roman" w:hAnsi="Times New Roman" w:cs="Times New Roman"/>
          <w:sz w:val="18"/>
          <w:szCs w:val="18"/>
          <w:lang w:eastAsia="ru-RU"/>
        </w:rPr>
        <w:t>ср</w:t>
      </w:r>
      <w:r w:rsidRPr="00B3525C">
        <w:rPr>
          <w:rFonts w:ascii="Times New Roman" w:hAnsi="Times New Roman" w:cs="Times New Roman"/>
          <w:sz w:val="24"/>
          <w:szCs w:val="24"/>
          <w:lang w:eastAsia="ru-RU"/>
        </w:rPr>
        <w:t>- средний размер оклада (должностного оклада), ставки заработной платы работников основного персонала;</w:t>
      </w:r>
    </w:p>
    <w:p w:rsidR="004516E8" w:rsidRPr="00B3525C" w:rsidRDefault="004516E8" w:rsidP="004516E8">
      <w:pPr>
        <w:spacing w:after="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 xml:space="preserve">ДО </w:t>
      </w:r>
      <w:r w:rsidRPr="00B3525C">
        <w:rPr>
          <w:rFonts w:ascii="Times New Roman" w:hAnsi="Times New Roman" w:cs="Times New Roman"/>
          <w:sz w:val="24"/>
          <w:szCs w:val="24"/>
          <w:lang w:val="en-US" w:eastAsia="ru-RU"/>
        </w:rPr>
        <w:t>i</w:t>
      </w:r>
      <w:r w:rsidRPr="00B3525C">
        <w:rPr>
          <w:rFonts w:ascii="Times New Roman" w:hAnsi="Times New Roman" w:cs="Times New Roman"/>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4516E8" w:rsidRPr="00B3525C" w:rsidRDefault="004516E8" w:rsidP="004516E8">
      <w:pPr>
        <w:spacing w:after="0"/>
        <w:jc w:val="both"/>
        <w:rPr>
          <w:rFonts w:ascii="Times New Roman" w:hAnsi="Times New Roman" w:cs="Times New Roman"/>
          <w:sz w:val="24"/>
          <w:szCs w:val="24"/>
          <w:lang w:eastAsia="ru-RU"/>
        </w:rPr>
      </w:pPr>
      <w:r w:rsidRPr="00B3525C">
        <w:rPr>
          <w:rFonts w:ascii="Times New Roman" w:hAnsi="Times New Roman" w:cs="Times New Roman"/>
          <w:sz w:val="24"/>
          <w:szCs w:val="24"/>
          <w:lang w:val="en-US" w:eastAsia="ru-RU"/>
        </w:rPr>
        <w:t>n</w:t>
      </w:r>
      <w:r w:rsidRPr="00B3525C">
        <w:rPr>
          <w:rFonts w:ascii="Times New Roman" w:hAnsi="Times New Roman" w:cs="Times New Roman"/>
          <w:sz w:val="24"/>
          <w:szCs w:val="24"/>
          <w:lang w:eastAsia="ru-RU"/>
        </w:rPr>
        <w:t xml:space="preserve"> – штатная численность работников основного персонала.</w:t>
      </w:r>
    </w:p>
    <w:p w:rsidR="004516E8" w:rsidRPr="00B3525C" w:rsidRDefault="004516E8" w:rsidP="004516E8">
      <w:pPr>
        <w:numPr>
          <w:ilvl w:val="0"/>
          <w:numId w:val="8"/>
        </w:numPr>
        <w:suppressAutoHyphens/>
        <w:spacing w:after="0"/>
        <w:ind w:left="0"/>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Средний размер оклада (должностного оклада), ставки заработной платы</w:t>
      </w:r>
    </w:p>
    <w:p w:rsidR="004516E8" w:rsidRPr="00B3525C" w:rsidRDefault="004516E8" w:rsidP="004516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B3525C">
        <w:rPr>
          <w:rFonts w:ascii="Times New Roman" w:hAnsi="Times New Roman" w:cs="Times New Roman"/>
          <w:sz w:val="24"/>
          <w:szCs w:val="24"/>
          <w:lang w:eastAsia="ru-RU"/>
        </w:rPr>
        <w:t xml:space="preserve">аботников основного персонала для определения размера должностного оклада </w:t>
      </w:r>
      <w:r>
        <w:rPr>
          <w:rFonts w:ascii="Times New Roman" w:hAnsi="Times New Roman" w:cs="Times New Roman"/>
          <w:sz w:val="24"/>
          <w:szCs w:val="24"/>
          <w:lang w:eastAsia="ru-RU"/>
        </w:rPr>
        <w:t xml:space="preserve">директора </w:t>
      </w:r>
      <w:r w:rsidRPr="00B3525C">
        <w:rPr>
          <w:rFonts w:ascii="Times New Roman" w:hAnsi="Times New Roman" w:cs="Times New Roman"/>
          <w:sz w:val="24"/>
          <w:szCs w:val="24"/>
          <w:lang w:eastAsia="ru-RU"/>
        </w:rPr>
        <w:t>учреждения подлежит пересмотру в случае:</w:t>
      </w:r>
    </w:p>
    <w:p w:rsidR="004516E8" w:rsidRPr="00B3525C" w:rsidRDefault="004516E8" w:rsidP="004516E8">
      <w:pPr>
        <w:spacing w:after="0"/>
        <w:ind w:firstLine="708"/>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изменения утвержденной штатной численности работников основного персонала учреждения более чем на 15 процентов;</w:t>
      </w:r>
    </w:p>
    <w:p w:rsidR="004516E8" w:rsidRPr="00B3525C" w:rsidRDefault="004516E8" w:rsidP="004516E8">
      <w:pPr>
        <w:spacing w:after="0"/>
        <w:ind w:firstLine="708"/>
        <w:jc w:val="both"/>
        <w:rPr>
          <w:rFonts w:ascii="Times New Roman" w:hAnsi="Times New Roman" w:cs="Times New Roman"/>
          <w:sz w:val="24"/>
          <w:szCs w:val="24"/>
          <w:lang w:eastAsia="ru-RU"/>
        </w:rPr>
      </w:pPr>
      <w:r w:rsidRPr="00B3525C">
        <w:rPr>
          <w:rFonts w:ascii="Times New Roman" w:hAnsi="Times New Roman" w:cs="Times New Roman"/>
          <w:sz w:val="24"/>
          <w:szCs w:val="24"/>
          <w:lang w:eastAsia="ru-RU"/>
        </w:rPr>
        <w:t>увеличения (индексации) окладов (должностных окладов), ставок заработной платы работников.</w:t>
      </w:r>
    </w:p>
    <w:p w:rsidR="004516E8" w:rsidRPr="00361DF4" w:rsidRDefault="004516E8" w:rsidP="004516E8">
      <w:pPr>
        <w:spacing w:after="0"/>
        <w:rPr>
          <w:rFonts w:ascii="Times New Roman" w:hAnsi="Times New Roman" w:cs="Times New Roman"/>
          <w:sz w:val="28"/>
          <w:szCs w:val="28"/>
          <w:lang w:eastAsia="ru-RU"/>
        </w:rPr>
      </w:pPr>
    </w:p>
    <w:p w:rsidR="004516E8" w:rsidRPr="00A00B35" w:rsidRDefault="004516E8" w:rsidP="004516E8">
      <w:pPr>
        <w:widowControl w:val="0"/>
        <w:suppressAutoHyphens/>
        <w:autoSpaceDE w:val="0"/>
        <w:autoSpaceDN w:val="0"/>
        <w:adjustRightInd w:val="0"/>
        <w:jc w:val="both"/>
        <w:rPr>
          <w:rFonts w:ascii="Times New Roman" w:hAnsi="Times New Roman" w:cs="Times New Roman"/>
          <w:sz w:val="28"/>
          <w:szCs w:val="28"/>
          <w:lang w:eastAsia="zh-CN"/>
        </w:rPr>
      </w:pPr>
    </w:p>
    <w:p w:rsidR="00074B0E" w:rsidRDefault="00074B0E" w:rsidP="00E33758">
      <w:pPr>
        <w:shd w:val="clear" w:color="auto" w:fill="FFFFFF"/>
        <w:tabs>
          <w:tab w:val="left" w:pos="725"/>
        </w:tabs>
        <w:spacing w:after="0"/>
        <w:jc w:val="both"/>
        <w:rPr>
          <w:rFonts w:ascii="Times New Roman" w:hAnsi="Times New Roman" w:cs="Times New Roman"/>
          <w:sz w:val="28"/>
          <w:szCs w:val="28"/>
        </w:rPr>
      </w:pPr>
    </w:p>
    <w:p w:rsidR="00074B0E" w:rsidRDefault="00074B0E" w:rsidP="006A0E48">
      <w:pPr>
        <w:suppressAutoHyphens/>
        <w:autoSpaceDE w:val="0"/>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rsidR="00B01023" w:rsidRDefault="00B01023" w:rsidP="006A0E48">
      <w:pPr>
        <w:suppressAutoHyphens/>
        <w:autoSpaceDE w:val="0"/>
        <w:spacing w:after="0"/>
        <w:rPr>
          <w:rFonts w:ascii="Times New Roman" w:hAnsi="Times New Roman" w:cs="Times New Roman"/>
          <w:sz w:val="28"/>
          <w:szCs w:val="28"/>
          <w:lang w:eastAsia="zh-CN"/>
        </w:rPr>
      </w:pPr>
    </w:p>
    <w:p w:rsidR="00B01023" w:rsidRDefault="00B01023" w:rsidP="006A0E48">
      <w:pPr>
        <w:suppressAutoHyphens/>
        <w:autoSpaceDE w:val="0"/>
        <w:spacing w:after="0"/>
        <w:rPr>
          <w:rFonts w:ascii="Times New Roman" w:hAnsi="Times New Roman" w:cs="Times New Roman"/>
          <w:sz w:val="28"/>
          <w:szCs w:val="28"/>
          <w:lang w:eastAsia="zh-CN"/>
        </w:rPr>
      </w:pPr>
    </w:p>
    <w:sectPr w:rsidR="00B01023" w:rsidSect="004C4CAB">
      <w:pgSz w:w="11906" w:h="16838"/>
      <w:pgMar w:top="568"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12" w:rsidRDefault="00486612" w:rsidP="00601108">
      <w:r>
        <w:separator/>
      </w:r>
    </w:p>
  </w:endnote>
  <w:endnote w:type="continuationSeparator" w:id="1">
    <w:p w:rsidR="00486612" w:rsidRDefault="00486612" w:rsidP="00601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12" w:rsidRDefault="00486612" w:rsidP="00601108">
      <w:r>
        <w:separator/>
      </w:r>
    </w:p>
  </w:footnote>
  <w:footnote w:type="continuationSeparator" w:id="1">
    <w:p w:rsidR="00486612" w:rsidRDefault="00486612" w:rsidP="00601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6FE279D"/>
    <w:multiLevelType w:val="multilevel"/>
    <w:tmpl w:val="D61CA0A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994076"/>
    <w:multiLevelType w:val="multilevel"/>
    <w:tmpl w:val="0658DA68"/>
    <w:lvl w:ilvl="0">
      <w:start w:val="1"/>
      <w:numFmt w:val="decimal"/>
      <w:lvlText w:val="%1."/>
      <w:lvlJc w:val="left"/>
      <w:rPr>
        <w:rFonts w:ascii="Times New Roman" w:eastAsia="Times New Roman" w:hAnsi="Times New Roman"/>
        <w:b w:val="0"/>
        <w:bCs w:val="0"/>
        <w:i w:val="0"/>
        <w:iCs w:val="0"/>
        <w:smallCaps w:val="0"/>
        <w:strike w:val="0"/>
        <w:dstrike w:val="0"/>
        <w:color w:val="000000"/>
        <w:spacing w:val="5"/>
        <w:w w:val="100"/>
        <w:position w:val="0"/>
        <w:sz w:val="25"/>
        <w:szCs w:val="25"/>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583608"/>
    <w:multiLevelType w:val="hybridMultilevel"/>
    <w:tmpl w:val="50B80298"/>
    <w:lvl w:ilvl="0" w:tplc="C7DE18F4">
      <w:start w:val="1"/>
      <w:numFmt w:val="decimal"/>
      <w:lvlText w:val="%1."/>
      <w:lvlJc w:val="left"/>
      <w:pPr>
        <w:ind w:left="1065" w:hanging="360"/>
      </w:pPr>
      <w:rPr>
        <w:rFonts w:hint="default"/>
        <w:b w:val="0"/>
        <w:bCs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6E6166B"/>
    <w:multiLevelType w:val="multilevel"/>
    <w:tmpl w:val="56D80A6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AEB4E00"/>
    <w:multiLevelType w:val="hybridMultilevel"/>
    <w:tmpl w:val="13CA7952"/>
    <w:lvl w:ilvl="0" w:tplc="5380B616">
      <w:start w:val="5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A40665A"/>
    <w:multiLevelType w:val="multilevel"/>
    <w:tmpl w:val="A6384032"/>
    <w:lvl w:ilvl="0">
      <w:start w:val="5"/>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B0A2889"/>
    <w:multiLevelType w:val="hybridMultilevel"/>
    <w:tmpl w:val="CF4E93D6"/>
    <w:lvl w:ilvl="0" w:tplc="0F0E09F8">
      <w:start w:val="1"/>
      <w:numFmt w:val="decimal"/>
      <w:lvlText w:val="%1."/>
      <w:lvlJc w:val="left"/>
      <w:pPr>
        <w:ind w:left="1070" w:hanging="360"/>
      </w:pPr>
      <w:rPr>
        <w:rFonts w:hint="default"/>
        <w:color w:val="00000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7C3D04C6"/>
    <w:multiLevelType w:val="multilevel"/>
    <w:tmpl w:val="98009E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9"/>
  </w:num>
  <w:num w:numId="4">
    <w:abstractNumId w:val="6"/>
  </w:num>
  <w:num w:numId="5">
    <w:abstractNumId w:val="7"/>
  </w:num>
  <w:num w:numId="6">
    <w:abstractNumId w:val="2"/>
  </w:num>
  <w:num w:numId="7">
    <w:abstractNumId w:val="5"/>
  </w:num>
  <w:num w:numId="8">
    <w:abstractNumId w:val="4"/>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12802"/>
    <w:rsid w:val="00005273"/>
    <w:rsid w:val="000121FC"/>
    <w:rsid w:val="00012458"/>
    <w:rsid w:val="00027431"/>
    <w:rsid w:val="00045942"/>
    <w:rsid w:val="000525C9"/>
    <w:rsid w:val="00060E5C"/>
    <w:rsid w:val="00074A20"/>
    <w:rsid w:val="00074B0E"/>
    <w:rsid w:val="000B2194"/>
    <w:rsid w:val="000B4A5D"/>
    <w:rsid w:val="000D7365"/>
    <w:rsid w:val="000F6C6B"/>
    <w:rsid w:val="00103432"/>
    <w:rsid w:val="00126521"/>
    <w:rsid w:val="001324A8"/>
    <w:rsid w:val="001450B4"/>
    <w:rsid w:val="001502C8"/>
    <w:rsid w:val="001672CC"/>
    <w:rsid w:val="0017283A"/>
    <w:rsid w:val="00175E57"/>
    <w:rsid w:val="00190C21"/>
    <w:rsid w:val="00196FF7"/>
    <w:rsid w:val="001A2D6F"/>
    <w:rsid w:val="001C6F77"/>
    <w:rsid w:val="001D47DF"/>
    <w:rsid w:val="00200FDF"/>
    <w:rsid w:val="00215AA5"/>
    <w:rsid w:val="002209F2"/>
    <w:rsid w:val="002239E9"/>
    <w:rsid w:val="00230374"/>
    <w:rsid w:val="0023658B"/>
    <w:rsid w:val="002440AA"/>
    <w:rsid w:val="00271DBD"/>
    <w:rsid w:val="00280869"/>
    <w:rsid w:val="00291DFF"/>
    <w:rsid w:val="00297F58"/>
    <w:rsid w:val="002C082F"/>
    <w:rsid w:val="002E470E"/>
    <w:rsid w:val="002F3240"/>
    <w:rsid w:val="003009CC"/>
    <w:rsid w:val="003133DB"/>
    <w:rsid w:val="0033039B"/>
    <w:rsid w:val="0034130E"/>
    <w:rsid w:val="00343B22"/>
    <w:rsid w:val="00352AD7"/>
    <w:rsid w:val="00357D72"/>
    <w:rsid w:val="00361A02"/>
    <w:rsid w:val="00361DF4"/>
    <w:rsid w:val="00365ED8"/>
    <w:rsid w:val="00395DC1"/>
    <w:rsid w:val="003D2E02"/>
    <w:rsid w:val="003E07C9"/>
    <w:rsid w:val="003F2A4D"/>
    <w:rsid w:val="00404D59"/>
    <w:rsid w:val="00406A58"/>
    <w:rsid w:val="00412802"/>
    <w:rsid w:val="00414F3C"/>
    <w:rsid w:val="00443B5D"/>
    <w:rsid w:val="004516E8"/>
    <w:rsid w:val="00464647"/>
    <w:rsid w:val="00465D05"/>
    <w:rsid w:val="00486612"/>
    <w:rsid w:val="00493288"/>
    <w:rsid w:val="004C4CAB"/>
    <w:rsid w:val="004D098B"/>
    <w:rsid w:val="004D5390"/>
    <w:rsid w:val="00501451"/>
    <w:rsid w:val="00522FDD"/>
    <w:rsid w:val="005255BA"/>
    <w:rsid w:val="0052707E"/>
    <w:rsid w:val="005345B9"/>
    <w:rsid w:val="00552D81"/>
    <w:rsid w:val="005624B8"/>
    <w:rsid w:val="005817E0"/>
    <w:rsid w:val="005C3F4F"/>
    <w:rsid w:val="005D423E"/>
    <w:rsid w:val="005F1888"/>
    <w:rsid w:val="005F614B"/>
    <w:rsid w:val="005F630E"/>
    <w:rsid w:val="00601108"/>
    <w:rsid w:val="006044F6"/>
    <w:rsid w:val="00605EB8"/>
    <w:rsid w:val="00610D75"/>
    <w:rsid w:val="0061398A"/>
    <w:rsid w:val="00623DE3"/>
    <w:rsid w:val="006277E2"/>
    <w:rsid w:val="00656357"/>
    <w:rsid w:val="00656A74"/>
    <w:rsid w:val="0066360D"/>
    <w:rsid w:val="006757CF"/>
    <w:rsid w:val="00677F84"/>
    <w:rsid w:val="00683BC6"/>
    <w:rsid w:val="006A0E48"/>
    <w:rsid w:val="006A1E26"/>
    <w:rsid w:val="006C370C"/>
    <w:rsid w:val="006D723A"/>
    <w:rsid w:val="006E77BA"/>
    <w:rsid w:val="006F08BF"/>
    <w:rsid w:val="007045A9"/>
    <w:rsid w:val="00707AE0"/>
    <w:rsid w:val="007123B9"/>
    <w:rsid w:val="00724EF4"/>
    <w:rsid w:val="007273F8"/>
    <w:rsid w:val="00731C0D"/>
    <w:rsid w:val="00733259"/>
    <w:rsid w:val="00737C1D"/>
    <w:rsid w:val="00740D11"/>
    <w:rsid w:val="00754223"/>
    <w:rsid w:val="00756902"/>
    <w:rsid w:val="00757072"/>
    <w:rsid w:val="00757E3D"/>
    <w:rsid w:val="00763A4C"/>
    <w:rsid w:val="00773EBC"/>
    <w:rsid w:val="00783B54"/>
    <w:rsid w:val="00790457"/>
    <w:rsid w:val="007B080E"/>
    <w:rsid w:val="007D356C"/>
    <w:rsid w:val="007D6CE9"/>
    <w:rsid w:val="007E13AF"/>
    <w:rsid w:val="007E313D"/>
    <w:rsid w:val="007E6160"/>
    <w:rsid w:val="007E7C69"/>
    <w:rsid w:val="00803BE8"/>
    <w:rsid w:val="00817274"/>
    <w:rsid w:val="00826273"/>
    <w:rsid w:val="008334A9"/>
    <w:rsid w:val="00845A25"/>
    <w:rsid w:val="00860EBF"/>
    <w:rsid w:val="00861261"/>
    <w:rsid w:val="008823D0"/>
    <w:rsid w:val="008947A8"/>
    <w:rsid w:val="008C6C8C"/>
    <w:rsid w:val="008C6D5E"/>
    <w:rsid w:val="008D5FB1"/>
    <w:rsid w:val="008E3434"/>
    <w:rsid w:val="008E3E9E"/>
    <w:rsid w:val="008F1F37"/>
    <w:rsid w:val="0090399E"/>
    <w:rsid w:val="00917661"/>
    <w:rsid w:val="009307F7"/>
    <w:rsid w:val="00932751"/>
    <w:rsid w:val="0093560B"/>
    <w:rsid w:val="00953466"/>
    <w:rsid w:val="00956BF9"/>
    <w:rsid w:val="009718C6"/>
    <w:rsid w:val="009A2DBC"/>
    <w:rsid w:val="009A4E12"/>
    <w:rsid w:val="009B0F7A"/>
    <w:rsid w:val="009C0386"/>
    <w:rsid w:val="009C16C3"/>
    <w:rsid w:val="009C5E1E"/>
    <w:rsid w:val="009D61E3"/>
    <w:rsid w:val="009E2A50"/>
    <w:rsid w:val="009E33AA"/>
    <w:rsid w:val="009F1B9B"/>
    <w:rsid w:val="00A00B35"/>
    <w:rsid w:val="00A0774C"/>
    <w:rsid w:val="00A07927"/>
    <w:rsid w:val="00A2005E"/>
    <w:rsid w:val="00A21C39"/>
    <w:rsid w:val="00A362DE"/>
    <w:rsid w:val="00A503AC"/>
    <w:rsid w:val="00A5040A"/>
    <w:rsid w:val="00A5788F"/>
    <w:rsid w:val="00A8307F"/>
    <w:rsid w:val="00AB7F75"/>
    <w:rsid w:val="00AC62A5"/>
    <w:rsid w:val="00AE2CC3"/>
    <w:rsid w:val="00B01023"/>
    <w:rsid w:val="00B02A95"/>
    <w:rsid w:val="00B1082D"/>
    <w:rsid w:val="00B30793"/>
    <w:rsid w:val="00B3492A"/>
    <w:rsid w:val="00B3525C"/>
    <w:rsid w:val="00B43CC3"/>
    <w:rsid w:val="00B50B46"/>
    <w:rsid w:val="00B90085"/>
    <w:rsid w:val="00BA0614"/>
    <w:rsid w:val="00BD1F0D"/>
    <w:rsid w:val="00BD50DE"/>
    <w:rsid w:val="00BD794B"/>
    <w:rsid w:val="00BE31C4"/>
    <w:rsid w:val="00BF4A58"/>
    <w:rsid w:val="00C03640"/>
    <w:rsid w:val="00C07846"/>
    <w:rsid w:val="00C102F3"/>
    <w:rsid w:val="00C11BAA"/>
    <w:rsid w:val="00C17CA0"/>
    <w:rsid w:val="00C30D2E"/>
    <w:rsid w:val="00C369C5"/>
    <w:rsid w:val="00C5469E"/>
    <w:rsid w:val="00C55FD5"/>
    <w:rsid w:val="00C57E12"/>
    <w:rsid w:val="00C6737A"/>
    <w:rsid w:val="00C95DF6"/>
    <w:rsid w:val="00CA31B5"/>
    <w:rsid w:val="00CA578B"/>
    <w:rsid w:val="00CB456C"/>
    <w:rsid w:val="00CB601F"/>
    <w:rsid w:val="00CD1299"/>
    <w:rsid w:val="00CE191D"/>
    <w:rsid w:val="00CE44E0"/>
    <w:rsid w:val="00D02EAA"/>
    <w:rsid w:val="00D036EA"/>
    <w:rsid w:val="00D10C6C"/>
    <w:rsid w:val="00D22867"/>
    <w:rsid w:val="00D3219D"/>
    <w:rsid w:val="00D34093"/>
    <w:rsid w:val="00D34962"/>
    <w:rsid w:val="00D57409"/>
    <w:rsid w:val="00D85991"/>
    <w:rsid w:val="00D87ADE"/>
    <w:rsid w:val="00D97ECD"/>
    <w:rsid w:val="00DA0983"/>
    <w:rsid w:val="00DE75EB"/>
    <w:rsid w:val="00DF0856"/>
    <w:rsid w:val="00E1160A"/>
    <w:rsid w:val="00E124AF"/>
    <w:rsid w:val="00E21D78"/>
    <w:rsid w:val="00E22AEF"/>
    <w:rsid w:val="00E2767B"/>
    <w:rsid w:val="00E33758"/>
    <w:rsid w:val="00E3486B"/>
    <w:rsid w:val="00E35507"/>
    <w:rsid w:val="00E77B37"/>
    <w:rsid w:val="00E902DC"/>
    <w:rsid w:val="00EA6FA8"/>
    <w:rsid w:val="00EB1BFE"/>
    <w:rsid w:val="00EC0CF6"/>
    <w:rsid w:val="00EC0F3C"/>
    <w:rsid w:val="00EC1F66"/>
    <w:rsid w:val="00ED206C"/>
    <w:rsid w:val="00EE65A4"/>
    <w:rsid w:val="00F07A83"/>
    <w:rsid w:val="00F13ECB"/>
    <w:rsid w:val="00F175E5"/>
    <w:rsid w:val="00F265D2"/>
    <w:rsid w:val="00F4047F"/>
    <w:rsid w:val="00F526FE"/>
    <w:rsid w:val="00F571FB"/>
    <w:rsid w:val="00F66F0B"/>
    <w:rsid w:val="00F80422"/>
    <w:rsid w:val="00F85627"/>
    <w:rsid w:val="00F86A87"/>
    <w:rsid w:val="00F90A9F"/>
    <w:rsid w:val="00F96B3D"/>
    <w:rsid w:val="00F97C6A"/>
    <w:rsid w:val="00FA02B2"/>
    <w:rsid w:val="00FA1029"/>
    <w:rsid w:val="00FA1E00"/>
    <w:rsid w:val="00FA2931"/>
    <w:rsid w:val="00FB716A"/>
    <w:rsid w:val="00FB7FEC"/>
    <w:rsid w:val="00FC0CA0"/>
    <w:rsid w:val="00FD697D"/>
    <w:rsid w:val="00FD699A"/>
    <w:rsid w:val="00FE244D"/>
    <w:rsid w:val="00FF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77E2"/>
    <w:pPr>
      <w:spacing w:after="80"/>
    </w:pPr>
    <w:rPr>
      <w:rFonts w:cs="Calibri"/>
      <w:lang w:eastAsia="en-US"/>
    </w:rPr>
  </w:style>
  <w:style w:type="paragraph" w:styleId="5">
    <w:name w:val="heading 5"/>
    <w:basedOn w:val="a"/>
    <w:next w:val="a"/>
    <w:link w:val="50"/>
    <w:uiPriority w:val="99"/>
    <w:qFormat/>
    <w:rsid w:val="00B3525C"/>
    <w:pPr>
      <w:tabs>
        <w:tab w:val="num" w:pos="0"/>
      </w:tabs>
      <w:suppressAutoHyphens/>
      <w:spacing w:before="240" w:after="60"/>
      <w:ind w:left="1008" w:hanging="1008"/>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B3525C"/>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B3525C"/>
    <w:rPr>
      <w:rFonts w:ascii="Tahoma" w:hAnsi="Tahoma" w:cs="Tahoma"/>
      <w:sz w:val="16"/>
      <w:szCs w:val="16"/>
    </w:rPr>
  </w:style>
  <w:style w:type="character" w:customStyle="1" w:styleId="a4">
    <w:name w:val="Текст выноски Знак"/>
    <w:basedOn w:val="a0"/>
    <w:link w:val="a3"/>
    <w:uiPriority w:val="99"/>
    <w:locked/>
    <w:rsid w:val="00B3525C"/>
    <w:rPr>
      <w:rFonts w:ascii="Tahoma" w:hAnsi="Tahoma" w:cs="Tahoma"/>
      <w:sz w:val="16"/>
      <w:szCs w:val="16"/>
    </w:rPr>
  </w:style>
  <w:style w:type="character" w:customStyle="1" w:styleId="Absatz-Standardschriftart">
    <w:name w:val="Absatz-Standardschriftart"/>
    <w:uiPriority w:val="99"/>
    <w:rsid w:val="00B3525C"/>
  </w:style>
  <w:style w:type="character" w:customStyle="1" w:styleId="WW-Absatz-Standardschriftart">
    <w:name w:val="WW-Absatz-Standardschriftart"/>
    <w:uiPriority w:val="99"/>
    <w:rsid w:val="00B3525C"/>
  </w:style>
  <w:style w:type="character" w:customStyle="1" w:styleId="WW-Absatz-Standardschriftart1">
    <w:name w:val="WW-Absatz-Standardschriftart1"/>
    <w:uiPriority w:val="99"/>
    <w:rsid w:val="00B3525C"/>
  </w:style>
  <w:style w:type="character" w:customStyle="1" w:styleId="WW-Absatz-Standardschriftart11">
    <w:name w:val="WW-Absatz-Standardschriftart11"/>
    <w:uiPriority w:val="99"/>
    <w:rsid w:val="00B3525C"/>
  </w:style>
  <w:style w:type="character" w:customStyle="1" w:styleId="1">
    <w:name w:val="Основной шрифт абзаца1"/>
    <w:uiPriority w:val="99"/>
    <w:rsid w:val="00B3525C"/>
  </w:style>
  <w:style w:type="character" w:styleId="a5">
    <w:name w:val="page number"/>
    <w:basedOn w:val="1"/>
    <w:uiPriority w:val="99"/>
    <w:rsid w:val="00B3525C"/>
  </w:style>
  <w:style w:type="character" w:customStyle="1" w:styleId="a6">
    <w:name w:val="Нижний колонтитул Знак"/>
    <w:uiPriority w:val="99"/>
    <w:rsid w:val="00B3525C"/>
    <w:rPr>
      <w:sz w:val="24"/>
      <w:szCs w:val="24"/>
    </w:rPr>
  </w:style>
  <w:style w:type="character" w:customStyle="1" w:styleId="a7">
    <w:name w:val="Основной текст с отступом Знак"/>
    <w:uiPriority w:val="99"/>
    <w:rsid w:val="00B3525C"/>
    <w:rPr>
      <w:sz w:val="24"/>
      <w:szCs w:val="24"/>
    </w:rPr>
  </w:style>
  <w:style w:type="character" w:styleId="a8">
    <w:name w:val="Hyperlink"/>
    <w:basedOn w:val="a0"/>
    <w:uiPriority w:val="99"/>
    <w:rsid w:val="00B3525C"/>
    <w:rPr>
      <w:color w:val="000080"/>
      <w:u w:val="single"/>
    </w:rPr>
  </w:style>
  <w:style w:type="character" w:customStyle="1" w:styleId="a9">
    <w:name w:val="Символ нумерации"/>
    <w:uiPriority w:val="99"/>
    <w:rsid w:val="00B3525C"/>
  </w:style>
  <w:style w:type="paragraph" w:customStyle="1" w:styleId="aa">
    <w:name w:val="Заголовок"/>
    <w:basedOn w:val="a"/>
    <w:next w:val="ab"/>
    <w:uiPriority w:val="99"/>
    <w:rsid w:val="00B3525C"/>
    <w:pPr>
      <w:keepNext/>
      <w:suppressAutoHyphens/>
      <w:spacing w:before="240" w:after="120"/>
    </w:pPr>
    <w:rPr>
      <w:rFonts w:ascii="Arial" w:hAnsi="Arial" w:cs="Arial"/>
      <w:sz w:val="28"/>
      <w:szCs w:val="28"/>
      <w:lang w:eastAsia="ar-SA"/>
    </w:rPr>
  </w:style>
  <w:style w:type="paragraph" w:styleId="ab">
    <w:name w:val="Body Text"/>
    <w:basedOn w:val="a"/>
    <w:link w:val="ac"/>
    <w:uiPriority w:val="99"/>
    <w:rsid w:val="00B3525C"/>
    <w:pPr>
      <w:suppressAutoHyphens/>
      <w:spacing w:after="120"/>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locked/>
    <w:rsid w:val="00B3525C"/>
    <w:rPr>
      <w:rFonts w:ascii="Times New Roman" w:hAnsi="Times New Roman" w:cs="Times New Roman"/>
      <w:sz w:val="24"/>
      <w:szCs w:val="24"/>
      <w:lang w:eastAsia="ar-SA" w:bidi="ar-SA"/>
    </w:rPr>
  </w:style>
  <w:style w:type="paragraph" w:styleId="ad">
    <w:name w:val="List"/>
    <w:basedOn w:val="ab"/>
    <w:uiPriority w:val="99"/>
    <w:rsid w:val="00B3525C"/>
    <w:rPr>
      <w:rFonts w:ascii="Arial" w:hAnsi="Arial" w:cs="Arial"/>
    </w:rPr>
  </w:style>
  <w:style w:type="paragraph" w:customStyle="1" w:styleId="10">
    <w:name w:val="Название1"/>
    <w:basedOn w:val="a"/>
    <w:uiPriority w:val="99"/>
    <w:rsid w:val="00B3525C"/>
    <w:pPr>
      <w:suppressLineNumbers/>
      <w:suppressAutoHyphens/>
      <w:spacing w:before="120" w:after="120"/>
    </w:pPr>
    <w:rPr>
      <w:rFonts w:ascii="Arial" w:eastAsia="Times New Roman" w:hAnsi="Arial" w:cs="Arial"/>
      <w:i/>
      <w:iCs/>
      <w:sz w:val="20"/>
      <w:szCs w:val="20"/>
      <w:lang w:eastAsia="ar-SA"/>
    </w:rPr>
  </w:style>
  <w:style w:type="paragraph" w:customStyle="1" w:styleId="11">
    <w:name w:val="Указатель1"/>
    <w:basedOn w:val="a"/>
    <w:uiPriority w:val="99"/>
    <w:rsid w:val="00B3525C"/>
    <w:pPr>
      <w:suppressLineNumbers/>
      <w:suppressAutoHyphens/>
    </w:pPr>
    <w:rPr>
      <w:rFonts w:ascii="Arial" w:eastAsia="Times New Roman" w:hAnsi="Arial" w:cs="Arial"/>
      <w:sz w:val="24"/>
      <w:szCs w:val="24"/>
      <w:lang w:eastAsia="ar-SA"/>
    </w:rPr>
  </w:style>
  <w:style w:type="paragraph" w:customStyle="1" w:styleId="ConsPlusTitle">
    <w:name w:val="ConsPlusTitle"/>
    <w:uiPriority w:val="99"/>
    <w:rsid w:val="00B3525C"/>
    <w:pPr>
      <w:widowControl w:val="0"/>
      <w:suppressAutoHyphens/>
      <w:autoSpaceDE w:val="0"/>
      <w:spacing w:after="80"/>
    </w:pPr>
    <w:rPr>
      <w:rFonts w:ascii="Times New Roman" w:hAnsi="Times New Roman"/>
      <w:b/>
      <w:bCs/>
      <w:sz w:val="24"/>
      <w:szCs w:val="24"/>
      <w:lang w:eastAsia="ar-SA"/>
    </w:rPr>
  </w:style>
  <w:style w:type="paragraph" w:customStyle="1" w:styleId="ConsPlusNonformat">
    <w:name w:val="ConsPlusNonformat"/>
    <w:uiPriority w:val="99"/>
    <w:rsid w:val="00B3525C"/>
    <w:pPr>
      <w:widowControl w:val="0"/>
      <w:suppressAutoHyphens/>
      <w:autoSpaceDE w:val="0"/>
      <w:spacing w:after="80"/>
    </w:pPr>
    <w:rPr>
      <w:rFonts w:ascii="Courier New" w:hAnsi="Courier New" w:cs="Courier New"/>
      <w:sz w:val="20"/>
      <w:szCs w:val="20"/>
      <w:lang w:eastAsia="ar-SA"/>
    </w:rPr>
  </w:style>
  <w:style w:type="paragraph" w:customStyle="1" w:styleId="ConsPlusCell">
    <w:name w:val="ConsPlusCell"/>
    <w:uiPriority w:val="99"/>
    <w:rsid w:val="00B3525C"/>
    <w:pPr>
      <w:widowControl w:val="0"/>
      <w:suppressAutoHyphens/>
      <w:autoSpaceDE w:val="0"/>
      <w:spacing w:after="80"/>
    </w:pPr>
    <w:rPr>
      <w:rFonts w:ascii="Arial" w:hAnsi="Arial" w:cs="Arial"/>
      <w:sz w:val="20"/>
      <w:szCs w:val="20"/>
      <w:lang w:eastAsia="ar-SA"/>
    </w:rPr>
  </w:style>
  <w:style w:type="paragraph" w:styleId="ae">
    <w:name w:val="header"/>
    <w:basedOn w:val="a"/>
    <w:link w:val="af"/>
    <w:uiPriority w:val="99"/>
    <w:rsid w:val="00B3525C"/>
    <w:pPr>
      <w:tabs>
        <w:tab w:val="center" w:pos="4677"/>
        <w:tab w:val="right" w:pos="9355"/>
      </w:tabs>
      <w:suppressAutoHyphens/>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locked/>
    <w:rsid w:val="00B3525C"/>
    <w:rPr>
      <w:rFonts w:ascii="Times New Roman" w:hAnsi="Times New Roman" w:cs="Times New Roman"/>
      <w:sz w:val="24"/>
      <w:szCs w:val="24"/>
      <w:lang w:eastAsia="ar-SA" w:bidi="ar-SA"/>
    </w:rPr>
  </w:style>
  <w:style w:type="paragraph" w:customStyle="1" w:styleId="ConsPlusNormal">
    <w:name w:val="ConsPlusNormal"/>
    <w:uiPriority w:val="99"/>
    <w:rsid w:val="00B3525C"/>
    <w:pPr>
      <w:widowControl w:val="0"/>
      <w:suppressAutoHyphens/>
      <w:autoSpaceDE w:val="0"/>
      <w:spacing w:after="80"/>
      <w:ind w:firstLine="720"/>
    </w:pPr>
    <w:rPr>
      <w:rFonts w:ascii="Arial" w:hAnsi="Arial" w:cs="Arial"/>
      <w:sz w:val="20"/>
      <w:szCs w:val="20"/>
      <w:lang w:eastAsia="en-US"/>
    </w:rPr>
  </w:style>
  <w:style w:type="paragraph" w:styleId="af0">
    <w:name w:val="footer"/>
    <w:basedOn w:val="a"/>
    <w:link w:val="12"/>
    <w:uiPriority w:val="99"/>
    <w:rsid w:val="00B3525C"/>
    <w:pPr>
      <w:tabs>
        <w:tab w:val="center" w:pos="4677"/>
        <w:tab w:val="right" w:pos="9355"/>
      </w:tabs>
      <w:suppressAutoHyphens/>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link w:val="af0"/>
    <w:uiPriority w:val="99"/>
    <w:locked/>
    <w:rsid w:val="00B3525C"/>
    <w:rPr>
      <w:rFonts w:ascii="Times New Roman" w:hAnsi="Times New Roman" w:cs="Times New Roman"/>
      <w:sz w:val="24"/>
      <w:szCs w:val="24"/>
      <w:lang w:eastAsia="ar-SA" w:bidi="ar-SA"/>
    </w:rPr>
  </w:style>
  <w:style w:type="paragraph" w:customStyle="1" w:styleId="af1">
    <w:name w:val="Знак Знак Знак Знак Знак Знак Знак"/>
    <w:basedOn w:val="a"/>
    <w:uiPriority w:val="99"/>
    <w:rsid w:val="00B3525C"/>
    <w:pPr>
      <w:suppressAutoHyphens/>
      <w:spacing w:after="160" w:line="240" w:lineRule="exact"/>
    </w:pPr>
    <w:rPr>
      <w:rFonts w:ascii="Verdana" w:eastAsia="Times New Roman" w:hAnsi="Verdana" w:cs="Verdana"/>
      <w:sz w:val="24"/>
      <w:szCs w:val="24"/>
      <w:lang w:val="en-US" w:eastAsia="ar-SA"/>
    </w:rPr>
  </w:style>
  <w:style w:type="paragraph" w:customStyle="1" w:styleId="13">
    <w:name w:val="Абзац списка1"/>
    <w:basedOn w:val="a"/>
    <w:uiPriority w:val="99"/>
    <w:rsid w:val="00B3525C"/>
    <w:pPr>
      <w:suppressAutoHyphens/>
      <w:ind w:left="720" w:firstLine="709"/>
      <w:jc w:val="both"/>
    </w:pPr>
    <w:rPr>
      <w:rFonts w:ascii="Times New Roman" w:hAnsi="Times New Roman" w:cs="Times New Roman"/>
      <w:sz w:val="24"/>
      <w:szCs w:val="24"/>
      <w:lang w:eastAsia="ar-SA"/>
    </w:rPr>
  </w:style>
  <w:style w:type="paragraph" w:styleId="af2">
    <w:name w:val="Body Text Indent"/>
    <w:basedOn w:val="a"/>
    <w:link w:val="14"/>
    <w:uiPriority w:val="99"/>
    <w:rsid w:val="00B3525C"/>
    <w:pPr>
      <w:tabs>
        <w:tab w:val="left" w:pos="5730"/>
      </w:tabs>
      <w:suppressAutoHyphens/>
      <w:autoSpaceDE w:val="0"/>
      <w:ind w:firstLine="540"/>
      <w:jc w:val="both"/>
    </w:pPr>
    <w:rPr>
      <w:rFonts w:ascii="Times New Roman" w:eastAsia="Times New Roman" w:hAnsi="Times New Roman" w:cs="Times New Roman"/>
      <w:sz w:val="24"/>
      <w:szCs w:val="24"/>
      <w:lang w:eastAsia="ar-SA"/>
    </w:rPr>
  </w:style>
  <w:style w:type="character" w:customStyle="1" w:styleId="14">
    <w:name w:val="Основной текст с отступом Знак1"/>
    <w:basedOn w:val="a0"/>
    <w:link w:val="af2"/>
    <w:uiPriority w:val="99"/>
    <w:locked/>
    <w:rsid w:val="00B3525C"/>
    <w:rPr>
      <w:rFonts w:ascii="Times New Roman" w:hAnsi="Times New Roman" w:cs="Times New Roman"/>
      <w:sz w:val="24"/>
      <w:szCs w:val="24"/>
      <w:lang w:eastAsia="ar-SA" w:bidi="ar-SA"/>
    </w:rPr>
  </w:style>
  <w:style w:type="paragraph" w:styleId="af3">
    <w:name w:val="List Paragraph"/>
    <w:basedOn w:val="a"/>
    <w:uiPriority w:val="99"/>
    <w:qFormat/>
    <w:rsid w:val="00B3525C"/>
    <w:pPr>
      <w:suppressAutoHyphens/>
      <w:ind w:left="720"/>
    </w:pPr>
    <w:rPr>
      <w:rFonts w:eastAsia="Times New Roman"/>
      <w:lang w:eastAsia="ar-SA"/>
    </w:rPr>
  </w:style>
  <w:style w:type="paragraph" w:customStyle="1" w:styleId="15">
    <w:name w:val="Схема документа1"/>
    <w:basedOn w:val="a"/>
    <w:uiPriority w:val="99"/>
    <w:rsid w:val="00B3525C"/>
    <w:pPr>
      <w:shd w:val="clear" w:color="auto" w:fill="000080"/>
      <w:suppressAutoHyphens/>
    </w:pPr>
    <w:rPr>
      <w:rFonts w:ascii="Tahoma" w:eastAsia="Times New Roman" w:hAnsi="Tahoma" w:cs="Tahoma"/>
      <w:sz w:val="20"/>
      <w:szCs w:val="20"/>
      <w:lang w:eastAsia="ar-SA"/>
    </w:rPr>
  </w:style>
  <w:style w:type="paragraph" w:customStyle="1" w:styleId="af4">
    <w:name w:val="Содержимое таблицы"/>
    <w:basedOn w:val="a"/>
    <w:uiPriority w:val="99"/>
    <w:rsid w:val="00B3525C"/>
    <w:pPr>
      <w:widowControl w:val="0"/>
      <w:suppressLineNumbers/>
      <w:suppressAutoHyphens/>
    </w:pPr>
    <w:rPr>
      <w:rFonts w:ascii="Times New Roman" w:hAnsi="Times New Roman" w:cs="Times New Roman"/>
      <w:kern w:val="1"/>
      <w:sz w:val="24"/>
      <w:szCs w:val="24"/>
      <w:lang w:eastAsia="ar-SA"/>
    </w:rPr>
  </w:style>
  <w:style w:type="paragraph" w:customStyle="1" w:styleId="af5">
    <w:name w:val="Заголовок таблицы"/>
    <w:basedOn w:val="af4"/>
    <w:uiPriority w:val="99"/>
    <w:rsid w:val="00B3525C"/>
    <w:pPr>
      <w:jc w:val="center"/>
    </w:pPr>
    <w:rPr>
      <w:b/>
      <w:bCs/>
    </w:rPr>
  </w:style>
  <w:style w:type="paragraph" w:customStyle="1" w:styleId="af6">
    <w:name w:val="Содержимое врезки"/>
    <w:basedOn w:val="ab"/>
    <w:uiPriority w:val="99"/>
    <w:rsid w:val="00B3525C"/>
  </w:style>
  <w:style w:type="table" w:styleId="af7">
    <w:name w:val="Table Grid"/>
    <w:basedOn w:val="a1"/>
    <w:uiPriority w:val="99"/>
    <w:rsid w:val="00B352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6"/>
    <w:uiPriority w:val="99"/>
    <w:locked/>
    <w:rsid w:val="00A00B35"/>
    <w:rPr>
      <w:rFonts w:ascii="Times New Roman" w:hAnsi="Times New Roman" w:cs="Times New Roman"/>
      <w:spacing w:val="5"/>
      <w:sz w:val="25"/>
      <w:szCs w:val="25"/>
      <w:shd w:val="clear" w:color="auto" w:fill="FFFFFF"/>
    </w:rPr>
  </w:style>
  <w:style w:type="paragraph" w:customStyle="1" w:styleId="16">
    <w:name w:val="Основной текст1"/>
    <w:basedOn w:val="a"/>
    <w:link w:val="af8"/>
    <w:uiPriority w:val="99"/>
    <w:rsid w:val="00A00B35"/>
    <w:pPr>
      <w:widowControl w:val="0"/>
      <w:shd w:val="clear" w:color="auto" w:fill="FFFFFF"/>
      <w:spacing w:before="660" w:after="0" w:line="403" w:lineRule="exact"/>
    </w:pPr>
    <w:rPr>
      <w:rFonts w:ascii="Times New Roman" w:eastAsia="Times New Roman" w:hAnsi="Times New Roman" w:cs="Times New Roman"/>
      <w:spacing w:val="5"/>
      <w:sz w:val="25"/>
      <w:szCs w:val="25"/>
    </w:rPr>
  </w:style>
  <w:style w:type="character" w:customStyle="1" w:styleId="apple-converted-space">
    <w:name w:val="apple-converted-space"/>
    <w:basedOn w:val="a0"/>
    <w:uiPriority w:val="99"/>
    <w:rsid w:val="00C95DF6"/>
  </w:style>
</w:styles>
</file>

<file path=word/webSettings.xml><?xml version="1.0" encoding="utf-8"?>
<w:webSettings xmlns:r="http://schemas.openxmlformats.org/officeDocument/2006/relationships" xmlns:w="http://schemas.openxmlformats.org/wordprocessingml/2006/main">
  <w:divs>
    <w:div w:id="957836726">
      <w:marLeft w:val="0"/>
      <w:marRight w:val="0"/>
      <w:marTop w:val="0"/>
      <w:marBottom w:val="0"/>
      <w:divBdr>
        <w:top w:val="none" w:sz="0" w:space="0" w:color="auto"/>
        <w:left w:val="none" w:sz="0" w:space="0" w:color="auto"/>
        <w:bottom w:val="none" w:sz="0" w:space="0" w:color="auto"/>
        <w:right w:val="none" w:sz="0" w:space="0" w:color="auto"/>
      </w:divBdr>
    </w:div>
    <w:div w:id="957836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4;&#1073;&#1097;&#1103;&#1103;%20&#1087;&#1072;&#1087;&#1082;&#1072;\&#1042;&#1077;&#1088;&#1086;&#1085;&#1080;&#1082;&#1072;\&#1052;.&#1061;\&#1085;&#1072;%20&#1089;&#1086;&#1075;&#1083;&#1072;&#1089;&#1086;&#1074;&#1072;&#1085;&#1080;&#1077;\&#1087;&#1086;&#1089;&#1090;&#1072;&#1085;&#1086;&#1074;&#1083;&#1077;&#1085;&#1080;&#1077;%20&#1086;&#1073;%20&#1091;&#1090;&#1074;.%20&#1087;&#1086;&#1083;&#1086;&#1078;&#1077;&#1085;&#1080;&#1103;%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E58E-CADE-42C3-8586-8C9D8DA5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2017-09-21T00:17:00Z</cp:lastPrinted>
  <dcterms:created xsi:type="dcterms:W3CDTF">2017-09-19T04:03:00Z</dcterms:created>
  <dcterms:modified xsi:type="dcterms:W3CDTF">2017-09-21T00:32:00Z</dcterms:modified>
</cp:coreProperties>
</file>